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609857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C2295" w:rsidRDefault="006C2295" w:rsidP="006C2295">
      <w:pPr>
        <w:tabs>
          <w:tab w:val="left" w:pos="851"/>
          <w:tab w:val="left" w:pos="993"/>
        </w:tabs>
        <w:jc w:val="center"/>
        <w:rPr>
          <w:b/>
        </w:rPr>
      </w:pPr>
      <w:r w:rsidRPr="00CC1F62">
        <w:rPr>
          <w:b/>
        </w:rPr>
        <w:t>О ВНЕСЕНИИ ИЗМЕНЕНИ</w:t>
      </w:r>
      <w:r>
        <w:rPr>
          <w:b/>
        </w:rPr>
        <w:t>Й</w:t>
      </w:r>
      <w:r w:rsidRPr="00CC1F62">
        <w:rPr>
          <w:b/>
        </w:rPr>
        <w:t xml:space="preserve"> В ЗАКОН ПРИМОРСКОГО КРАЯ</w:t>
      </w:r>
      <w:r>
        <w:rPr>
          <w:b/>
        </w:rPr>
        <w:t xml:space="preserve"> </w:t>
      </w:r>
      <w:r>
        <w:rPr>
          <w:b/>
        </w:rPr>
        <w:br/>
        <w:t>"</w:t>
      </w:r>
      <w:r w:rsidRPr="00C92EB6">
        <w:rPr>
          <w:b/>
        </w:rPr>
        <w:t xml:space="preserve">О ЗАКОНОДАТЕЛЬНОЙ ДЕЯТЕЛЬНОСТИ </w:t>
      </w:r>
    </w:p>
    <w:p w:rsidR="006C2295" w:rsidRPr="00DE046A" w:rsidRDefault="006C2295" w:rsidP="006C2295">
      <w:pPr>
        <w:tabs>
          <w:tab w:val="left" w:pos="851"/>
          <w:tab w:val="left" w:pos="993"/>
        </w:tabs>
        <w:jc w:val="center"/>
        <w:rPr>
          <w:b/>
        </w:rPr>
      </w:pPr>
      <w:r w:rsidRPr="00C92EB6">
        <w:rPr>
          <w:b/>
        </w:rPr>
        <w:t>В ПРИМОРСКОМ КРАЕ</w:t>
      </w:r>
      <w:r>
        <w:rPr>
          <w:b/>
        </w:rPr>
        <w:t>"</w:t>
      </w:r>
    </w:p>
    <w:p w:rsidR="006C2295" w:rsidRDefault="006C2295" w:rsidP="006C2295"/>
    <w:p w:rsidR="006C2295" w:rsidRDefault="006C2295" w:rsidP="006C2295">
      <w:pPr>
        <w:ind w:firstLine="720"/>
        <w:jc w:val="both"/>
        <w:rPr>
          <w:szCs w:val="28"/>
        </w:rPr>
      </w:pPr>
      <w:r w:rsidRPr="00456D04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28 октября 2020 года</w:t>
      </w:r>
    </w:p>
    <w:p w:rsidR="006C2295" w:rsidRDefault="006C2295" w:rsidP="006C2295">
      <w:pPr>
        <w:ind w:firstLine="720"/>
        <w:jc w:val="both"/>
        <w:rPr>
          <w:szCs w:val="28"/>
        </w:rPr>
      </w:pPr>
    </w:p>
    <w:p w:rsidR="006C2295" w:rsidRPr="00456D04" w:rsidRDefault="006C2295" w:rsidP="006C2295">
      <w:pPr>
        <w:ind w:firstLine="720"/>
        <w:jc w:val="both"/>
        <w:rPr>
          <w:szCs w:val="28"/>
        </w:rPr>
      </w:pPr>
      <w:r w:rsidRPr="00456D04">
        <w:rPr>
          <w:szCs w:val="28"/>
        </w:rPr>
        <w:t>СТАТЬЯ 1.</w:t>
      </w:r>
    </w:p>
    <w:p w:rsidR="006C2295" w:rsidRDefault="006C2295" w:rsidP="006C229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56D04">
        <w:rPr>
          <w:szCs w:val="28"/>
        </w:rPr>
        <w:t xml:space="preserve">Внести в Закон Приморского края от </w:t>
      </w:r>
      <w:r>
        <w:rPr>
          <w:szCs w:val="28"/>
        </w:rPr>
        <w:t>2</w:t>
      </w:r>
      <w:r w:rsidRPr="00456D04">
        <w:rPr>
          <w:szCs w:val="28"/>
        </w:rPr>
        <w:t xml:space="preserve">2 </w:t>
      </w:r>
      <w:r>
        <w:rPr>
          <w:szCs w:val="28"/>
        </w:rPr>
        <w:t>декабря</w:t>
      </w:r>
      <w:r w:rsidRPr="00456D04">
        <w:rPr>
          <w:szCs w:val="28"/>
        </w:rPr>
        <w:t xml:space="preserve"> 200</w:t>
      </w:r>
      <w:r>
        <w:rPr>
          <w:szCs w:val="28"/>
        </w:rPr>
        <w:t>8</w:t>
      </w:r>
      <w:r w:rsidRPr="00456D04">
        <w:rPr>
          <w:szCs w:val="28"/>
        </w:rPr>
        <w:t xml:space="preserve"> года № </w:t>
      </w:r>
      <w:r>
        <w:rPr>
          <w:szCs w:val="28"/>
        </w:rPr>
        <w:t>3</w:t>
      </w:r>
      <w:r w:rsidRPr="00456D04">
        <w:rPr>
          <w:szCs w:val="28"/>
        </w:rPr>
        <w:t>7</w:t>
      </w:r>
      <w:r>
        <w:rPr>
          <w:szCs w:val="28"/>
        </w:rPr>
        <w:t>3</w:t>
      </w:r>
      <w:r w:rsidRPr="00456D04">
        <w:rPr>
          <w:szCs w:val="28"/>
        </w:rPr>
        <w:t xml:space="preserve">-КЗ </w:t>
      </w:r>
      <w:r>
        <w:rPr>
          <w:szCs w:val="28"/>
        </w:rPr>
        <w:t>"О</w:t>
      </w:r>
      <w:r w:rsidRPr="00A74503">
        <w:t xml:space="preserve"> законодательной деятельности в </w:t>
      </w:r>
      <w:r>
        <w:t>П</w:t>
      </w:r>
      <w:r w:rsidRPr="00A74503">
        <w:t>риморском крае</w:t>
      </w:r>
      <w:r w:rsidRPr="00A74503">
        <w:rPr>
          <w:szCs w:val="28"/>
        </w:rPr>
        <w:t xml:space="preserve">" </w:t>
      </w:r>
      <w:r w:rsidRPr="00456D04">
        <w:rPr>
          <w:szCs w:val="28"/>
        </w:rPr>
        <w:t xml:space="preserve">(Ведомости Законодательного Собрания Приморского края, </w:t>
      </w:r>
      <w:r>
        <w:rPr>
          <w:szCs w:val="28"/>
        </w:rPr>
        <w:t xml:space="preserve">2008, № 98, стр. 106; 2009, </w:t>
      </w:r>
      <w:r>
        <w:rPr>
          <w:szCs w:val="28"/>
        </w:rPr>
        <w:br/>
        <w:t xml:space="preserve">№ 118, стр. 7; 2010, № 144, стр. 57, № 157, стр. 22; 2011, № 176, стр. 21; 2012, № 27, стр. 58, № 35, стр. 235; 2013, № 52, стр. 16, № 67, стр. 45; 2014, № 89, стр. 38, № 98, стр. 55; 2015, № 135, стр. 75, № 141, стр. 59; 2016, № 151, </w:t>
      </w:r>
      <w:r>
        <w:rPr>
          <w:szCs w:val="28"/>
        </w:rPr>
        <w:br/>
        <w:t>стр. 55, № 154, стр. 3, № 160, стр. 40; 2017, № 15, стр. 30, № 25, стр. 49, № 36, стр. 18; 2018, № 58, стр. 64; 2019, № 97, стр. 21, № 107, стр. 144; 2020, № 124, стр. 118, № 144, стр. 69</w:t>
      </w:r>
      <w:r w:rsidRPr="000A1022">
        <w:rPr>
          <w:szCs w:val="28"/>
        </w:rPr>
        <w:t>)</w:t>
      </w:r>
      <w:r w:rsidRPr="00456D04">
        <w:rPr>
          <w:szCs w:val="28"/>
        </w:rPr>
        <w:t xml:space="preserve"> </w:t>
      </w:r>
      <w:r>
        <w:rPr>
          <w:szCs w:val="28"/>
        </w:rPr>
        <w:t xml:space="preserve">следующие </w:t>
      </w:r>
      <w:r w:rsidRPr="00456D04">
        <w:rPr>
          <w:szCs w:val="28"/>
        </w:rPr>
        <w:t>изменени</w:t>
      </w:r>
      <w:r>
        <w:rPr>
          <w:szCs w:val="28"/>
        </w:rPr>
        <w:t>я:</w:t>
      </w:r>
    </w:p>
    <w:p w:rsidR="006C2295" w:rsidRDefault="006C2295" w:rsidP="006C2295">
      <w:pPr>
        <w:ind w:firstLine="720"/>
        <w:jc w:val="both"/>
        <w:rPr>
          <w:szCs w:val="28"/>
        </w:rPr>
      </w:pPr>
      <w:r>
        <w:rPr>
          <w:szCs w:val="28"/>
        </w:rPr>
        <w:t>1)часть 4 статьи 6 изложить в следующей редакции:</w:t>
      </w:r>
    </w:p>
    <w:p w:rsidR="006C2295" w:rsidRDefault="006C2295" w:rsidP="006C229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"4.Разработка и рассмотрение проектов законов Приморского края о краевом бюджете, бюджете территориального фонда обязательного медицинского страхования Приморского края, </w:t>
      </w:r>
      <w:r w:rsidRPr="00825EE5">
        <w:rPr>
          <w:szCs w:val="28"/>
        </w:rPr>
        <w:t>внесении изменений в них</w:t>
      </w:r>
      <w:r>
        <w:rPr>
          <w:szCs w:val="28"/>
        </w:rPr>
        <w:t xml:space="preserve">, об исполнении краевого бюджета, исполнении бюджета территориального фонда обязательного медицинского страхования Приморского края осуществляются в порядке, определенном бюджетным законодательством Российской Федерации и </w:t>
      </w:r>
      <w:hyperlink r:id="rId8" w:history="1">
        <w:r w:rsidRPr="00A65771">
          <w:rPr>
            <w:szCs w:val="28"/>
          </w:rPr>
          <w:t>Законом</w:t>
        </w:r>
      </w:hyperlink>
      <w:r>
        <w:rPr>
          <w:szCs w:val="28"/>
        </w:rPr>
        <w:t xml:space="preserve"> Приморского края от 2 августа 2005 года № 271-КЗ "О бюджетном устройстве, бюджетном процессе и межбюджетных отношениях в Приморском крае".";</w:t>
      </w:r>
    </w:p>
    <w:p w:rsidR="006C2295" w:rsidRDefault="006C2295" w:rsidP="006C22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2)часть 1 статьи 13</w:t>
      </w:r>
      <w:r w:rsidRPr="001200D4">
        <w:rPr>
          <w:szCs w:val="28"/>
        </w:rPr>
        <w:t xml:space="preserve"> </w:t>
      </w:r>
      <w:r>
        <w:rPr>
          <w:szCs w:val="28"/>
        </w:rPr>
        <w:t>изложить в следующей редакции:</w:t>
      </w:r>
    </w:p>
    <w:p w:rsidR="006C2295" w:rsidRPr="005A23AB" w:rsidRDefault="006C2295" w:rsidP="006C22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763">
        <w:rPr>
          <w:rFonts w:ascii="Times New Roman" w:hAnsi="Times New Roman" w:cs="Times New Roman"/>
          <w:sz w:val="28"/>
          <w:szCs w:val="28"/>
        </w:rPr>
        <w:t>"</w:t>
      </w:r>
      <w:r w:rsidRPr="005A23AB">
        <w:rPr>
          <w:rFonts w:ascii="Times New Roman" w:hAnsi="Times New Roman" w:cs="Times New Roman"/>
          <w:sz w:val="28"/>
          <w:szCs w:val="28"/>
        </w:rPr>
        <w:t xml:space="preserve">1.Рассмотрение проекта закона Приморского края, внесенного в Законодательное Собрание, осуществляется в трех чтениях в соответствии с настоящим Законом и </w:t>
      </w:r>
      <w:hyperlink r:id="rId9" w:history="1">
        <w:r w:rsidRPr="00A73763">
          <w:rPr>
            <w:rFonts w:ascii="Times New Roman" w:hAnsi="Times New Roman" w:cs="Times New Roman"/>
            <w:sz w:val="28"/>
            <w:szCs w:val="28"/>
          </w:rPr>
          <w:t>Регламентом</w:t>
        </w:r>
      </w:hyperlink>
      <w:r w:rsidRPr="005A23AB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Pr="00A73763">
        <w:rPr>
          <w:rFonts w:ascii="Times New Roman" w:hAnsi="Times New Roman" w:cs="Times New Roman"/>
          <w:sz w:val="28"/>
          <w:szCs w:val="28"/>
        </w:rPr>
        <w:t xml:space="preserve">, </w:t>
      </w:r>
      <w:r w:rsidRPr="00525502">
        <w:rPr>
          <w:rFonts w:ascii="Times New Roman" w:hAnsi="Times New Roman" w:cs="Times New Roman"/>
          <w:sz w:val="28"/>
          <w:szCs w:val="28"/>
        </w:rPr>
        <w:t>за исключением проектов законов Приморского края, указанных в части 4 статьи 6 настоящего Закона.".</w:t>
      </w:r>
    </w:p>
    <w:p w:rsidR="006C2295" w:rsidRDefault="006C2295" w:rsidP="006C229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C2295" w:rsidRDefault="006C2295" w:rsidP="006C229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C2295" w:rsidRDefault="006C2295" w:rsidP="006C229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C2295" w:rsidRDefault="006C2295" w:rsidP="006C229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C2295" w:rsidRDefault="006C2295" w:rsidP="006C229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C2295" w:rsidRDefault="006C2295" w:rsidP="006C229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C2295" w:rsidRDefault="006C2295" w:rsidP="006C229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C2295" w:rsidRPr="00456D04" w:rsidRDefault="006C2295" w:rsidP="006C229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C2295" w:rsidRPr="00456D04" w:rsidRDefault="006C2295" w:rsidP="006C2295">
      <w:pPr>
        <w:ind w:firstLine="709"/>
        <w:jc w:val="both"/>
        <w:rPr>
          <w:szCs w:val="28"/>
        </w:rPr>
      </w:pPr>
      <w:r w:rsidRPr="00456D04">
        <w:rPr>
          <w:szCs w:val="28"/>
        </w:rPr>
        <w:lastRenderedPageBreak/>
        <w:t>СТАТЬЯ 2.</w:t>
      </w:r>
    </w:p>
    <w:p w:rsidR="006C2295" w:rsidRDefault="006C2295" w:rsidP="006C22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6C2295" w:rsidRDefault="006C2295" w:rsidP="006C2295">
      <w:pPr>
        <w:jc w:val="both"/>
        <w:rPr>
          <w:szCs w:val="28"/>
        </w:rPr>
      </w:pPr>
    </w:p>
    <w:p w:rsidR="006C2295" w:rsidRPr="00456D04" w:rsidRDefault="006C2295" w:rsidP="006C2295">
      <w:pPr>
        <w:jc w:val="both"/>
        <w:rPr>
          <w:szCs w:val="28"/>
        </w:rPr>
      </w:pPr>
    </w:p>
    <w:p w:rsidR="006C2295" w:rsidRPr="00456D04" w:rsidRDefault="006C2295" w:rsidP="006C2295">
      <w:pPr>
        <w:jc w:val="both"/>
        <w:rPr>
          <w:szCs w:val="28"/>
        </w:rPr>
      </w:pPr>
    </w:p>
    <w:p w:rsidR="00BE0544" w:rsidRDefault="006C2295" w:rsidP="006C2295">
      <w:pPr>
        <w:jc w:val="both"/>
        <w:rPr>
          <w:szCs w:val="28"/>
        </w:rPr>
      </w:pPr>
      <w:r w:rsidRPr="001E7557">
        <w:rPr>
          <w:szCs w:val="28"/>
        </w:rPr>
        <w:t xml:space="preserve">Губернатор края                                                                          </w:t>
      </w:r>
      <w:r>
        <w:rPr>
          <w:szCs w:val="28"/>
        </w:rPr>
        <w:t xml:space="preserve"> </w:t>
      </w:r>
      <w:r w:rsidRPr="001E7557">
        <w:rPr>
          <w:szCs w:val="28"/>
        </w:rPr>
        <w:t xml:space="preserve">   О.Н. Кожемяко</w:t>
      </w:r>
    </w:p>
    <w:p w:rsidR="00E549C1" w:rsidRDefault="00E549C1" w:rsidP="006C2295">
      <w:pPr>
        <w:jc w:val="both"/>
        <w:rPr>
          <w:szCs w:val="28"/>
        </w:rPr>
      </w:pPr>
    </w:p>
    <w:p w:rsidR="00E549C1" w:rsidRDefault="00E549C1" w:rsidP="00E549C1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E549C1" w:rsidRDefault="00E549C1" w:rsidP="00E549C1">
      <w:pPr>
        <w:jc w:val="both"/>
        <w:rPr>
          <w:szCs w:val="28"/>
        </w:rPr>
      </w:pPr>
      <w:r>
        <w:rPr>
          <w:szCs w:val="28"/>
        </w:rPr>
        <w:t>5 ноября 2020 года</w:t>
      </w:r>
    </w:p>
    <w:p w:rsidR="00E549C1" w:rsidRDefault="00E549C1" w:rsidP="00E549C1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>№ 92</w:t>
      </w:r>
      <w:r>
        <w:rPr>
          <w:szCs w:val="28"/>
        </w:rPr>
        <w:t>3</w:t>
      </w:r>
      <w:r>
        <w:rPr>
          <w:szCs w:val="28"/>
        </w:rPr>
        <w:t>-КЗ</w:t>
      </w:r>
    </w:p>
    <w:bookmarkEnd w:id="0"/>
    <w:p w:rsidR="00E549C1" w:rsidRDefault="00E549C1" w:rsidP="006C2295">
      <w:pPr>
        <w:jc w:val="both"/>
      </w:pPr>
    </w:p>
    <w:sectPr w:rsidR="00E549C1" w:rsidSect="006C229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EF1" w:rsidRDefault="00E02EF1">
      <w:r>
        <w:separator/>
      </w:r>
    </w:p>
  </w:endnote>
  <w:endnote w:type="continuationSeparator" w:id="0">
    <w:p w:rsidR="00E02EF1" w:rsidRDefault="00E02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EF1" w:rsidRDefault="00E02EF1">
      <w:r>
        <w:separator/>
      </w:r>
    </w:p>
  </w:footnote>
  <w:footnote w:type="continuationSeparator" w:id="0">
    <w:p w:rsidR="00E02EF1" w:rsidRDefault="00E02E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6C2295" w:rsidP="006C229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549C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2295"/>
    <w:rsid w:val="0003291F"/>
    <w:rsid w:val="00070CED"/>
    <w:rsid w:val="00135CD6"/>
    <w:rsid w:val="00347DEE"/>
    <w:rsid w:val="00357555"/>
    <w:rsid w:val="00380EE1"/>
    <w:rsid w:val="003A180C"/>
    <w:rsid w:val="003B26E7"/>
    <w:rsid w:val="0047435B"/>
    <w:rsid w:val="005A2827"/>
    <w:rsid w:val="006C2295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02EF1"/>
    <w:rsid w:val="00E34273"/>
    <w:rsid w:val="00E549C1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AD6BEA"/>
  <w15:docId w15:val="{DE2ACEAA-882F-4136-B408-42BCAD299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C2295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6C2295"/>
    <w:rPr>
      <w:sz w:val="28"/>
    </w:rPr>
  </w:style>
  <w:style w:type="paragraph" w:styleId="a6">
    <w:name w:val="Balloon Text"/>
    <w:basedOn w:val="a"/>
    <w:link w:val="a7"/>
    <w:semiHidden/>
    <w:unhideWhenUsed/>
    <w:rsid w:val="006C229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6C22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A969AE9BB234937153878B55B0A20C361CA9D323FF4D74730ED204D9530C1EDE34561AE20C9F1CFE4F86C60FFEAA1913QFh6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A26D45E49F099736B10989DF55F2B4F556C1C6058AAA8B6AC58D471B03CE1641E948B2AEEC4DA355F3747F57B76D83023CC7D123F3F60F6E9961EE302Bp1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2020-10-28T04:10:00Z</cp:lastPrinted>
  <dcterms:created xsi:type="dcterms:W3CDTF">2020-11-05T06:21:00Z</dcterms:created>
  <dcterms:modified xsi:type="dcterms:W3CDTF">2020-11-05T06:21:00Z</dcterms:modified>
</cp:coreProperties>
</file>