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0C785" w14:textId="77777777" w:rsidR="0096106B" w:rsidRDefault="0096106B" w:rsidP="00287EEA">
      <w:pPr>
        <w:ind w:left="7654" w:firstLine="426"/>
        <w:jc w:val="center"/>
        <w:rPr>
          <w:rFonts w:eastAsia="Calibri"/>
          <w:sz w:val="28"/>
          <w:szCs w:val="28"/>
          <w:lang w:eastAsia="en-US"/>
        </w:rPr>
      </w:pPr>
      <w:r w:rsidRPr="00287EEA">
        <w:rPr>
          <w:rFonts w:eastAsia="Calibri"/>
          <w:sz w:val="28"/>
          <w:szCs w:val="28"/>
          <w:lang w:eastAsia="en-US"/>
        </w:rPr>
        <w:t>Приложение № 2</w:t>
      </w:r>
    </w:p>
    <w:p w14:paraId="293E6BB7" w14:textId="77777777" w:rsidR="00287EEA" w:rsidRPr="00287EEA" w:rsidRDefault="00287EEA" w:rsidP="00287EEA">
      <w:pPr>
        <w:ind w:left="7654" w:firstLine="426"/>
        <w:jc w:val="center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14:paraId="5E150073" w14:textId="77777777" w:rsidR="00287EEA" w:rsidRPr="00287EEA" w:rsidRDefault="0096106B" w:rsidP="00287EEA">
      <w:pPr>
        <w:ind w:left="7654" w:firstLine="426"/>
        <w:jc w:val="center"/>
        <w:rPr>
          <w:rFonts w:eastAsia="Calibri"/>
          <w:sz w:val="28"/>
          <w:szCs w:val="28"/>
          <w:lang w:eastAsia="en-US"/>
        </w:rPr>
      </w:pPr>
      <w:r w:rsidRPr="00287EEA">
        <w:rPr>
          <w:rFonts w:eastAsia="Calibri"/>
          <w:sz w:val="28"/>
          <w:szCs w:val="28"/>
          <w:lang w:eastAsia="en-US"/>
        </w:rPr>
        <w:t xml:space="preserve">к распоряжению </w:t>
      </w:r>
    </w:p>
    <w:p w14:paraId="14A31615" w14:textId="66BF35FC" w:rsidR="0096106B" w:rsidRPr="00287EEA" w:rsidRDefault="00A72297" w:rsidP="00287EEA">
      <w:pPr>
        <w:ind w:left="7654" w:firstLine="426"/>
        <w:jc w:val="center"/>
        <w:rPr>
          <w:rFonts w:eastAsia="Calibri"/>
          <w:sz w:val="28"/>
          <w:szCs w:val="28"/>
          <w:lang w:eastAsia="en-US"/>
        </w:rPr>
      </w:pPr>
      <w:r w:rsidRPr="00287EEA">
        <w:rPr>
          <w:rFonts w:eastAsia="Calibri"/>
          <w:sz w:val="28"/>
          <w:szCs w:val="28"/>
          <w:lang w:eastAsia="en-US"/>
        </w:rPr>
        <w:t>Правительства</w:t>
      </w:r>
      <w:r w:rsidR="0096106B" w:rsidRPr="00287EEA">
        <w:rPr>
          <w:rFonts w:eastAsia="Calibri"/>
          <w:sz w:val="28"/>
          <w:szCs w:val="28"/>
          <w:lang w:eastAsia="en-US"/>
        </w:rPr>
        <w:t xml:space="preserve"> Приморского края</w:t>
      </w:r>
    </w:p>
    <w:p w14:paraId="4F92D229" w14:textId="77777777" w:rsidR="0096106B" w:rsidRPr="00287EEA" w:rsidRDefault="0096106B" w:rsidP="00287EEA">
      <w:pPr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14:paraId="4E954104" w14:textId="77777777" w:rsidR="0096106B" w:rsidRDefault="0096106B" w:rsidP="0096106B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14:paraId="4EEC134A" w14:textId="77777777" w:rsidR="0096106B" w:rsidRPr="00DF49CB" w:rsidRDefault="0096106B" w:rsidP="0096106B">
      <w:pPr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</w:p>
    <w:p w14:paraId="51ACD9BF" w14:textId="6663882D" w:rsidR="0096106B" w:rsidRDefault="0096106B" w:rsidP="00F7020E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Критерии конкурса </w:t>
      </w:r>
      <w:r w:rsidR="00F7020E" w:rsidRPr="00F7020E">
        <w:rPr>
          <w:rFonts w:eastAsia="Calibri"/>
          <w:b/>
          <w:sz w:val="28"/>
          <w:szCs w:val="28"/>
          <w:lang w:eastAsia="en-US"/>
        </w:rPr>
        <w:t xml:space="preserve">на право заключения концессионного соглашения в отношении </w:t>
      </w:r>
      <w:r w:rsidR="00F7020E">
        <w:rPr>
          <w:rFonts w:eastAsia="Calibri"/>
          <w:b/>
          <w:sz w:val="28"/>
          <w:szCs w:val="28"/>
          <w:lang w:eastAsia="en-US"/>
        </w:rPr>
        <w:br/>
      </w:r>
      <w:r w:rsidR="00F7020E" w:rsidRPr="00F7020E">
        <w:rPr>
          <w:rFonts w:eastAsia="Calibri"/>
          <w:b/>
          <w:sz w:val="28"/>
          <w:szCs w:val="28"/>
          <w:lang w:eastAsia="en-US"/>
        </w:rPr>
        <w:t xml:space="preserve">реконструкции и эксплуатации объекта для организации отдыха граждан и туризма, </w:t>
      </w:r>
      <w:r w:rsidR="00F7020E">
        <w:rPr>
          <w:rFonts w:eastAsia="Calibri"/>
          <w:b/>
          <w:sz w:val="28"/>
          <w:szCs w:val="28"/>
          <w:lang w:eastAsia="en-US"/>
        </w:rPr>
        <w:br/>
      </w:r>
      <w:r w:rsidR="00F7020E" w:rsidRPr="00F7020E">
        <w:rPr>
          <w:rFonts w:eastAsia="Calibri"/>
          <w:b/>
          <w:sz w:val="28"/>
          <w:szCs w:val="28"/>
          <w:lang w:eastAsia="en-US"/>
        </w:rPr>
        <w:t xml:space="preserve">расположенного по адресу: Приморский край, г. Владивосток, Краснознаменный пер, д.10, </w:t>
      </w:r>
      <w:r w:rsidR="00F7020E">
        <w:rPr>
          <w:rFonts w:eastAsia="Calibri"/>
          <w:b/>
          <w:sz w:val="28"/>
          <w:szCs w:val="28"/>
          <w:lang w:eastAsia="en-US"/>
        </w:rPr>
        <w:br/>
      </w:r>
      <w:r w:rsidR="00F7020E" w:rsidRPr="00F7020E">
        <w:rPr>
          <w:rFonts w:eastAsia="Calibri"/>
          <w:b/>
          <w:sz w:val="28"/>
          <w:szCs w:val="28"/>
          <w:lang w:eastAsia="en-US"/>
        </w:rPr>
        <w:t>находящегося в собственности Приморского края</w:t>
      </w:r>
      <w:r w:rsidR="00F7020E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и </w:t>
      </w:r>
      <w:r w:rsidR="00F7020E">
        <w:rPr>
          <w:rFonts w:eastAsia="Calibri"/>
          <w:b/>
          <w:sz w:val="28"/>
          <w:szCs w:val="28"/>
          <w:lang w:eastAsia="en-US"/>
        </w:rPr>
        <w:t xml:space="preserve">их </w:t>
      </w:r>
      <w:r>
        <w:rPr>
          <w:rFonts w:eastAsia="Calibri"/>
          <w:b/>
          <w:sz w:val="28"/>
          <w:szCs w:val="28"/>
          <w:lang w:eastAsia="en-US"/>
        </w:rPr>
        <w:t xml:space="preserve">параметры </w:t>
      </w:r>
    </w:p>
    <w:p w14:paraId="4341AD2D" w14:textId="77777777" w:rsidR="0096106B" w:rsidRDefault="0096106B"/>
    <w:p w14:paraId="499D6FB0" w14:textId="77777777" w:rsidR="0096106B" w:rsidRDefault="0096106B"/>
    <w:tbl>
      <w:tblPr>
        <w:tblStyle w:val="a3"/>
        <w:tblW w:w="15021" w:type="dxa"/>
        <w:tblInd w:w="-147" w:type="dxa"/>
        <w:tblLook w:val="04A0" w:firstRow="1" w:lastRow="0" w:firstColumn="1" w:lastColumn="0" w:noHBand="0" w:noVBand="1"/>
      </w:tblPr>
      <w:tblGrid>
        <w:gridCol w:w="704"/>
        <w:gridCol w:w="3407"/>
        <w:gridCol w:w="5812"/>
        <w:gridCol w:w="3402"/>
        <w:gridCol w:w="1696"/>
      </w:tblGrid>
      <w:tr w:rsidR="0096106B" w14:paraId="648EC3E1" w14:textId="77777777" w:rsidTr="002143E8">
        <w:trPr>
          <w:trHeight w:val="1184"/>
        </w:trPr>
        <w:tc>
          <w:tcPr>
            <w:tcW w:w="704" w:type="dxa"/>
          </w:tcPr>
          <w:p w14:paraId="37D292B2" w14:textId="77777777" w:rsidR="0096106B" w:rsidRDefault="0096106B" w:rsidP="0096106B">
            <w:pPr>
              <w:ind w:firstLine="126"/>
            </w:pPr>
            <w:r>
              <w:t xml:space="preserve">№ </w:t>
            </w:r>
          </w:p>
          <w:p w14:paraId="245295C0" w14:textId="77777777" w:rsidR="0096106B" w:rsidRPr="00A25B84" w:rsidRDefault="0096106B" w:rsidP="0096106B">
            <w:pPr>
              <w:ind w:firstLine="126"/>
            </w:pPr>
            <w:proofErr w:type="spellStart"/>
            <w:r>
              <w:t>п.п</w:t>
            </w:r>
            <w:proofErr w:type="spellEnd"/>
          </w:p>
        </w:tc>
        <w:tc>
          <w:tcPr>
            <w:tcW w:w="3407" w:type="dxa"/>
          </w:tcPr>
          <w:p w14:paraId="0F47AD7C" w14:textId="77777777" w:rsidR="0096106B" w:rsidRPr="00A25B84" w:rsidRDefault="0096106B" w:rsidP="0096106B">
            <w:pPr>
              <w:ind w:firstLine="126"/>
            </w:pPr>
            <w:r w:rsidRPr="00A25B84">
              <w:t>Критерий конкурса</w:t>
            </w:r>
          </w:p>
        </w:tc>
        <w:tc>
          <w:tcPr>
            <w:tcW w:w="5812" w:type="dxa"/>
          </w:tcPr>
          <w:p w14:paraId="4BD73381" w14:textId="77777777" w:rsidR="0096106B" w:rsidRPr="00A25B84" w:rsidRDefault="0096106B" w:rsidP="0096106B">
            <w:pPr>
              <w:ind w:hanging="43"/>
              <w:jc w:val="both"/>
            </w:pPr>
            <w:r w:rsidRPr="00A25B84">
              <w:t>Начальное значение критерия конкурса</w:t>
            </w:r>
          </w:p>
        </w:tc>
        <w:tc>
          <w:tcPr>
            <w:tcW w:w="3402" w:type="dxa"/>
          </w:tcPr>
          <w:p w14:paraId="19DFC451" w14:textId="77777777" w:rsidR="0096106B" w:rsidRPr="00A25B84" w:rsidRDefault="0096106B" w:rsidP="0096106B">
            <w:pPr>
              <w:ind w:hanging="43"/>
            </w:pPr>
            <w:r w:rsidRPr="00A25B84">
              <w:t>Требование к изменению начального значения критерия конкурса</w:t>
            </w:r>
          </w:p>
        </w:tc>
        <w:tc>
          <w:tcPr>
            <w:tcW w:w="1696" w:type="dxa"/>
          </w:tcPr>
          <w:p w14:paraId="387B12D8" w14:textId="77777777" w:rsidR="0096106B" w:rsidRPr="00A25B84" w:rsidRDefault="0096106B" w:rsidP="0096106B">
            <w:r w:rsidRPr="00A25B84">
              <w:t>Коэффициент, учитывающий значимость критерия конкурса</w:t>
            </w:r>
          </w:p>
        </w:tc>
      </w:tr>
      <w:tr w:rsidR="0096106B" w14:paraId="3DDB79F0" w14:textId="77777777" w:rsidTr="000202DC">
        <w:tc>
          <w:tcPr>
            <w:tcW w:w="704" w:type="dxa"/>
          </w:tcPr>
          <w:p w14:paraId="53FD7FA8" w14:textId="77777777" w:rsidR="0096106B" w:rsidRPr="00A25B84" w:rsidRDefault="0096106B" w:rsidP="0096106B">
            <w:pPr>
              <w:ind w:hanging="16"/>
              <w:jc w:val="both"/>
            </w:pPr>
            <w:r>
              <w:t>1.</w:t>
            </w:r>
          </w:p>
        </w:tc>
        <w:tc>
          <w:tcPr>
            <w:tcW w:w="3407" w:type="dxa"/>
          </w:tcPr>
          <w:p w14:paraId="3F171F9B" w14:textId="77777777" w:rsidR="0096106B" w:rsidRPr="00A25B84" w:rsidRDefault="0096106B" w:rsidP="0096106B">
            <w:pPr>
              <w:ind w:hanging="16"/>
              <w:jc w:val="both"/>
            </w:pPr>
            <w:r w:rsidRPr="00A25B84">
              <w:t>Концессионная плата</w:t>
            </w:r>
          </w:p>
        </w:tc>
        <w:tc>
          <w:tcPr>
            <w:tcW w:w="5812" w:type="dxa"/>
          </w:tcPr>
          <w:p w14:paraId="75245366" w14:textId="148B37EB" w:rsidR="0096106B" w:rsidRDefault="0096106B" w:rsidP="0096106B">
            <w:pPr>
              <w:jc w:val="both"/>
            </w:pPr>
            <w:r>
              <w:t xml:space="preserve">в первый год со дня ввода объекта в эксплуатацию – </w:t>
            </w:r>
            <w:r>
              <w:br/>
              <w:t>400 000 (четыреста тысяч) рублей в месяц;</w:t>
            </w:r>
          </w:p>
          <w:p w14:paraId="0DA064F2" w14:textId="0DCC9E62" w:rsidR="0096106B" w:rsidRDefault="0096106B" w:rsidP="0096106B">
            <w:pPr>
              <w:jc w:val="both"/>
            </w:pPr>
            <w:r>
              <w:t xml:space="preserve">во второй год </w:t>
            </w:r>
            <w:r w:rsidR="000202DC">
              <w:t xml:space="preserve">со дня ввода </w:t>
            </w:r>
            <w:r>
              <w:t xml:space="preserve">объекта в эксплуатацию - </w:t>
            </w:r>
            <w:r>
              <w:br/>
              <w:t>500 000 (пятьсот тысяч) рублей в месяц;</w:t>
            </w:r>
          </w:p>
          <w:p w14:paraId="5D4D592D" w14:textId="4C05E151" w:rsidR="0096106B" w:rsidRPr="00A25B84" w:rsidRDefault="0096106B" w:rsidP="00FC6835">
            <w:pPr>
              <w:jc w:val="both"/>
            </w:pPr>
            <w:r>
              <w:t xml:space="preserve">в третий год </w:t>
            </w:r>
            <w:r w:rsidR="000202DC">
              <w:t xml:space="preserve">со дня ввода </w:t>
            </w:r>
            <w:r>
              <w:t xml:space="preserve">объекта </w:t>
            </w:r>
            <w:r w:rsidR="000202DC">
              <w:t xml:space="preserve">в эксплуатацию </w:t>
            </w:r>
            <w:r>
              <w:t>и последующие годы действия Концессионного соглашения - 900 000 (девятьсот тысяч) рублей в месяц</w:t>
            </w:r>
            <w:r w:rsidR="00FC6835">
              <w:t>.</w:t>
            </w:r>
          </w:p>
        </w:tc>
        <w:tc>
          <w:tcPr>
            <w:tcW w:w="3402" w:type="dxa"/>
          </w:tcPr>
          <w:p w14:paraId="7B62F533" w14:textId="77777777" w:rsidR="0096106B" w:rsidRPr="00A25B84" w:rsidRDefault="000A29E2" w:rsidP="000A29E2">
            <w:pPr>
              <w:ind w:hanging="64"/>
              <w:jc w:val="both"/>
            </w:pPr>
            <w:r>
              <w:t>Увеличение</w:t>
            </w:r>
          </w:p>
        </w:tc>
        <w:tc>
          <w:tcPr>
            <w:tcW w:w="1696" w:type="dxa"/>
          </w:tcPr>
          <w:p w14:paraId="1E65AE46" w14:textId="6F2D7D25" w:rsidR="0096106B" w:rsidRPr="00A25B84" w:rsidRDefault="0096106B" w:rsidP="0096106B">
            <w:pPr>
              <w:ind w:firstLine="709"/>
              <w:jc w:val="both"/>
            </w:pPr>
            <w:r w:rsidRPr="00A25B84">
              <w:t>0,</w:t>
            </w:r>
            <w:r w:rsidR="009B67ED">
              <w:t>6</w:t>
            </w:r>
          </w:p>
        </w:tc>
      </w:tr>
      <w:tr w:rsidR="0096106B" w14:paraId="258532CC" w14:textId="77777777" w:rsidTr="000202DC">
        <w:tc>
          <w:tcPr>
            <w:tcW w:w="704" w:type="dxa"/>
          </w:tcPr>
          <w:p w14:paraId="27E1C31B" w14:textId="5B3AE8DC" w:rsidR="0096106B" w:rsidRDefault="0096106B" w:rsidP="0096106B">
            <w:pPr>
              <w:ind w:left="-25" w:hanging="225"/>
              <w:jc w:val="both"/>
            </w:pPr>
            <w:r>
              <w:t>2</w:t>
            </w:r>
            <w:r w:rsidR="009B67ED">
              <w:t xml:space="preserve">  </w:t>
            </w:r>
            <w:r>
              <w:t>2.</w:t>
            </w:r>
          </w:p>
        </w:tc>
        <w:tc>
          <w:tcPr>
            <w:tcW w:w="3407" w:type="dxa"/>
          </w:tcPr>
          <w:p w14:paraId="1B06B143" w14:textId="14F430BD" w:rsidR="0096106B" w:rsidRPr="00A25B84" w:rsidRDefault="0096106B" w:rsidP="00201390">
            <w:pPr>
              <w:ind w:hanging="142"/>
              <w:jc w:val="both"/>
            </w:pPr>
            <w:r>
              <w:t xml:space="preserve">   </w:t>
            </w:r>
            <w:r w:rsidRPr="00A25B84">
              <w:t xml:space="preserve">Срок </w:t>
            </w:r>
            <w:r w:rsidR="00201390">
              <w:t>реконструкции объекта концессионного соглашения</w:t>
            </w:r>
          </w:p>
        </w:tc>
        <w:tc>
          <w:tcPr>
            <w:tcW w:w="5812" w:type="dxa"/>
          </w:tcPr>
          <w:p w14:paraId="2381CC19" w14:textId="345D9636" w:rsidR="008E4825" w:rsidRPr="008E4825" w:rsidRDefault="00201390" w:rsidP="008E4825">
            <w:pPr>
              <w:ind w:firstLine="70"/>
              <w:jc w:val="both"/>
            </w:pPr>
            <w:r>
              <w:t>2 года 6 месяцев</w:t>
            </w:r>
            <w:r w:rsidR="008E4825">
              <w:t xml:space="preserve"> </w:t>
            </w:r>
            <w:r w:rsidR="008E4825" w:rsidRPr="008E4825">
              <w:t>после окончания стадии проектирования</w:t>
            </w:r>
          </w:p>
          <w:p w14:paraId="6ACB11A2" w14:textId="74041A14" w:rsidR="0096106B" w:rsidRPr="00A25B84" w:rsidRDefault="0096106B" w:rsidP="0096106B">
            <w:pPr>
              <w:ind w:firstLine="70"/>
              <w:jc w:val="both"/>
            </w:pPr>
          </w:p>
        </w:tc>
        <w:tc>
          <w:tcPr>
            <w:tcW w:w="3402" w:type="dxa"/>
          </w:tcPr>
          <w:p w14:paraId="0B7059D5" w14:textId="77777777" w:rsidR="0096106B" w:rsidRDefault="0096106B" w:rsidP="0096106B">
            <w:pPr>
              <w:jc w:val="both"/>
            </w:pPr>
            <w:r>
              <w:t>Уменьшение</w:t>
            </w:r>
          </w:p>
          <w:p w14:paraId="7032FC18" w14:textId="77777777" w:rsidR="0096106B" w:rsidRPr="00A25B84" w:rsidRDefault="0096106B" w:rsidP="0096106B">
            <w:pPr>
              <w:jc w:val="both"/>
            </w:pPr>
          </w:p>
        </w:tc>
        <w:tc>
          <w:tcPr>
            <w:tcW w:w="1696" w:type="dxa"/>
          </w:tcPr>
          <w:p w14:paraId="6EFE1C01" w14:textId="533C7E6E" w:rsidR="0096106B" w:rsidRPr="00A25B84" w:rsidRDefault="0096106B" w:rsidP="0096106B">
            <w:pPr>
              <w:ind w:firstLine="709"/>
              <w:jc w:val="both"/>
            </w:pPr>
            <w:r w:rsidRPr="00A25B84">
              <w:t>0,</w:t>
            </w:r>
            <w:r w:rsidR="009B67ED">
              <w:t>2</w:t>
            </w:r>
          </w:p>
        </w:tc>
      </w:tr>
      <w:tr w:rsidR="0096106B" w14:paraId="61140B44" w14:textId="77777777" w:rsidTr="000202DC">
        <w:tc>
          <w:tcPr>
            <w:tcW w:w="704" w:type="dxa"/>
          </w:tcPr>
          <w:p w14:paraId="01FA8D43" w14:textId="77777777" w:rsidR="0096106B" w:rsidRPr="00A25B84" w:rsidRDefault="0096106B" w:rsidP="0096106B">
            <w:pPr>
              <w:jc w:val="both"/>
            </w:pPr>
            <w:r>
              <w:t>3.</w:t>
            </w:r>
          </w:p>
        </w:tc>
        <w:tc>
          <w:tcPr>
            <w:tcW w:w="3407" w:type="dxa"/>
          </w:tcPr>
          <w:p w14:paraId="0409EBF4" w14:textId="77777777" w:rsidR="0096106B" w:rsidRPr="00A25B84" w:rsidRDefault="0096106B" w:rsidP="0096106B">
            <w:pPr>
              <w:jc w:val="both"/>
            </w:pPr>
            <w:r w:rsidRPr="00A25B84">
              <w:t>Создание гостиницы категории</w:t>
            </w:r>
            <w:r w:rsidR="000A29E2">
              <w:t xml:space="preserve"> не ниже</w:t>
            </w:r>
            <w:r w:rsidRPr="00A25B84">
              <w:t xml:space="preserve"> «три звезды»</w:t>
            </w:r>
            <w:r w:rsidR="000A29E2">
              <w:t>.</w:t>
            </w:r>
          </w:p>
          <w:p w14:paraId="0BADB45B" w14:textId="77777777" w:rsidR="0096106B" w:rsidRPr="00A25B84" w:rsidRDefault="0096106B" w:rsidP="0096106B">
            <w:pPr>
              <w:jc w:val="both"/>
            </w:pPr>
          </w:p>
        </w:tc>
        <w:tc>
          <w:tcPr>
            <w:tcW w:w="5812" w:type="dxa"/>
          </w:tcPr>
          <w:p w14:paraId="21ECC0D2" w14:textId="77777777" w:rsidR="0096106B" w:rsidRPr="00A25B84" w:rsidRDefault="0096106B" w:rsidP="0096106B">
            <w:pPr>
              <w:jc w:val="both"/>
            </w:pPr>
            <w:r w:rsidRPr="006509C0">
              <w:t>Создание г</w:t>
            </w:r>
            <w:r>
              <w:t>остиницы категории «три звезды»</w:t>
            </w:r>
          </w:p>
        </w:tc>
        <w:tc>
          <w:tcPr>
            <w:tcW w:w="3402" w:type="dxa"/>
          </w:tcPr>
          <w:p w14:paraId="12AE0499" w14:textId="77777777" w:rsidR="0096106B" w:rsidRPr="00A25B84" w:rsidRDefault="000A29E2" w:rsidP="0096106B">
            <w:pPr>
              <w:jc w:val="both"/>
            </w:pPr>
            <w:r>
              <w:t>Увеличение</w:t>
            </w:r>
          </w:p>
        </w:tc>
        <w:tc>
          <w:tcPr>
            <w:tcW w:w="1696" w:type="dxa"/>
          </w:tcPr>
          <w:p w14:paraId="38F31908" w14:textId="575A9D99" w:rsidR="0096106B" w:rsidRPr="00A25B84" w:rsidRDefault="0096106B" w:rsidP="0096106B">
            <w:pPr>
              <w:ind w:firstLine="709"/>
              <w:jc w:val="both"/>
            </w:pPr>
            <w:r w:rsidRPr="00A25B84">
              <w:t>0,</w:t>
            </w:r>
            <w:r w:rsidR="009B67ED">
              <w:t>2</w:t>
            </w:r>
          </w:p>
        </w:tc>
      </w:tr>
    </w:tbl>
    <w:p w14:paraId="590114DB" w14:textId="77777777" w:rsidR="0096106B" w:rsidRDefault="0096106B"/>
    <w:sectPr w:rsidR="0096106B" w:rsidSect="00287EEA">
      <w:pgSz w:w="16838" w:h="11906" w:orient="landscape"/>
      <w:pgMar w:top="1135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6B"/>
    <w:rsid w:val="000202DC"/>
    <w:rsid w:val="000A29E2"/>
    <w:rsid w:val="00201390"/>
    <w:rsid w:val="002143E8"/>
    <w:rsid w:val="00287EEA"/>
    <w:rsid w:val="008E4825"/>
    <w:rsid w:val="0096106B"/>
    <w:rsid w:val="009B67ED"/>
    <w:rsid w:val="00A72297"/>
    <w:rsid w:val="00D63FB2"/>
    <w:rsid w:val="00F7020E"/>
    <w:rsid w:val="00FC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1F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29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29E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A29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29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9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Келина Ольга Сергеевна</dc:creator>
  <cp:keywords/>
  <dc:description/>
  <cp:lastModifiedBy>Дугина Юлия Сергеевна</cp:lastModifiedBy>
  <cp:revision>11</cp:revision>
  <cp:lastPrinted>2020-09-20T23:56:00Z</cp:lastPrinted>
  <dcterms:created xsi:type="dcterms:W3CDTF">2020-09-16T05:10:00Z</dcterms:created>
  <dcterms:modified xsi:type="dcterms:W3CDTF">2020-10-15T01:48:00Z</dcterms:modified>
</cp:coreProperties>
</file>