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373" w:rsidRPr="009E6373" w:rsidRDefault="003E02DE" w:rsidP="009E6373">
      <w:pPr>
        <w:tabs>
          <w:tab w:val="left" w:pos="0"/>
          <w:tab w:val="left" w:pos="709"/>
        </w:tabs>
        <w:spacing w:after="0" w:line="336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9E6373">
        <w:rPr>
          <w:rFonts w:ascii="NTTimes/Cyrillic" w:eastAsia="Times New Roman" w:hAnsi="NTTimes/Cyrillic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89B66" wp14:editId="4F1E79B0">
                <wp:simplePos x="0" y="0"/>
                <wp:positionH relativeFrom="column">
                  <wp:posOffset>4747895</wp:posOffset>
                </wp:positionH>
                <wp:positionV relativeFrom="paragraph">
                  <wp:posOffset>-348615</wp:posOffset>
                </wp:positionV>
                <wp:extent cx="1624965" cy="4667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96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373" w:rsidRPr="003E02DE" w:rsidRDefault="003E02DE" w:rsidP="003E02D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E02D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89B6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3.85pt;margin-top:-27.45pt;width:127.9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" filled="f" stroked="f">
                <v:textbox>
                  <w:txbxContent>
                    <w:p w:rsidR="009E6373" w:rsidRPr="003E02DE" w:rsidRDefault="003E02DE" w:rsidP="003E02DE">
                      <w:pPr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E02D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9E6373" w:rsidRPr="009E6373" w:rsidRDefault="009E6373" w:rsidP="00445E98">
      <w:pPr>
        <w:spacing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0"/>
          <w:lang w:eastAsia="ru-RU"/>
        </w:rPr>
      </w:pPr>
      <w:r w:rsidRPr="009E6373">
        <w:rPr>
          <w:rFonts w:ascii="NTTimes/Cyrillic" w:eastAsia="Times New Roman" w:hAnsi="NTTimes/Cyrillic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08B283F6" wp14:editId="437D27B1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42950" cy="74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6373">
        <w:rPr>
          <w:rFonts w:ascii="Times New Roman" w:eastAsia="Times New Roman" w:hAnsi="Times New Roman" w:cs="Times New Roman"/>
          <w:b/>
          <w:spacing w:val="40"/>
          <w:sz w:val="32"/>
          <w:szCs w:val="20"/>
          <w:lang w:eastAsia="ru-RU"/>
        </w:rPr>
        <w:t>ПРАВИТЕЛЬСТВО ПРИМОРСКОГО КРАЯ</w:t>
      </w:r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0"/>
          <w:lang w:eastAsia="ru-RU"/>
        </w:rPr>
      </w:pPr>
      <w:bookmarkStart w:id="0" w:name="_GoBack"/>
      <w:bookmarkEnd w:id="0"/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0"/>
          <w:lang w:eastAsia="ru-RU"/>
        </w:rPr>
      </w:pPr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sz w:val="28"/>
          <w:szCs w:val="20"/>
          <w:lang w:eastAsia="ru-RU"/>
        </w:rPr>
      </w:pPr>
      <w:r w:rsidRPr="009E6373">
        <w:rPr>
          <w:rFonts w:ascii="Times New Roman" w:eastAsia="Times New Roman" w:hAnsi="Times New Roman" w:cs="Times New Roman"/>
          <w:spacing w:val="70"/>
          <w:sz w:val="28"/>
          <w:szCs w:val="20"/>
          <w:lang w:eastAsia="ru-RU"/>
        </w:rPr>
        <w:t>РАСПОРЯЖЕНИЕ</w:t>
      </w:r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Y="53"/>
        <w:tblW w:w="154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49"/>
      </w:tblGrid>
      <w:tr w:rsidR="009E6373" w:rsidRPr="009E6373" w:rsidTr="00AB2DBD">
        <w:trPr>
          <w:cantSplit/>
          <w:trHeight w:val="275"/>
        </w:trPr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:rsidR="009E6373" w:rsidRPr="009E6373" w:rsidRDefault="009E6373" w:rsidP="009E637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right" w:tblpY="136"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4"/>
      </w:tblGrid>
      <w:tr w:rsidR="009E6373" w:rsidRPr="009E6373" w:rsidTr="00AB2DBD">
        <w:trPr>
          <w:trHeight w:val="14"/>
        </w:trPr>
        <w:tc>
          <w:tcPr>
            <w:tcW w:w="1634" w:type="dxa"/>
          </w:tcPr>
          <w:p w:rsidR="009E6373" w:rsidRPr="009E6373" w:rsidRDefault="009E6373" w:rsidP="009E6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E6373" w:rsidRPr="009E6373" w:rsidRDefault="009E6373" w:rsidP="009E637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63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</w:t>
      </w:r>
      <w:r w:rsidRPr="009E63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Владивосток</w:t>
      </w:r>
      <w:r w:rsidRPr="009E63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</w:t>
      </w:r>
      <w:r w:rsidRPr="009E6373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 xml:space="preserve">                                      </w:t>
      </w:r>
      <w:r w:rsidRPr="009E6373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bscript"/>
          <w:lang w:eastAsia="ru-RU"/>
        </w:rPr>
        <w:t xml:space="preserve"> </w:t>
      </w:r>
      <w:r w:rsidRPr="009E63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</w:p>
    <w:p w:rsidR="009E6373" w:rsidRDefault="009E6373" w:rsidP="009E6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5E98" w:rsidRDefault="00445E98" w:rsidP="009E6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E6373">
        <w:rPr>
          <w:rFonts w:ascii="Times New Roman" w:eastAsia="Calibri" w:hAnsi="Times New Roman" w:cs="Times New Roman"/>
          <w:b/>
          <w:sz w:val="28"/>
          <w:szCs w:val="28"/>
        </w:rPr>
        <w:t xml:space="preserve">О заключении концессионного соглашения </w:t>
      </w:r>
    </w:p>
    <w:p w:rsidR="009E6373" w:rsidRPr="009E6373" w:rsidRDefault="009E6373" w:rsidP="009E6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отношении реконструкции и эксплуатации объекта </w:t>
      </w:r>
      <w:r w:rsidR="00852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организации отдыха граждан и туризма, </w:t>
      </w:r>
      <w:r w:rsidR="00521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расположенного по адресу:</w:t>
      </w:r>
      <w:bookmarkStart w:id="1" w:name="САНКТ-ПЕТЕРБУРГ,_КАМЕННООСТРОВСКИЙ_ПР.,_"/>
      <w:bookmarkEnd w:id="1"/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Приморский край, </w:t>
      </w:r>
      <w:r w:rsidR="00521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Владивосток, Краснознаменный пер, д.10, </w:t>
      </w:r>
      <w:r w:rsidR="00521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6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находящегося в собственности Приморского края</w:t>
      </w:r>
    </w:p>
    <w:p w:rsidR="009E6373" w:rsidRDefault="009E6373" w:rsidP="009E63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5E98" w:rsidRPr="009E6373" w:rsidRDefault="00445E98" w:rsidP="009E63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6373" w:rsidRPr="006F2541" w:rsidRDefault="009E6373" w:rsidP="00C83CE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</w:rPr>
      </w:pPr>
      <w:r w:rsidRPr="009E6373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В соответствии 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с Федеральным законом от 21 июля 2005 года № 115-ФЗ  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br/>
        <w:t xml:space="preserve">«О концессионных соглашениях», на основании </w:t>
      </w:r>
      <w:r w:rsidR="00C83CE3"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>Устава Приморского кр</w:t>
      </w:r>
      <w:r w:rsidR="00AD22F8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ая, Закона Приморского края от </w:t>
      </w:r>
      <w:r w:rsidR="00C83CE3"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9 августа 2000 года № 99-КЗ «Об управлении собственностью Приморского края», 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>распоряжения министерства имущественных и земельных отношений Приморского края от 19 мая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br/>
        <w:t>2020 года № 7-к «О возможности заключения концессионного соглашения в отношении реконструкции и эксплуатации объекта для организации отдыха граждан и туризма, расположенного по адресу: Приморский край, г. Владивосток, Краснознаменный пер, д.10, находящегося в собственности</w:t>
      </w:r>
      <w:r w:rsidRPr="006F2541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>Приморского края</w:t>
      </w:r>
      <w:r w:rsidR="00253562">
        <w:rPr>
          <w:rFonts w:ascii="Times New Roman" w:eastAsia="Calibri" w:hAnsi="Times New Roman" w:cs="Times New Roman"/>
          <w:spacing w:val="-2"/>
          <w:sz w:val="28"/>
          <w:szCs w:val="28"/>
        </w:rPr>
        <w:t>,</w:t>
      </w:r>
      <w:r w:rsidRPr="006F2541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Pr="006F2541">
        <w:rPr>
          <w:rFonts w:ascii="Times New Roman" w:eastAsia="Calibri" w:hAnsi="Times New Roman" w:cs="Times New Roman"/>
          <w:spacing w:val="-2"/>
          <w:sz w:val="28"/>
          <w:szCs w:val="28"/>
        </w:rPr>
        <w:t>на иных условиях, чем предложено инициатором заключения концессионного соглашения», в связи с поступившими заявками о готовности участия в конкурсе на заключение концессионного соглашения от других лиц</w:t>
      </w:r>
    </w:p>
    <w:p w:rsidR="009E6373" w:rsidRPr="006F2541" w:rsidRDefault="009E6373" w:rsidP="009E6373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Заключить концессионное соглашение в отношении реконструкции и эксплуатации объекта для организации отдыха граждан и туризма, расположенного по адресу: Приморский край, г. Владивосток, Краснознаменный пер, д.10, находящегося в собственности Приморского края</w:t>
      </w:r>
      <w:r w:rsidR="00253562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с победителем конкурса по результатам проведения открытого конкурса на право заключения соглашения (далее </w:t>
      </w:r>
      <w:r w:rsidR="00C83CE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соответственно –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83CE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концессионное соглашение, объект, 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конкурс).</w:t>
      </w:r>
    </w:p>
    <w:p w:rsidR="007F558F" w:rsidRPr="006F2541" w:rsidRDefault="009E6373" w:rsidP="007F558F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Установить </w:t>
      </w:r>
      <w:r w:rsidR="007F558F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существенные 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условия концессионного соглашения в соответствии с приложением № 1 к настоящему распоряжению.</w:t>
      </w:r>
    </w:p>
    <w:p w:rsidR="009E6373" w:rsidRPr="006F2541" w:rsidRDefault="007F558F" w:rsidP="007F558F">
      <w:pPr>
        <w:spacing w:after="0" w:line="360" w:lineRule="auto"/>
        <w:ind w:firstLine="708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Иные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условия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концессионного соглашения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, не урегулированные приложением № 1 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к 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настояще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му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распоряжени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ю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, подлежат включению в концессионное соглашение по итогам переговоров с победителем конкурса.</w:t>
      </w:r>
    </w:p>
    <w:p w:rsidR="009E6373" w:rsidRPr="006F2541" w:rsidRDefault="007F558F" w:rsidP="009E6373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6F254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9E6373" w:rsidRPr="006F2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критерии конкурса</w:t>
      </w:r>
      <w:r w:rsidRPr="006F2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параметры</w:t>
      </w:r>
      <w:r w:rsidR="009E6373" w:rsidRPr="006F2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373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в соответствии с приложением № 2 к настоящему распоряжению.</w:t>
      </w:r>
    </w:p>
    <w:p w:rsidR="009E6373" w:rsidRPr="006F2541" w:rsidRDefault="009E6373" w:rsidP="009E6373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Министерству</w:t>
      </w:r>
      <w:r w:rsidR="005361DE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A1D8F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экономического развития </w:t>
      </w:r>
      <w:r w:rsidR="005361DE"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Приморского края</w:t>
      </w:r>
      <w:r w:rsidRPr="006F2541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9E6373" w:rsidRPr="00DC6AFA" w:rsidRDefault="009E6373" w:rsidP="00320960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91037F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конкурсную комиссию по проведению открытого конкурса на право заключения концессионного соглашения в отношении реконструкции и эксплуатации объекта для организации отдыха граждан и туризма, расположенного по адресу: Приморский край, г. Владивосток, Краснознаменный пер, д.10, находящегося в собственности Приморского края</w:t>
      </w:r>
      <w:r w:rsidR="0055696B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утвердить ее персональный состав</w:t>
      </w:r>
      <w:r w:rsidR="00DC6AFA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C6AFA" w:rsidRPr="003605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определив</w:t>
      </w:r>
      <w:r w:rsidR="00DC6AFA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AFA" w:rsidRPr="00360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конкурсной комиссии заместителя председателя Правительства Приморского края, курирующего вопросы экономического развития, промышленности и торговли, имущественных и земельных отношений, лесного хозяйства и охраны объектов животного мира, туризма и международного сотрудничества, а также включив в ее состав</w:t>
      </w:r>
      <w:r w:rsidR="000D31D4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1D4" w:rsidRPr="00360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министерства экономического развития Приморского края, министерства</w:t>
      </w:r>
      <w:r w:rsidR="000D31D4" w:rsidRPr="00DC6AFA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имущественных и земельных отношений Приморского края,  министерства государственно-правового управления Приморского края, министерства строительства Приморского края, агентства по туризму Приморского края, инспекции по охране объектов культурного наследия Приморского края, АНО «Инвестиционное Агентство Приморского края» (далее - конкурсная комиссия)</w:t>
      </w:r>
      <w:r w:rsidR="00CE140A" w:rsidRPr="00DC6AFA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E140A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дней со дня п</w:t>
      </w:r>
      <w:r w:rsidR="00DC6AFA" w:rsidRPr="00DC6AF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ринятия настоящего распоряжения</w:t>
      </w:r>
      <w:r w:rsidR="00CE140A" w:rsidRPr="00DC6AFA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9E6373" w:rsidRPr="009E6373" w:rsidRDefault="009E6373" w:rsidP="009E6373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9E63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Утвердить конкурсную документацию в течение 30 дней со дня принятия настоящего распоряжения</w:t>
      </w:r>
      <w:r w:rsidR="00CE1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;</w:t>
      </w:r>
    </w:p>
    <w:p w:rsidR="009E6373" w:rsidRPr="009E6373" w:rsidRDefault="009E6373" w:rsidP="009E6373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внесение изменений в конкурсную документацию</w:t>
      </w:r>
      <w:r w:rsidR="00CE140A"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9E6373" w:rsidRPr="0091037F" w:rsidRDefault="009E6373" w:rsidP="009E6373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Опубликовать сообщение о проведении конкурса в течение </w:t>
      </w:r>
      <w:r w:rsidR="006638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t>10 рабочих дней со дня утверждения конкурсной документации на официальном сайте Российской Федерации в информационно-телекоммуникационной сети «Интернет» для размещения информации о проведении торгов (</w:t>
      </w:r>
      <w:r w:rsidRPr="009E63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638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63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torgi</w:t>
      </w: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63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63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9E637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11E66" w:rsidRDefault="00CE140A" w:rsidP="00C11E66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0A">
        <w:rPr>
          <w:rFonts w:ascii="Times New Roman" w:hAnsi="Times New Roman" w:cs="Times New Roman"/>
          <w:sz w:val="28"/>
          <w:szCs w:val="28"/>
        </w:rPr>
        <w:t>5</w:t>
      </w:r>
      <w:r w:rsidR="00C11E66" w:rsidRPr="00CE140A">
        <w:rPr>
          <w:rFonts w:ascii="Times New Roman" w:hAnsi="Times New Roman" w:cs="Times New Roman"/>
          <w:sz w:val="28"/>
          <w:szCs w:val="28"/>
        </w:rPr>
        <w:t xml:space="preserve">. Установить, что </w:t>
      </w:r>
      <w:r w:rsidR="00D07D24" w:rsidRPr="00CE140A">
        <w:rPr>
          <w:rFonts w:ascii="Times New Roman" w:hAnsi="Times New Roman" w:cs="Times New Roman"/>
          <w:sz w:val="28"/>
          <w:szCs w:val="28"/>
        </w:rPr>
        <w:t>от имени Приморского края</w:t>
      </w:r>
      <w:r w:rsidR="00D07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 и обязанности</w:t>
      </w:r>
      <w:r w:rsidR="00C11E66" w:rsidRPr="00CE140A">
        <w:rPr>
          <w:rFonts w:ascii="Times New Roman" w:hAnsi="Times New Roman" w:cs="Times New Roman"/>
          <w:sz w:val="28"/>
          <w:szCs w:val="28"/>
        </w:rPr>
        <w:t xml:space="preserve"> концедента при исполнении концессионного соглашения, за исключением прав и обязанностей, установленных </w:t>
      </w:r>
      <w:r w:rsidR="00C11E66" w:rsidRPr="009E2F2C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21298" w:rsidRPr="009E2F2C">
        <w:rPr>
          <w:rFonts w:ascii="Times New Roman" w:hAnsi="Times New Roman" w:cs="Times New Roman"/>
          <w:sz w:val="28"/>
          <w:szCs w:val="28"/>
        </w:rPr>
        <w:t>6</w:t>
      </w:r>
      <w:r w:rsidR="00C11E66" w:rsidRPr="009E2F2C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11E66" w:rsidRPr="00CE140A">
        <w:rPr>
          <w:rFonts w:ascii="Times New Roman" w:hAnsi="Times New Roman" w:cs="Times New Roman"/>
          <w:sz w:val="28"/>
          <w:szCs w:val="28"/>
        </w:rPr>
        <w:t xml:space="preserve">распоряжения, осуществляет </w:t>
      </w:r>
      <w:r w:rsidR="00FA0F5C" w:rsidRPr="00CE140A">
        <w:rPr>
          <w:rFonts w:ascii="Times New Roman" w:hAnsi="Times New Roman" w:cs="Times New Roman"/>
          <w:sz w:val="28"/>
          <w:szCs w:val="28"/>
        </w:rPr>
        <w:t>агентство по туризму</w:t>
      </w:r>
      <w:r w:rsidR="00C11E66" w:rsidRPr="00CE140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98" w:rsidRPr="00E21298" w:rsidRDefault="00E21298" w:rsidP="00E21298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21298">
        <w:rPr>
          <w:rFonts w:ascii="Times New Roman" w:hAnsi="Times New Roman" w:cs="Times New Roman"/>
          <w:sz w:val="28"/>
          <w:szCs w:val="28"/>
        </w:rPr>
        <w:t xml:space="preserve">. Уполномочить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21298">
        <w:rPr>
          <w:rFonts w:ascii="Times New Roman" w:hAnsi="Times New Roman" w:cs="Times New Roman"/>
          <w:sz w:val="28"/>
          <w:szCs w:val="28"/>
        </w:rPr>
        <w:t xml:space="preserve">инистерство имущественных и земельных отношений Приморского края </w:t>
      </w:r>
      <w:r w:rsidR="00D07D24" w:rsidRPr="00E21298">
        <w:rPr>
          <w:rFonts w:ascii="Times New Roman" w:hAnsi="Times New Roman" w:cs="Times New Roman"/>
          <w:sz w:val="28"/>
          <w:szCs w:val="28"/>
        </w:rPr>
        <w:t>о</w:t>
      </w:r>
      <w:r w:rsidR="00D07D24">
        <w:rPr>
          <w:rFonts w:ascii="Times New Roman" w:hAnsi="Times New Roman" w:cs="Times New Roman"/>
          <w:sz w:val="28"/>
          <w:szCs w:val="28"/>
        </w:rPr>
        <w:t>т имени Приморского края</w:t>
      </w:r>
      <w:r w:rsidR="00D07D24" w:rsidRPr="00E21298">
        <w:rPr>
          <w:rFonts w:ascii="Times New Roman" w:hAnsi="Times New Roman" w:cs="Times New Roman"/>
          <w:sz w:val="28"/>
          <w:szCs w:val="28"/>
        </w:rPr>
        <w:t xml:space="preserve"> </w:t>
      </w:r>
      <w:r w:rsidRPr="00E21298">
        <w:rPr>
          <w:rFonts w:ascii="Times New Roman" w:hAnsi="Times New Roman" w:cs="Times New Roman"/>
          <w:sz w:val="28"/>
          <w:szCs w:val="28"/>
        </w:rPr>
        <w:t xml:space="preserve">на осуществление при исполнении концессионного соглашения </w:t>
      </w:r>
      <w:r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E21298">
        <w:rPr>
          <w:rFonts w:ascii="Times New Roman" w:hAnsi="Times New Roman" w:cs="Times New Roman"/>
          <w:sz w:val="28"/>
          <w:szCs w:val="28"/>
        </w:rPr>
        <w:t>прав и обязанностей концедента:</w:t>
      </w:r>
    </w:p>
    <w:p w:rsidR="00E21298" w:rsidRPr="00E21298" w:rsidRDefault="00E21298" w:rsidP="00E21298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98">
        <w:rPr>
          <w:rFonts w:ascii="Times New Roman" w:hAnsi="Times New Roman" w:cs="Times New Roman"/>
          <w:sz w:val="28"/>
          <w:szCs w:val="28"/>
        </w:rPr>
        <w:t>осуществить передачу концессионеру права владения и пользования имуществом, входящим в состав объекта концессионного соглашения по акту приема-передачи</w:t>
      </w:r>
      <w:r w:rsidR="009E2F2C">
        <w:rPr>
          <w:rFonts w:ascii="Times New Roman" w:hAnsi="Times New Roman" w:cs="Times New Roman"/>
          <w:sz w:val="28"/>
          <w:szCs w:val="28"/>
        </w:rPr>
        <w:t>;</w:t>
      </w:r>
    </w:p>
    <w:p w:rsidR="00E21298" w:rsidRPr="00E21298" w:rsidRDefault="00E21298" w:rsidP="00E21298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98">
        <w:rPr>
          <w:rFonts w:ascii="Times New Roman" w:hAnsi="Times New Roman" w:cs="Times New Roman"/>
          <w:sz w:val="28"/>
          <w:szCs w:val="28"/>
        </w:rPr>
        <w:t>предоставить концессионеру в аренду в соответствии условиями концессионного соглашения земельный участок;</w:t>
      </w:r>
    </w:p>
    <w:p w:rsidR="00E21298" w:rsidRPr="00E21298" w:rsidRDefault="00E21298" w:rsidP="00E21298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98">
        <w:rPr>
          <w:rFonts w:ascii="Times New Roman" w:hAnsi="Times New Roman" w:cs="Times New Roman"/>
          <w:sz w:val="28"/>
          <w:szCs w:val="28"/>
        </w:rPr>
        <w:t>предоставить концессионеру необходимые документы для государственной регистрации договора аренды земельного участка в день его подписания</w:t>
      </w:r>
      <w:r w:rsidR="009F6058">
        <w:rPr>
          <w:rFonts w:ascii="Times New Roman" w:hAnsi="Times New Roman" w:cs="Times New Roman"/>
          <w:sz w:val="28"/>
          <w:szCs w:val="28"/>
        </w:rPr>
        <w:t>.</w:t>
      </w:r>
    </w:p>
    <w:p w:rsidR="00E37B92" w:rsidRDefault="009E2F2C" w:rsidP="00C8113E">
      <w:pPr>
        <w:pStyle w:val="ConsPlusNonformat"/>
        <w:tabs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E2F2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возложить на </w:t>
      </w:r>
      <w:r w:rsidR="00C8113E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9E2F2C">
        <w:rPr>
          <w:rFonts w:ascii="Times New Roman" w:hAnsi="Times New Roman" w:cs="Times New Roman"/>
          <w:sz w:val="28"/>
          <w:szCs w:val="28"/>
        </w:rPr>
        <w:t>председателя</w:t>
      </w:r>
      <w:r w:rsidR="00C8113E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Pr="009E2F2C">
        <w:rPr>
          <w:rFonts w:ascii="Times New Roman" w:hAnsi="Times New Roman" w:cs="Times New Roman"/>
          <w:sz w:val="28"/>
          <w:szCs w:val="28"/>
        </w:rPr>
        <w:t xml:space="preserve"> Приморского края, курирующего вопросы экономического развития, промышленности и торговли, имущественных и земельных отношений, лесного хозяйства и охраны объектов животного мира, туризма </w:t>
      </w:r>
      <w:r>
        <w:rPr>
          <w:rFonts w:ascii="Times New Roman" w:hAnsi="Times New Roman" w:cs="Times New Roman"/>
          <w:sz w:val="28"/>
          <w:szCs w:val="28"/>
        </w:rPr>
        <w:t>и международного сотрудничества.</w:t>
      </w:r>
    </w:p>
    <w:p w:rsidR="00C8113E" w:rsidRDefault="00C8113E" w:rsidP="009E63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42" w:type="dxa"/>
        <w:shd w:val="clear" w:color="auto" w:fill="FFFFFF"/>
        <w:tblLook w:val="04A0" w:firstRow="1" w:lastRow="0" w:firstColumn="1" w:lastColumn="0" w:noHBand="0" w:noVBand="1"/>
      </w:tblPr>
      <w:tblGrid>
        <w:gridCol w:w="5245"/>
        <w:gridCol w:w="1134"/>
        <w:gridCol w:w="3544"/>
      </w:tblGrid>
      <w:tr w:rsidR="009E6373" w:rsidRPr="009E6373" w:rsidTr="00AB2DBD">
        <w:trPr>
          <w:trHeight w:val="1094"/>
        </w:trPr>
        <w:tc>
          <w:tcPr>
            <w:tcW w:w="5245" w:type="dxa"/>
            <w:shd w:val="clear" w:color="auto" w:fill="FFFFFF"/>
            <w:hideMark/>
          </w:tcPr>
          <w:p w:rsidR="009E6373" w:rsidRPr="009E6373" w:rsidRDefault="009E6373" w:rsidP="009E6373">
            <w:pPr>
              <w:tabs>
                <w:tab w:val="left" w:pos="0"/>
                <w:tab w:val="left" w:pos="3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E63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Первый вице - губернатор Приморского края – председатель Правительства </w:t>
            </w:r>
            <w:r w:rsidRPr="009E63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Приморского края</w:t>
            </w:r>
          </w:p>
        </w:tc>
        <w:tc>
          <w:tcPr>
            <w:tcW w:w="1134" w:type="dxa"/>
            <w:shd w:val="clear" w:color="auto" w:fill="FFFFFF"/>
          </w:tcPr>
          <w:p w:rsidR="009E6373" w:rsidRPr="009E6373" w:rsidRDefault="009E6373" w:rsidP="009E6373">
            <w:pPr>
              <w:shd w:val="clear" w:color="auto" w:fill="FFFFFF"/>
              <w:tabs>
                <w:tab w:val="left" w:pos="0"/>
                <w:tab w:val="left" w:pos="3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544" w:type="dxa"/>
            <w:shd w:val="clear" w:color="auto" w:fill="FFFFFF"/>
          </w:tcPr>
          <w:p w:rsidR="009E6373" w:rsidRPr="009E6373" w:rsidRDefault="009E6373" w:rsidP="009E6373">
            <w:pPr>
              <w:tabs>
                <w:tab w:val="left" w:pos="0"/>
                <w:tab w:val="left" w:pos="3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E6373" w:rsidRPr="009E6373" w:rsidRDefault="009E6373" w:rsidP="009E6373">
            <w:pPr>
              <w:tabs>
                <w:tab w:val="left" w:pos="0"/>
                <w:tab w:val="left" w:pos="3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E6373" w:rsidRPr="009E6373" w:rsidRDefault="009E6373" w:rsidP="009E6373">
            <w:pPr>
              <w:tabs>
                <w:tab w:val="left" w:pos="0"/>
                <w:tab w:val="left" w:pos="3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E637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В.Г. Щербина</w:t>
            </w:r>
          </w:p>
        </w:tc>
      </w:tr>
    </w:tbl>
    <w:p w:rsidR="00102166" w:rsidRDefault="00102166" w:rsidP="00C11E66"/>
    <w:sectPr w:rsidR="00102166" w:rsidSect="00445E98">
      <w:head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3E9" w:rsidRDefault="00E463E9">
      <w:pPr>
        <w:spacing w:after="0" w:line="240" w:lineRule="auto"/>
      </w:pPr>
      <w:r>
        <w:separator/>
      </w:r>
    </w:p>
  </w:endnote>
  <w:endnote w:type="continuationSeparator" w:id="0">
    <w:p w:rsidR="00E463E9" w:rsidRDefault="00E4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3E9" w:rsidRDefault="00E463E9">
      <w:pPr>
        <w:spacing w:after="0" w:line="240" w:lineRule="auto"/>
      </w:pPr>
      <w:r>
        <w:separator/>
      </w:r>
    </w:p>
  </w:footnote>
  <w:footnote w:type="continuationSeparator" w:id="0">
    <w:p w:rsidR="00E463E9" w:rsidRDefault="00E4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42510682"/>
      <w:docPartObj>
        <w:docPartGallery w:val="Page Numbers (Top of Page)"/>
        <w:docPartUnique/>
      </w:docPartObj>
    </w:sdtPr>
    <w:sdtEndPr/>
    <w:sdtContent>
      <w:p w:rsidR="00AB2DBD" w:rsidRPr="00173F9A" w:rsidRDefault="007C742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73F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3F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3F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02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3F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2DBD" w:rsidRDefault="00AB2D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DE" w:rsidRPr="003E02DE" w:rsidRDefault="003E02DE" w:rsidP="003E02DE">
    <w:pPr>
      <w:pStyle w:val="a3"/>
      <w:tabs>
        <w:tab w:val="left" w:pos="8850"/>
        <w:tab w:val="right" w:pos="9637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A0B80"/>
    <w:multiLevelType w:val="multilevel"/>
    <w:tmpl w:val="FE686D0A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73"/>
    <w:rsid w:val="00080721"/>
    <w:rsid w:val="00093E95"/>
    <w:rsid w:val="000D31D4"/>
    <w:rsid w:val="001008F7"/>
    <w:rsid w:val="00102166"/>
    <w:rsid w:val="00157164"/>
    <w:rsid w:val="00173F9A"/>
    <w:rsid w:val="001B07E5"/>
    <w:rsid w:val="001C5DDD"/>
    <w:rsid w:val="00253562"/>
    <w:rsid w:val="00271D61"/>
    <w:rsid w:val="003047D5"/>
    <w:rsid w:val="00360512"/>
    <w:rsid w:val="003E02DE"/>
    <w:rsid w:val="00445E98"/>
    <w:rsid w:val="004B63CA"/>
    <w:rsid w:val="00521579"/>
    <w:rsid w:val="00527DCE"/>
    <w:rsid w:val="005361DE"/>
    <w:rsid w:val="005468D7"/>
    <w:rsid w:val="0055696B"/>
    <w:rsid w:val="005E5CD4"/>
    <w:rsid w:val="00647065"/>
    <w:rsid w:val="006477A1"/>
    <w:rsid w:val="006638A8"/>
    <w:rsid w:val="006A1D8F"/>
    <w:rsid w:val="006B39C2"/>
    <w:rsid w:val="006F2541"/>
    <w:rsid w:val="0076457D"/>
    <w:rsid w:val="007C742B"/>
    <w:rsid w:val="007C7CBC"/>
    <w:rsid w:val="007E5748"/>
    <w:rsid w:val="007F558F"/>
    <w:rsid w:val="0085277B"/>
    <w:rsid w:val="0091037F"/>
    <w:rsid w:val="009E2F2C"/>
    <w:rsid w:val="009E6373"/>
    <w:rsid w:val="009F6058"/>
    <w:rsid w:val="00A1313A"/>
    <w:rsid w:val="00AB2DBD"/>
    <w:rsid w:val="00AD22F8"/>
    <w:rsid w:val="00B161FF"/>
    <w:rsid w:val="00C11E66"/>
    <w:rsid w:val="00C8113E"/>
    <w:rsid w:val="00C83CE3"/>
    <w:rsid w:val="00CE140A"/>
    <w:rsid w:val="00D07D24"/>
    <w:rsid w:val="00D269DC"/>
    <w:rsid w:val="00D31842"/>
    <w:rsid w:val="00D54583"/>
    <w:rsid w:val="00D9701F"/>
    <w:rsid w:val="00DC6AFA"/>
    <w:rsid w:val="00E21298"/>
    <w:rsid w:val="00E37B92"/>
    <w:rsid w:val="00E463E9"/>
    <w:rsid w:val="00E65DE6"/>
    <w:rsid w:val="00F07681"/>
    <w:rsid w:val="00F22E55"/>
    <w:rsid w:val="00FA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737FF-F024-4BC0-AFA3-3DAD91AF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6373"/>
  </w:style>
  <w:style w:type="paragraph" w:styleId="a5">
    <w:name w:val="List Paragraph"/>
    <w:basedOn w:val="a"/>
    <w:uiPriority w:val="34"/>
    <w:qFormat/>
    <w:rsid w:val="00C11E66"/>
    <w:pPr>
      <w:ind w:left="720"/>
      <w:contextualSpacing/>
    </w:pPr>
  </w:style>
  <w:style w:type="paragraph" w:customStyle="1" w:styleId="ConsPlusNormal">
    <w:name w:val="ConsPlusNormal"/>
    <w:rsid w:val="00C11E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11E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uiPriority w:val="99"/>
    <w:rsid w:val="00C11E66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65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5DE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173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3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Келина Ольга Сергеевна</dc:creator>
  <cp:keywords/>
  <dc:description/>
  <cp:lastModifiedBy>Келина Ольга Сергеевна</cp:lastModifiedBy>
  <cp:revision>8</cp:revision>
  <cp:lastPrinted>2020-10-19T03:41:00Z</cp:lastPrinted>
  <dcterms:created xsi:type="dcterms:W3CDTF">2020-10-14T23:33:00Z</dcterms:created>
  <dcterms:modified xsi:type="dcterms:W3CDTF">2020-10-21T00:12:00Z</dcterms:modified>
</cp:coreProperties>
</file>