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6485D" w:rsidRPr="00A6485D" w:rsidTr="00AC294E">
        <w:trPr>
          <w:cantSplit/>
          <w:trHeight w:hRule="exact" w:val="1236"/>
        </w:trPr>
        <w:tc>
          <w:tcPr>
            <w:tcW w:w="9570" w:type="dxa"/>
          </w:tcPr>
          <w:p w:rsidR="00A6485D" w:rsidRPr="00A6485D" w:rsidRDefault="00A6485D" w:rsidP="00A6485D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0"/>
                <w:szCs w:val="20"/>
                <w:lang w:eastAsia="ru-RU"/>
              </w:rPr>
            </w:pPr>
            <w:r w:rsidRPr="00A6485D">
              <w:rPr>
                <w:rFonts w:ascii="Times New Roman" w:eastAsia="Times New Roman" w:hAnsi="Times New Roman" w:cs="Times New Roman"/>
                <w:b/>
                <w:noProof/>
                <w:sz w:val="3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C2272B9" wp14:editId="7097DE06">
                      <wp:simplePos x="0" y="0"/>
                      <wp:positionH relativeFrom="page">
                        <wp:posOffset>5257800</wp:posOffset>
                      </wp:positionH>
                      <wp:positionV relativeFrom="page">
                        <wp:posOffset>552449</wp:posOffset>
                      </wp:positionV>
                      <wp:extent cx="1834515" cy="619125"/>
                      <wp:effectExtent l="0" t="0" r="0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4515" cy="619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6485D" w:rsidRPr="00A6485D" w:rsidRDefault="00A6485D" w:rsidP="00A6485D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A6485D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Проект внесен Амурским бассейновым  природоохранным прокурором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14pt;margin-top:43.5pt;width:144.4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" o:allowincell="f" stroked="f">
                      <v:textbox inset="0,0,0,0">
                        <w:txbxContent>
                          <w:p w:rsidR="00A6485D" w:rsidRPr="00A6485D" w:rsidRDefault="00A6485D" w:rsidP="00A6485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A6485D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Проект внесен Амурским бассейновым  природоохранным прокурором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6485D" w:rsidRPr="00A6485D" w:rsidRDefault="00A6485D" w:rsidP="00A64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A6485D" w:rsidRPr="00A6485D" w:rsidTr="00AC294E">
        <w:tc>
          <w:tcPr>
            <w:tcW w:w="9570" w:type="dxa"/>
          </w:tcPr>
          <w:p w:rsidR="00A6485D" w:rsidRPr="00A6485D" w:rsidRDefault="00A6485D" w:rsidP="00A6485D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</w:pPr>
            <w:r w:rsidRPr="00A6485D"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  <w:t>ЗАКОН ПРИМОРСКОГО КРАЯ</w:t>
            </w:r>
          </w:p>
        </w:tc>
      </w:tr>
    </w:tbl>
    <w:p w:rsidR="00A6485D" w:rsidRPr="00A6485D" w:rsidRDefault="00A6485D" w:rsidP="00A6485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 ВНЕСЕНИИ ИЗМЕНЕНИ</w:t>
      </w:r>
      <w:r w:rsidR="002D492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Й</w:t>
      </w:r>
      <w:r w:rsidRPr="00A6485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В СТАТЬЮ 9.1 ЗАКОНА ПРИМОРСКОГО КРАЯ "ОБ АДМИНИСТРАТИВНЫХ ПРАВОНАРУШЕНИЯХ В ПРИМОРСКОМ КРАЕ" </w:t>
      </w:r>
    </w:p>
    <w:p w:rsidR="00A6485D" w:rsidRPr="00A6485D" w:rsidRDefault="00A6485D" w:rsidP="00A6485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6485D" w:rsidRPr="00A6485D" w:rsidRDefault="00A6485D" w:rsidP="00A648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proofErr w:type="gramStart"/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</w:t>
      </w:r>
      <w:proofErr w:type="gramEnd"/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Законодательным Собранием Приморского края 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6485D" w:rsidRPr="00A6485D" w:rsidRDefault="00A6485D" w:rsidP="00A648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485D" w:rsidRPr="00A6485D" w:rsidRDefault="00A6485D" w:rsidP="00A648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1.</w:t>
      </w:r>
    </w:p>
    <w:p w:rsidR="00A6485D" w:rsidRPr="00A6485D" w:rsidRDefault="00A6485D" w:rsidP="00A648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статью 9.1 Закона Приморского края от 5 марта 2007 года 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44-КЗ "Об административных правонарушениях в Приморском крае" (Ведомости Законодательного Собрани</w:t>
      </w:r>
      <w:r w:rsidR="002D492B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Приморского края, 2007, № 10</w:t>
      </w:r>
      <w:r w:rsidR="002D49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 70, № 35, стр. 5, стр. 7; 2008, № 65, стр. 30, № 74, стр. 2, № 85, часть 1,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стр. 30, № 94, стр. 95, № 98, стр. 95;</w:t>
      </w:r>
      <w:proofErr w:type="gramEnd"/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2009, № 101, стр. 3, № 104, стр. 71,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118, стр. 47, № 120, стр. 61, № 132, стр. 54; 2010, № 164, стр. 4; 2011,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183, стр. 8, № 197, стр. 27; 2012, № 15, стр. 78, № 25, стр. 20, № 35, стр. 26, стр. 237; 2013, № 41, стр. 5, № 55, стр. 44, № 67, стр. 40; </w:t>
      </w:r>
      <w:proofErr w:type="gramStart"/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2014, № 73, стр. 37, № 81, стр. 10, № 89, стр. 18, стр. 41,</w:t>
      </w:r>
      <w:r w:rsidRPr="00A6485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 92, стр. 4, №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95, стр. 8; </w:t>
      </w:r>
      <w:r w:rsidRPr="00A6485D">
        <w:rPr>
          <w:rFonts w:ascii="Times New Roman" w:eastAsia="Times New Roman" w:hAnsi="Times New Roman" w:cs="Times New Roman"/>
          <w:sz w:val="28"/>
          <w:szCs w:val="20"/>
          <w:lang w:eastAsia="ru-RU"/>
        </w:rPr>
        <w:t>2015, № 120, стр. 88, № 125, стр. 105, № 132, стр. 4, № 141, стр. 63, № 145, стр. 50; 2016,</w:t>
      </w:r>
      <w:r w:rsidRPr="00A6485D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№ 151, стр. 8, № 166, стр. 8, № 7, стр. 49; 2017, № 15, стр. 3, № 20, стр. 19, </w:t>
      </w:r>
      <w:r w:rsidRPr="00A6485D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№ 25, стр. 67, № 37, стр. 57;</w:t>
      </w:r>
      <w:proofErr w:type="gramEnd"/>
      <w:r w:rsidRPr="00A6485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2018, № 56, стр. 35, №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64, стр. 3, № 66, стр. 5, 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75, стр. 66, № 81, стр. 30; 2019, № 88, стр. 84, № 101, стр. 35, № 102, 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стр. 21, № 107, стр. 78, № 110, стр. 30, № 113, стр. 126; 2020, № 121, стр. 94, № 124, стр. 64, № 130, стр. 24, № 139, стр. 30, № 144, стр. 31, № 149, стр. 9) </w:t>
      </w:r>
      <w:r w:rsidR="002D492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изложив ее в следующей редакции:</w:t>
      </w:r>
    </w:p>
    <w:p w:rsidR="00A6485D" w:rsidRDefault="002D492B" w:rsidP="002D492B">
      <w:pPr>
        <w:autoSpaceDE w:val="0"/>
        <w:autoSpaceDN w:val="0"/>
        <w:adjustRightInd w:val="0"/>
        <w:spacing w:after="0" w:line="240" w:lineRule="auto"/>
        <w:ind w:left="2552" w:hanging="18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"СТАТЬЯ 9.1. </w:t>
      </w:r>
      <w:r w:rsidR="00A6485D"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ТОРГОВОЙ ДЕЯТЕЛЬНОСТИ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485D"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 ОБЩЕГО ПОЛЬЗОВАНИЯ ВНЕ ТОРГОВЫХ ОБЪЕКТОВ</w:t>
      </w:r>
    </w:p>
    <w:p w:rsidR="002D492B" w:rsidRPr="00A6485D" w:rsidRDefault="002D492B" w:rsidP="00A6485D">
      <w:pPr>
        <w:autoSpaceDE w:val="0"/>
        <w:autoSpaceDN w:val="0"/>
        <w:adjustRightInd w:val="0"/>
        <w:spacing w:after="0" w:line="240" w:lineRule="auto"/>
        <w:ind w:left="2410" w:hanging="17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485D" w:rsidRPr="00A6485D" w:rsidRDefault="00A6485D" w:rsidP="00A648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1.Осуществление торговой деятельности на территории общего пользования вне торговых объектов, за исключением продажи товаров на розничных рынках, ярмарках, выставках, в форме развозной торговли, разносной торговли, продажи товаров с использованием автоматов и случаев, установленных частью 2 настоящей статьи</w:t>
      </w:r>
      <w:r w:rsidR="003336C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</w:p>
    <w:p w:rsidR="00A6485D" w:rsidRPr="00A6485D" w:rsidRDefault="00A6485D" w:rsidP="00A648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влечет наложение административного штрафа на граждан в размере от пятисот до одной тысячи пятисот рублей; на должностных лиц - от трех тысяч до пяти тысяч рублей; на юридических лиц - от тридцати тысяч до пятидесяти тысяч рублей.</w:t>
      </w:r>
    </w:p>
    <w:p w:rsidR="00A6485D" w:rsidRPr="00A6485D" w:rsidRDefault="00A6485D" w:rsidP="00A648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2.Осуществление торговой деятельности в отношении рыбной и иной продукции из водных биологических ресурсов, продукции рыбоводства на территории общего пользования вне торговых объектов, за исключением продажи указанной продукции на розничных рынках, ярмарках, выставках, в 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форме развозной торговли, разносной торговли, продажи с использованием автоматов</w:t>
      </w:r>
      <w:r w:rsidR="003336C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</w:p>
    <w:p w:rsidR="00A6485D" w:rsidRPr="00A6485D" w:rsidRDefault="00A6485D" w:rsidP="00A648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влечет наложение административного штрафа на граждан в размере от трех тысяч до четырех тысяч пятисот рублей; на должностных лиц - от пятнадцати тысяч до двадцати пяти тысяч рублей; на юридических лиц - от тридцати тысяч до сорока пяти тысяч рублей.</w:t>
      </w:r>
    </w:p>
    <w:p w:rsidR="00A6485D" w:rsidRPr="00A6485D" w:rsidRDefault="00A6485D" w:rsidP="00A648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3.Организация торговой деятельности в отношении рыбной и иной продукции из водных биологических ресурсов, продукции рыбоводства на территории общего пользования вне торговых объектов, за исключением организации торговой деятельности в отношении указанной продукции на розничных рынках, ярмарках, выставках, в форме развозной торговли, разносной торговли, продажи с использованием автоматов</w:t>
      </w:r>
      <w:r w:rsidR="003336C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</w:p>
    <w:p w:rsidR="00A6485D" w:rsidRPr="00A6485D" w:rsidRDefault="00A6485D" w:rsidP="00A648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влечет наложение административного штрафа на граждан в размере от трех тысяч до четырех тысяч пятисот рублей</w:t>
      </w:r>
      <w:r w:rsidR="003336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должностных лиц - от тридцати пяти тысяч до сорока тысяч рублей</w:t>
      </w:r>
      <w:r w:rsidR="003336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юридических лиц - от шестидесяти тысяч до восьмидесяти пяти тысяч рублей.</w:t>
      </w:r>
    </w:p>
    <w:p w:rsidR="00A6485D" w:rsidRPr="00A6485D" w:rsidRDefault="00A6485D" w:rsidP="00A648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4.Повторное совершение административных правонарушений, предусмотренных частью 2 настоящей статьи,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постановления -</w:t>
      </w:r>
    </w:p>
    <w:p w:rsidR="00A6485D" w:rsidRPr="00A6485D" w:rsidRDefault="00A6485D" w:rsidP="00A648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влечет наложение административного штрафа на граждан в размере от трех тысяч до пяти тысяч рублей</w:t>
      </w:r>
      <w:r w:rsidR="003336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должностных лиц - от двадцати тысяч до сорока тысяч рублей</w:t>
      </w:r>
      <w:r w:rsidR="003336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юридических лиц - от сорока пяти тысяч до восьмидесяти тысяч рублей.</w:t>
      </w:r>
    </w:p>
    <w:p w:rsidR="00A6485D" w:rsidRPr="00A6485D" w:rsidRDefault="00A6485D" w:rsidP="00A648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5.Повторное совершение административных правонарушений, предусмотренных частью 3 настоящей статьи,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постановления -</w:t>
      </w:r>
    </w:p>
    <w:p w:rsidR="00A6485D" w:rsidRPr="00A6485D" w:rsidRDefault="00A6485D" w:rsidP="00A648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влечет наложение административного штрафа на граждан в размере пяти тысяч рублей</w:t>
      </w:r>
      <w:r w:rsidR="003336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должностных лиц - пятидесяти тысяч рублей</w:t>
      </w:r>
      <w:r w:rsidR="003336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юридических лиц - ста тысяч рублей</w:t>
      </w:r>
      <w:proofErr w:type="gramStart"/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124E9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  <w:proofErr w:type="gramEnd"/>
    </w:p>
    <w:p w:rsidR="00A6485D" w:rsidRPr="00A6485D" w:rsidRDefault="00A6485D" w:rsidP="00A648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485D" w:rsidRPr="00A6485D" w:rsidRDefault="00A6485D" w:rsidP="00A648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2.</w:t>
      </w:r>
    </w:p>
    <w:p w:rsidR="00A6485D" w:rsidRPr="00A6485D" w:rsidRDefault="00A6485D" w:rsidP="00A648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Закон вступает в силу по истечении 10 дней </w:t>
      </w:r>
      <w:r w:rsidR="003336CE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его официального опубликования.</w:t>
      </w:r>
    </w:p>
    <w:p w:rsidR="00A6485D" w:rsidRPr="00A6485D" w:rsidRDefault="00A6485D" w:rsidP="00A648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485D" w:rsidRPr="00A6485D" w:rsidRDefault="00A6485D" w:rsidP="00A648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485D" w:rsidRPr="00A6485D" w:rsidRDefault="00A6485D" w:rsidP="00A648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485D" w:rsidRPr="00A6485D" w:rsidRDefault="00A6485D" w:rsidP="00A648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485D">
        <w:rPr>
          <w:rFonts w:ascii="Times New Roman" w:hAnsi="Times New Roman"/>
          <w:sz w:val="28"/>
          <w:szCs w:val="28"/>
        </w:rPr>
        <w:t>Губернатор края</w:t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  <w:t xml:space="preserve">      О.Н. Кожемяко</w:t>
      </w:r>
    </w:p>
    <w:p w:rsidR="00A6485D" w:rsidRPr="00A6485D" w:rsidRDefault="00A6485D" w:rsidP="00A648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6485D" w:rsidRPr="00A6485D" w:rsidRDefault="00A6485D" w:rsidP="00A648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6485D" w:rsidRPr="00A6485D" w:rsidRDefault="00A6485D" w:rsidP="00A6485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85A9B" w:rsidRDefault="00985A9B"/>
    <w:sectPr w:rsidR="00985A9B" w:rsidSect="00945D7B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A0E" w:rsidRDefault="00C57BEA">
      <w:pPr>
        <w:spacing w:after="0" w:line="240" w:lineRule="auto"/>
      </w:pPr>
      <w:r>
        <w:separator/>
      </w:r>
    </w:p>
  </w:endnote>
  <w:endnote w:type="continuationSeparator" w:id="0">
    <w:p w:rsidR="00E71A0E" w:rsidRDefault="00C57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A0E" w:rsidRDefault="00C57BEA">
      <w:pPr>
        <w:spacing w:after="0" w:line="240" w:lineRule="auto"/>
      </w:pPr>
      <w:r>
        <w:separator/>
      </w:r>
    </w:p>
  </w:footnote>
  <w:footnote w:type="continuationSeparator" w:id="0">
    <w:p w:rsidR="00E71A0E" w:rsidRDefault="00C57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1082353"/>
      <w:docPartObj>
        <w:docPartGallery w:val="Page Numbers (Top of Page)"/>
        <w:docPartUnique/>
      </w:docPartObj>
    </w:sdtPr>
    <w:sdtEndPr/>
    <w:sdtContent>
      <w:p w:rsidR="005E56E6" w:rsidRDefault="00A648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36C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191"/>
    <w:rsid w:val="002124E9"/>
    <w:rsid w:val="002D492B"/>
    <w:rsid w:val="003336CE"/>
    <w:rsid w:val="009562C5"/>
    <w:rsid w:val="00985A9B"/>
    <w:rsid w:val="00A6485D"/>
    <w:rsid w:val="00A80191"/>
    <w:rsid w:val="00C57BEA"/>
    <w:rsid w:val="00E71A0E"/>
    <w:rsid w:val="00FB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485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6485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485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6485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 Дмитрий Владимирович</dc:creator>
  <cp:keywords/>
  <dc:description/>
  <cp:lastModifiedBy>Леонов Дмитрий Владимирович</cp:lastModifiedBy>
  <cp:revision>5</cp:revision>
  <cp:lastPrinted>2020-10-16T03:26:00Z</cp:lastPrinted>
  <dcterms:created xsi:type="dcterms:W3CDTF">2020-10-15T07:27:00Z</dcterms:created>
  <dcterms:modified xsi:type="dcterms:W3CDTF">2020-10-19T03:17:00Z</dcterms:modified>
</cp:coreProperties>
</file>