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A76" w:rsidRDefault="00A54A76" w:rsidP="00A54A76">
      <w:pPr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ПЕРЕЧЕНЬ</w:t>
      </w:r>
    </w:p>
    <w:p w:rsidR="00A54A76" w:rsidRDefault="00A54A76" w:rsidP="00A54A76">
      <w:pPr>
        <w:jc w:val="center"/>
      </w:pPr>
    </w:p>
    <w:p w:rsidR="00A54A76" w:rsidRDefault="00A54A76" w:rsidP="00A54A76">
      <w:pPr>
        <w:autoSpaceDE w:val="0"/>
        <w:autoSpaceDN w:val="0"/>
        <w:adjustRightInd w:val="0"/>
        <w:jc w:val="center"/>
      </w:pPr>
      <w:r>
        <w:t>законодательных актов Приморского края, подлежащих признанию утратившими силу, приостановлению, изменению или принятию</w:t>
      </w:r>
      <w:r>
        <w:br/>
        <w:t xml:space="preserve">в связи с принятием </w:t>
      </w:r>
      <w:r w:rsidRPr="003F1801">
        <w:t>проекта закона Приморского края</w:t>
      </w:r>
      <w:r>
        <w:t xml:space="preserve"> </w:t>
      </w:r>
      <w:r w:rsidR="00B261A7">
        <w:br/>
      </w:r>
      <w:r w:rsidR="00F47208">
        <w:t>«</w:t>
      </w:r>
      <w:r w:rsidR="00B261A7" w:rsidRPr="00C3148B">
        <w:t xml:space="preserve">О внесении изменения в статью 12.5 Закона Приморского края </w:t>
      </w:r>
      <w:r w:rsidR="00B261A7">
        <w:br/>
      </w:r>
      <w:r w:rsidR="00B261A7" w:rsidRPr="00C3148B">
        <w:t>«Об административных правонарушениях в Приморском крае</w:t>
      </w:r>
      <w:r w:rsidR="009533BE">
        <w:t>»</w:t>
      </w:r>
    </w:p>
    <w:p w:rsidR="00A54A76" w:rsidRDefault="00A54A76" w:rsidP="00A54A76">
      <w:pPr>
        <w:autoSpaceDE w:val="0"/>
        <w:autoSpaceDN w:val="0"/>
        <w:adjustRightInd w:val="0"/>
        <w:ind w:firstLine="720"/>
        <w:jc w:val="both"/>
      </w:pPr>
    </w:p>
    <w:p w:rsidR="00A54A76" w:rsidRDefault="00A54A76" w:rsidP="00A54A76">
      <w:pPr>
        <w:autoSpaceDE w:val="0"/>
        <w:autoSpaceDN w:val="0"/>
        <w:adjustRightInd w:val="0"/>
        <w:spacing w:line="360" w:lineRule="auto"/>
        <w:ind w:firstLine="709"/>
        <w:jc w:val="both"/>
      </w:pPr>
    </w:p>
    <w:p w:rsidR="00A54A76" w:rsidRDefault="00A54A76" w:rsidP="00A54A76">
      <w:pPr>
        <w:autoSpaceDE w:val="0"/>
        <w:autoSpaceDN w:val="0"/>
        <w:adjustRightInd w:val="0"/>
        <w:spacing w:line="360" w:lineRule="auto"/>
        <w:ind w:firstLine="709"/>
        <w:jc w:val="both"/>
      </w:pPr>
      <w:r>
        <w:t xml:space="preserve">Принятие </w:t>
      </w:r>
      <w:r w:rsidRPr="003F1801">
        <w:t>проекта закона Приморского края</w:t>
      </w:r>
      <w:r>
        <w:t xml:space="preserve"> </w:t>
      </w:r>
      <w:r w:rsidR="00F47208">
        <w:t>«</w:t>
      </w:r>
      <w:r w:rsidR="00B261A7" w:rsidRPr="00C3148B">
        <w:t xml:space="preserve">О внесении изменения </w:t>
      </w:r>
      <w:r w:rsidR="00B261A7">
        <w:br/>
      </w:r>
      <w:r w:rsidR="00B261A7" w:rsidRPr="00C3148B">
        <w:t>в статью 12.5 Закона Приморского края «Об административных правонарушениях в Приморском крае</w:t>
      </w:r>
      <w:r w:rsidR="00F47208">
        <w:t>»</w:t>
      </w:r>
      <w:r>
        <w:t xml:space="preserve"> не потребует признания утратившими силу, приостановления, изменения или принятия законодательных актов Приморского края.</w:t>
      </w:r>
    </w:p>
    <w:p w:rsidR="00A54A76" w:rsidRDefault="00A54A76" w:rsidP="00A54A76">
      <w:pPr>
        <w:pStyle w:val="a3"/>
        <w:spacing w:line="240" w:lineRule="auto"/>
        <w:jc w:val="both"/>
        <w:rPr>
          <w:b w:val="0"/>
          <w:sz w:val="28"/>
          <w:szCs w:val="28"/>
        </w:rPr>
      </w:pPr>
    </w:p>
    <w:p w:rsidR="007006E0" w:rsidRDefault="007006E0" w:rsidP="007006E0">
      <w:pPr>
        <w:pStyle w:val="a8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006E0" w:rsidRPr="00DD55B3" w:rsidRDefault="007006E0" w:rsidP="007006E0">
      <w:pPr>
        <w:pStyle w:val="a8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A006D" w:rsidRDefault="00EA006D" w:rsidP="00EA006D">
      <w:pPr>
        <w:pStyle w:val="a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 по делам гражданской обороны,</w:t>
      </w:r>
    </w:p>
    <w:p w:rsidR="00EA006D" w:rsidRDefault="00EA006D" w:rsidP="00EA006D">
      <w:pPr>
        <w:pStyle w:val="a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защиты от чрезвычайных ситуаций и </w:t>
      </w:r>
    </w:p>
    <w:p w:rsidR="00EA006D" w:rsidRDefault="00EA006D" w:rsidP="00EA006D">
      <w:pPr>
        <w:pStyle w:val="a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ликвидации последствий стихийных </w:t>
      </w:r>
    </w:p>
    <w:p w:rsidR="00EA006D" w:rsidRDefault="00EA006D" w:rsidP="00EA006D">
      <w:pPr>
        <w:pStyle w:val="a8"/>
        <w:jc w:val="both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бедствий Приморского края                                                               А.В.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Златкин</w:t>
      </w:r>
      <w:proofErr w:type="spellEnd"/>
    </w:p>
    <w:p w:rsidR="00EA006D" w:rsidRDefault="00EA006D" w:rsidP="00EA006D">
      <w:pPr>
        <w:pStyle w:val="a8"/>
        <w:jc w:val="both"/>
        <w:rPr>
          <w:rStyle w:val="ntext"/>
          <w:rFonts w:ascii="Times New Roman" w:hAnsi="Times New Roman" w:cs="Times New Roman"/>
          <w:bCs/>
          <w:sz w:val="28"/>
          <w:szCs w:val="28"/>
        </w:rPr>
      </w:pPr>
    </w:p>
    <w:p w:rsidR="00EA006D" w:rsidRDefault="00EA006D" w:rsidP="00EA006D">
      <w:pPr>
        <w:pStyle w:val="a8"/>
        <w:jc w:val="both"/>
        <w:rPr>
          <w:rStyle w:val="ntext"/>
          <w:rFonts w:ascii="Times New Roman" w:hAnsi="Times New Roman" w:cs="Times New Roman"/>
          <w:bCs/>
          <w:sz w:val="28"/>
          <w:szCs w:val="28"/>
        </w:rPr>
      </w:pPr>
    </w:p>
    <w:p w:rsidR="007006E0" w:rsidRPr="009533BE" w:rsidRDefault="007006E0" w:rsidP="00EA006D">
      <w:pPr>
        <w:pStyle w:val="a8"/>
        <w:jc w:val="both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</w:pPr>
    </w:p>
    <w:sectPr w:rsidR="007006E0" w:rsidRPr="009533BE" w:rsidSect="007F3D2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A76"/>
    <w:rsid w:val="002259B5"/>
    <w:rsid w:val="004113D5"/>
    <w:rsid w:val="007006E0"/>
    <w:rsid w:val="007F3D26"/>
    <w:rsid w:val="008317B3"/>
    <w:rsid w:val="008C2C13"/>
    <w:rsid w:val="009533BE"/>
    <w:rsid w:val="00A54A76"/>
    <w:rsid w:val="00B261A7"/>
    <w:rsid w:val="00C56474"/>
    <w:rsid w:val="00EA006D"/>
    <w:rsid w:val="00F47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AFA175-7635-46B0-AD9F-6B2843D6B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4A7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54A76"/>
    <w:pPr>
      <w:spacing w:line="280" w:lineRule="exact"/>
      <w:jc w:val="center"/>
    </w:pPr>
    <w:rPr>
      <w:rFonts w:eastAsia="Calibri"/>
      <w:b/>
      <w:sz w:val="22"/>
      <w:szCs w:val="20"/>
    </w:rPr>
  </w:style>
  <w:style w:type="character" w:customStyle="1" w:styleId="a4">
    <w:name w:val="Основной текст Знак"/>
    <w:basedOn w:val="a0"/>
    <w:link w:val="a3"/>
    <w:rsid w:val="00A54A76"/>
    <w:rPr>
      <w:rFonts w:ascii="Times New Roman" w:eastAsia="Calibri" w:hAnsi="Times New Roman" w:cs="Times New Roman"/>
      <w:b/>
      <w:szCs w:val="20"/>
      <w:lang w:eastAsia="ru-RU"/>
    </w:rPr>
  </w:style>
  <w:style w:type="table" w:styleId="a5">
    <w:name w:val="Table Grid"/>
    <w:basedOn w:val="a1"/>
    <w:uiPriority w:val="39"/>
    <w:rsid w:val="008C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5647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56474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 Spacing"/>
    <w:uiPriority w:val="1"/>
    <w:qFormat/>
    <w:rsid w:val="007006E0"/>
    <w:pPr>
      <w:spacing w:after="0" w:line="240" w:lineRule="auto"/>
    </w:pPr>
  </w:style>
  <w:style w:type="character" w:customStyle="1" w:styleId="ntext">
    <w:name w:val="ntext"/>
    <w:basedOn w:val="a0"/>
    <w:rsid w:val="007006E0"/>
    <w:rPr>
      <w:bdr w:val="none" w:sz="0" w:space="0" w:color="auto" w:frame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98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Косарева Алена Станиславовна</dc:creator>
  <cp:keywords/>
  <dc:description/>
  <cp:lastModifiedBy>Коротков Сергей Павлович</cp:lastModifiedBy>
  <cp:revision>12</cp:revision>
  <cp:lastPrinted>2020-03-12T00:25:00Z</cp:lastPrinted>
  <dcterms:created xsi:type="dcterms:W3CDTF">2020-03-04T07:28:00Z</dcterms:created>
  <dcterms:modified xsi:type="dcterms:W3CDTF">2020-10-08T00:06:00Z</dcterms:modified>
</cp:coreProperties>
</file>