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.5pt" o:ole="" fillcolor="window">
                  <v:imagedata r:id="rId7" o:title="" grayscale="t"/>
                </v:shape>
                <o:OLEObject Type="Embed" ProgID="Word.Picture.8" ShapeID="_x0000_i1025" DrawAspect="Content" ObjectID="_16598578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3A50" w:rsidRPr="00090286" w:rsidRDefault="00A73A50" w:rsidP="00A73A50">
      <w:pPr>
        <w:widowControl w:val="0"/>
        <w:jc w:val="center"/>
        <w:rPr>
          <w:b/>
          <w:szCs w:val="28"/>
          <w:vertAlign w:val="superscript"/>
        </w:rPr>
      </w:pPr>
      <w:r>
        <w:rPr>
          <w:b/>
          <w:szCs w:val="28"/>
        </w:rPr>
        <w:t>О ВНЕСЕНИИ ИЗМЕНЕНИЙ В СТАТЬЮ 2 ЗАКОНА ПРИМОРСКОГО КРАЯ "О ПУБЛИЧНЫХ МЕРОПРИЯТИЯХ В ПРИМОРСКОМ КРАЕ"</w:t>
      </w:r>
    </w:p>
    <w:p w:rsidR="00A73A50" w:rsidRPr="004D7228" w:rsidRDefault="00A73A50" w:rsidP="00A73A50">
      <w:pPr>
        <w:jc w:val="both"/>
        <w:rPr>
          <w:szCs w:val="28"/>
        </w:rPr>
      </w:pPr>
    </w:p>
    <w:p w:rsidR="00A73A50" w:rsidRPr="00BE225F" w:rsidRDefault="00A73A50" w:rsidP="00A73A50">
      <w:pPr>
        <w:ind w:firstLine="709"/>
        <w:jc w:val="both"/>
        <w:rPr>
          <w:szCs w:val="28"/>
        </w:rPr>
      </w:pPr>
      <w:r w:rsidRPr="00BE225F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16 ию</w:t>
      </w:r>
      <w:r w:rsidR="00ED3F90">
        <w:rPr>
          <w:szCs w:val="28"/>
        </w:rPr>
        <w:t>л</w:t>
      </w:r>
      <w:r>
        <w:rPr>
          <w:szCs w:val="28"/>
        </w:rPr>
        <w:t xml:space="preserve">я </w:t>
      </w:r>
      <w:r>
        <w:rPr>
          <w:szCs w:val="28"/>
        </w:rPr>
        <w:br/>
        <w:t>2020 года в первом чтении</w:t>
      </w:r>
    </w:p>
    <w:p w:rsidR="00A73A50" w:rsidRPr="00BE225F" w:rsidRDefault="00A73A50" w:rsidP="00A73A50">
      <w:pPr>
        <w:ind w:firstLine="709"/>
        <w:jc w:val="both"/>
        <w:rPr>
          <w:szCs w:val="28"/>
        </w:rPr>
      </w:pPr>
    </w:p>
    <w:p w:rsidR="00A73A50" w:rsidRDefault="00A73A50" w:rsidP="00A73A5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73A50" w:rsidRPr="00A73A50" w:rsidRDefault="00A73A50" w:rsidP="00A73A50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A73A50">
        <w:rPr>
          <w:rFonts w:eastAsia="Calibri"/>
          <w:bCs/>
          <w:szCs w:val="28"/>
          <w:lang w:eastAsia="en-US"/>
        </w:rPr>
        <w:t xml:space="preserve">Внести в статью 2 </w:t>
      </w:r>
      <w:hyperlink r:id="rId9" w:history="1">
        <w:r w:rsidRPr="00A73A50">
          <w:rPr>
            <w:rFonts w:eastAsia="Calibri"/>
            <w:bCs/>
            <w:szCs w:val="28"/>
            <w:lang w:eastAsia="en-US"/>
          </w:rPr>
          <w:t>Закон</w:t>
        </w:r>
      </w:hyperlink>
      <w:r w:rsidRPr="00A73A50">
        <w:rPr>
          <w:rFonts w:eastAsia="Calibri"/>
          <w:bCs/>
          <w:szCs w:val="28"/>
          <w:lang w:eastAsia="en-US"/>
        </w:rPr>
        <w:t xml:space="preserve">а Приморского края от 25 февраля 2011 года </w:t>
      </w:r>
      <w:r w:rsidRPr="00A73A50">
        <w:rPr>
          <w:rFonts w:eastAsia="Calibri"/>
          <w:bCs/>
          <w:szCs w:val="28"/>
          <w:lang w:eastAsia="en-US"/>
        </w:rPr>
        <w:br/>
        <w:t xml:space="preserve">№ 742-КЗ "О публичных мероприятиях в Приморском крае" (Ведомости Законодательного Собрания Приморского края, 2011, № 179, стр. 2; 2012, </w:t>
      </w:r>
      <w:r w:rsidRPr="00A73A50">
        <w:rPr>
          <w:rFonts w:eastAsia="Calibri"/>
          <w:bCs/>
          <w:szCs w:val="28"/>
          <w:lang w:eastAsia="en-US"/>
        </w:rPr>
        <w:br/>
        <w:t>№ 35, стр. 162; 2013, № 62, стр. 6; 2016, № 160, стр. 7; 2017, № 38, стр. 22; 2018, № 56, стр. 32; 2019, № 110, стр. 33) следующие изменения:</w:t>
      </w:r>
    </w:p>
    <w:p w:rsidR="00A73A50" w:rsidRPr="00090286" w:rsidRDefault="00A73A50" w:rsidP="00A73A5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: </w:t>
      </w:r>
    </w:p>
    <w:p w:rsidR="00A73A50" w:rsidRPr="00A73A50" w:rsidRDefault="00A73A50" w:rsidP="00A73A5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в пункте 1 слова "</w:t>
      </w:r>
      <w:r w:rsidRPr="00A73A50">
        <w:rPr>
          <w:rFonts w:eastAsia="Calibri"/>
          <w:szCs w:val="28"/>
          <w:lang w:eastAsia="en-US"/>
        </w:rPr>
        <w:t>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исключить;</w:t>
      </w:r>
    </w:p>
    <w:p w:rsidR="00A73A50" w:rsidRPr="00A73A50" w:rsidRDefault="00A73A50" w:rsidP="00A73A5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73A50">
        <w:rPr>
          <w:rFonts w:eastAsia="Calibri"/>
          <w:szCs w:val="28"/>
          <w:lang w:eastAsia="en-US"/>
        </w:rPr>
        <w:t>пункт 2 признать утратившим силу;</w:t>
      </w:r>
    </w:p>
    <w:p w:rsidR="00A73A50" w:rsidRPr="00A73A50" w:rsidRDefault="00A73A50" w:rsidP="00A73A5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73A50">
        <w:rPr>
          <w:rFonts w:eastAsia="Calibri"/>
          <w:szCs w:val="28"/>
          <w:lang w:eastAsia="en-US"/>
        </w:rPr>
        <w:t>в пункте 3 слова ", а также на прилегающих к ним территориях - на расстоянии 100 метров от любой точки периметра соответствующих зданий, сооружений мест, объектов, а если здание, сооружение, место, объект имеют огражденную территорию - от любой точки периметра ограждения" исключить;</w:t>
      </w:r>
    </w:p>
    <w:p w:rsidR="00A73A50" w:rsidRPr="00A73A50" w:rsidRDefault="00A73A50" w:rsidP="00A73A5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73A50">
        <w:rPr>
          <w:rFonts w:eastAsia="Calibri"/>
          <w:szCs w:val="28"/>
          <w:lang w:eastAsia="en-US"/>
        </w:rPr>
        <w:tab/>
        <w:t>в пункте 6 слова ",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исключить.</w:t>
      </w:r>
    </w:p>
    <w:p w:rsidR="00A73A50" w:rsidRDefault="00A73A50" w:rsidP="00A73A5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3A50" w:rsidRDefault="00A73A50" w:rsidP="00A73A5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A73A50" w:rsidRPr="00A73A50" w:rsidRDefault="00A73A50" w:rsidP="00A73A50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</w:r>
      <w:r w:rsidRPr="00A73A50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A73A50" w:rsidRDefault="00A73A50" w:rsidP="00A73A5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73A50" w:rsidRDefault="00A73A50" w:rsidP="00A73A5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73A50" w:rsidRDefault="00A73A50" w:rsidP="00A73A5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73A50" w:rsidRPr="00FE2D1E" w:rsidRDefault="00A73A50" w:rsidP="00A73A5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A73A50" w:rsidRDefault="00A73A50" w:rsidP="00A73A50"/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14" w:rsidRDefault="00462114">
      <w:r>
        <w:separator/>
      </w:r>
    </w:p>
  </w:endnote>
  <w:endnote w:type="continuationSeparator" w:id="0">
    <w:p w:rsidR="00462114" w:rsidRDefault="00462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14" w:rsidRDefault="00462114">
      <w:r>
        <w:separator/>
      </w:r>
    </w:p>
  </w:footnote>
  <w:footnote w:type="continuationSeparator" w:id="0">
    <w:p w:rsidR="00462114" w:rsidRDefault="00462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3A50"/>
    <w:rsid w:val="0003291F"/>
    <w:rsid w:val="00070CED"/>
    <w:rsid w:val="001C0F2D"/>
    <w:rsid w:val="00347DEE"/>
    <w:rsid w:val="00357555"/>
    <w:rsid w:val="00380EE1"/>
    <w:rsid w:val="003A180C"/>
    <w:rsid w:val="003B26E7"/>
    <w:rsid w:val="00462114"/>
    <w:rsid w:val="0047435B"/>
    <w:rsid w:val="005A2827"/>
    <w:rsid w:val="006E2ABA"/>
    <w:rsid w:val="00832425"/>
    <w:rsid w:val="009662F2"/>
    <w:rsid w:val="00A73A5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3F9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A73A50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semiHidden/>
    <w:unhideWhenUsed/>
    <w:rsid w:val="00A73A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73A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918467195A8A56676DB01346CFA2B6290A6CB730650948F4105900E109EFF0A92AD28A6C8990B118A026B34BFD5986EFV4y2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Яцук Марина Валентиновна</cp:lastModifiedBy>
  <cp:revision>2</cp:revision>
  <cp:lastPrinted>2020-07-16T22:55:00Z</cp:lastPrinted>
  <dcterms:created xsi:type="dcterms:W3CDTF">2020-08-25T00:51:00Z</dcterms:created>
  <dcterms:modified xsi:type="dcterms:W3CDTF">2020-08-25T00:51:00Z</dcterms:modified>
</cp:coreProperties>
</file>