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786116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D01ED" w:rsidRDefault="006D01ED" w:rsidP="006D01ED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</w:t>
      </w:r>
    </w:p>
    <w:p w:rsidR="006D01ED" w:rsidRDefault="006D01ED" w:rsidP="006D01E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КРАЯ "О КОМПЕНСАЦИИ РАСХОДОВ ПО ДОГОВОРУ </w:t>
      </w:r>
    </w:p>
    <w:p w:rsidR="006D01ED" w:rsidRPr="00153753" w:rsidRDefault="006D01ED" w:rsidP="006D01E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НАЙМА (ПОДНАЙМА) ЖИЛОГО ПОМЕЩЕНИЯ ЛИЦАМ, СТРАДАЮЩИМ ХРОНИЧЕСКОЙ ПОЧЕЧНОЙ НЕДОСТАТОЧНОСТЬЮ"</w:t>
      </w:r>
    </w:p>
    <w:p w:rsidR="006D01ED" w:rsidRPr="00507738" w:rsidRDefault="006D01ED" w:rsidP="006D01ED">
      <w:pPr>
        <w:pStyle w:val="a3"/>
        <w:rPr>
          <w:szCs w:val="28"/>
        </w:rPr>
      </w:pPr>
    </w:p>
    <w:p w:rsidR="006D01ED" w:rsidRPr="004E0594" w:rsidRDefault="006D01ED" w:rsidP="006D01ED">
      <w:pPr>
        <w:ind w:firstLine="720"/>
        <w:jc w:val="both"/>
        <w:rPr>
          <w:szCs w:val="28"/>
        </w:rPr>
      </w:pPr>
      <w:r w:rsidRPr="004E0594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6 апреля </w:t>
      </w:r>
      <w:r>
        <w:rPr>
          <w:szCs w:val="28"/>
        </w:rPr>
        <w:br/>
        <w:t>2020 года</w:t>
      </w:r>
    </w:p>
    <w:p w:rsidR="006D01ED" w:rsidRDefault="006D01ED" w:rsidP="006D01ED">
      <w:pPr>
        <w:ind w:firstLine="720"/>
        <w:jc w:val="both"/>
        <w:rPr>
          <w:szCs w:val="28"/>
        </w:rPr>
      </w:pP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t>СТАТЬЯ 1.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t xml:space="preserve">Внести в Закон Приморского края от 24 декабря 2018 года № 432-КЗ </w:t>
      </w:r>
      <w:r w:rsidRPr="008A7C14">
        <w:rPr>
          <w:sz w:val="28"/>
          <w:szCs w:val="28"/>
        </w:rPr>
        <w:br/>
        <w:t xml:space="preserve">"О компенсации расходов по договору найма (поднайма) жилого помещения лицам, страдающим хронической почечной недостаточностью" (Ведомости Законодательного Собрания Приморского края, 2018, № 81, стр. 165; 2019, </w:t>
      </w:r>
      <w:r>
        <w:rPr>
          <w:sz w:val="28"/>
          <w:szCs w:val="28"/>
        </w:rPr>
        <w:t xml:space="preserve">                 </w:t>
      </w:r>
      <w:r w:rsidRPr="008A7C14">
        <w:rPr>
          <w:sz w:val="28"/>
          <w:szCs w:val="28"/>
        </w:rPr>
        <w:t>№ 116, стр.</w:t>
      </w:r>
      <w:r>
        <w:rPr>
          <w:sz w:val="28"/>
          <w:szCs w:val="28"/>
        </w:rPr>
        <w:t xml:space="preserve"> </w:t>
      </w:r>
      <w:r w:rsidRPr="008A7C14">
        <w:rPr>
          <w:sz w:val="28"/>
          <w:szCs w:val="28"/>
        </w:rPr>
        <w:t>107) следующие изменения: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t>1)наименование Закона изложить в следующей редакции: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t>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края";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t>2)статью 1 изложить в следующей редакции:</w:t>
      </w:r>
    </w:p>
    <w:p w:rsidR="006D01ED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t>"СТАТЬЯ 1. ПРЕДМЕТ РЕГУЛИРОВАНИЯ НАСТОЯЩЕГО ЗАКОНА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t xml:space="preserve">Настоящий Закон в соответствии с Федеральным </w:t>
      </w:r>
      <w:hyperlink r:id="rId8" w:history="1">
        <w:r w:rsidRPr="008A7C14">
          <w:rPr>
            <w:color w:val="000000"/>
            <w:sz w:val="28"/>
            <w:szCs w:val="28"/>
          </w:rPr>
          <w:t>законом</w:t>
        </w:r>
      </w:hyperlink>
      <w:r w:rsidRPr="008A7C14">
        <w:rPr>
          <w:sz w:val="28"/>
          <w:szCs w:val="28"/>
        </w:rPr>
        <w:t xml:space="preserve"> </w:t>
      </w:r>
      <w:r w:rsidRPr="008A7C14">
        <w:rPr>
          <w:sz w:val="28"/>
          <w:szCs w:val="28"/>
        </w:rPr>
        <w:br/>
        <w:t>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устанавливает дополнительную меру социальной поддержки отдельных категорий граждан Российской Федерации, проживающих на территории Приморского края</w:t>
      </w:r>
      <w:r>
        <w:rPr>
          <w:sz w:val="28"/>
          <w:szCs w:val="28"/>
        </w:rPr>
        <w:t>,</w:t>
      </w:r>
      <w:r w:rsidRPr="008A7C14">
        <w:rPr>
          <w:sz w:val="28"/>
          <w:szCs w:val="28"/>
        </w:rPr>
        <w:t xml:space="preserve"> в виде компенсации расходов по договору найма (поднайма) жилого помещения, расположенного на территории Российской Федерации, а также определяет условия и период предоставления компенсации расходов по договору найма (поднайма) жилого помещения.";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t>3)статью 2 изложить в следующей редакции:</w:t>
      </w:r>
    </w:p>
    <w:p w:rsidR="006D01ED" w:rsidRDefault="006D01ED" w:rsidP="006D01ED">
      <w:pPr>
        <w:pStyle w:val="a7"/>
        <w:widowControl w:val="0"/>
        <w:ind w:left="2268" w:hanging="1559"/>
        <w:rPr>
          <w:sz w:val="28"/>
          <w:szCs w:val="28"/>
        </w:rPr>
      </w:pPr>
      <w:r w:rsidRPr="008A7C14">
        <w:rPr>
          <w:sz w:val="28"/>
          <w:szCs w:val="28"/>
        </w:rPr>
        <w:t>"СТАТЬЯ 2. КАТЕГОРИИ ГРАЖДАН, ИМЕЮЩИХ ПРАВО НА ПОЛУЧЕНИЕ КОМПЕНСАЦИИ РАСХОДОВ ПО ДОГОВОРУ НАЙМА (ПОДНАЙМА) ЖИЛОГО ПОМЕЩЕНИЯ</w:t>
      </w:r>
    </w:p>
    <w:p w:rsidR="006D01ED" w:rsidRPr="008A7C14" w:rsidRDefault="006D01ED" w:rsidP="006D01ED">
      <w:pPr>
        <w:pStyle w:val="a7"/>
        <w:widowControl w:val="0"/>
        <w:ind w:left="2127" w:hanging="1418"/>
        <w:rPr>
          <w:sz w:val="28"/>
          <w:szCs w:val="28"/>
        </w:rPr>
      </w:pP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>Право на получение компенсации расходов по договору найма (поднайма) жилого помещения имеют следующие граждане Российской Федерации: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lastRenderedPageBreak/>
        <w:t>1)граждане, страдающие хронической почечной недостаточностью и получающие лечение методом гемодиализа на территории Приморского края, выехавшие по направлению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Приморском крае</w:t>
      </w:r>
      <w:r>
        <w:rPr>
          <w:color w:val="000000"/>
          <w:sz w:val="28"/>
          <w:szCs w:val="28"/>
        </w:rPr>
        <w:t xml:space="preserve"> (далее -</w:t>
      </w:r>
      <w:r w:rsidRPr="008A7C14">
        <w:rPr>
          <w:color w:val="000000"/>
          <w:sz w:val="28"/>
          <w:szCs w:val="28"/>
        </w:rPr>
        <w:t xml:space="preserve"> медицинская организация), на лечение в медицинские организации, расположенные вне места их постоянного жительства, не имеющие жилого помещения на праве собственности (доли в праве собственности на жилое помещение), расположенного на территории Арсеньевского, Артемовского, Владивостокского, Находкинского, Уссурийского городских округов, городского округа Спасск-Дальний, Спасского муниципального района;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>2)дети</w:t>
      </w:r>
      <w:r w:rsidRPr="008A7C14">
        <w:rPr>
          <w:sz w:val="28"/>
          <w:szCs w:val="28"/>
        </w:rPr>
        <w:t xml:space="preserve">-инвалиды, страдающие хронической почечной недостаточностью в терминальной стадии, в период ожидания трансплантации почки, получающие заместительную почечную терапию в условиях дневного стационара в расположенных за пределами Приморского края федеральных государственных учреждениях, функции и полномочия учредителя которых осуществляют федеральные органы исполнительной власти (далее - федеральные государственные учреждения), по направлению медицинских организаций, и </w:t>
      </w:r>
      <w:r w:rsidRPr="008A7C14">
        <w:rPr>
          <w:color w:val="000000"/>
          <w:sz w:val="28"/>
          <w:szCs w:val="28"/>
        </w:rPr>
        <w:t>сопровождающие их законные представители (далее - сопровождающие их лица)</w:t>
      </w:r>
      <w:r w:rsidRPr="008A7C14">
        <w:rPr>
          <w:sz w:val="28"/>
          <w:szCs w:val="28"/>
        </w:rPr>
        <w:t>;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>3)дети-инвалиды, выехавшие по направлению медицинской организации на консультацию, обследование и (или) лечение в медицинские организации, находящиеся на территории Приморского края, расположенные вне места их постоянного жительства, и сопровождающие их лица, не имеющие жилого помещения на праве собственности (доли в праве собственности на жилое помещение) в муниципальном образовании Приморского края, на территории которого расположена медицинская организация, в которой дети-инвалиды получают консультацию, лечение либо проходят обследование;</w:t>
      </w:r>
    </w:p>
    <w:p w:rsidR="006D01ED" w:rsidRPr="00EB278B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EB278B">
        <w:rPr>
          <w:color w:val="000000"/>
          <w:sz w:val="28"/>
          <w:szCs w:val="28"/>
        </w:rPr>
        <w:t>4)дети-инвалиды на период прохождения медицинской реабилитации (амбулаторно, в дневном стационаре) в расположенных за пределами Приморского края федеральных государственных учреждениях по направлению медицинских организаций после получения ими высокотехнологичной медицинской помощи в указанных федеральных государственных учреждениях и сопровождающие их лица;</w:t>
      </w:r>
    </w:p>
    <w:p w:rsidR="006D01ED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EB278B">
        <w:rPr>
          <w:color w:val="000000"/>
          <w:sz w:val="28"/>
          <w:szCs w:val="28"/>
        </w:rPr>
        <w:t>5)дети на период прохождения медицинской реабилитации (амбулаторно, в дневном стационаре) в расположенных за пределами Приморского края федеральных государственных учреждениях по направлению медицинских организаций после получения ими высокотехнологичной медицинской помощи в указанных федераль</w:t>
      </w:r>
      <w:r>
        <w:rPr>
          <w:color w:val="000000"/>
          <w:sz w:val="28"/>
          <w:szCs w:val="28"/>
        </w:rPr>
        <w:t>ных государственных учреждениях</w:t>
      </w:r>
      <w:r w:rsidRPr="00EB278B">
        <w:rPr>
          <w:color w:val="000000"/>
          <w:sz w:val="28"/>
          <w:szCs w:val="28"/>
        </w:rPr>
        <w:t xml:space="preserve"> и сопровождающие их лица в случае, если один из родителей (усыновителей, опекунов, попечителей) ребенка является получателем пособия на ребенка в соответствии с Законом Приморского края от 29 декабря 2004 года № 217-КЗ "О защите прав ребенка в Приморском крае".";</w:t>
      </w:r>
    </w:p>
    <w:p w:rsidR="006D01ED" w:rsidRPr="00EB278B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rFonts w:eastAsia="Calibri"/>
          <w:sz w:val="28"/>
          <w:szCs w:val="28"/>
        </w:rPr>
        <w:lastRenderedPageBreak/>
        <w:t>4)дополнить статьей 2</w:t>
      </w:r>
      <w:r w:rsidRPr="008A7C14">
        <w:rPr>
          <w:rFonts w:eastAsia="Calibri"/>
          <w:sz w:val="28"/>
          <w:szCs w:val="28"/>
          <w:vertAlign w:val="superscript"/>
        </w:rPr>
        <w:t>1</w:t>
      </w:r>
      <w:r w:rsidRPr="008A7C14">
        <w:rPr>
          <w:rFonts w:eastAsia="Calibri"/>
          <w:sz w:val="28"/>
          <w:szCs w:val="28"/>
        </w:rPr>
        <w:t xml:space="preserve"> следующего содержания</w:t>
      </w:r>
      <w:r w:rsidRPr="008A7C14">
        <w:rPr>
          <w:sz w:val="28"/>
          <w:szCs w:val="28"/>
        </w:rPr>
        <w:t>:</w:t>
      </w:r>
    </w:p>
    <w:p w:rsidR="006D01ED" w:rsidRDefault="006D01ED" w:rsidP="006D01ED">
      <w:pPr>
        <w:pStyle w:val="a7"/>
        <w:widowControl w:val="0"/>
        <w:ind w:left="2410" w:hanging="1701"/>
        <w:rPr>
          <w:sz w:val="28"/>
          <w:szCs w:val="28"/>
        </w:rPr>
      </w:pPr>
      <w:r w:rsidRPr="008A7C14">
        <w:rPr>
          <w:sz w:val="28"/>
          <w:szCs w:val="28"/>
        </w:rPr>
        <w:t>"СТАТЬЯ 2</w:t>
      </w:r>
      <w:r w:rsidRPr="008A7C14">
        <w:rPr>
          <w:sz w:val="28"/>
          <w:szCs w:val="28"/>
          <w:vertAlign w:val="superscript"/>
        </w:rPr>
        <w:t>1</w:t>
      </w:r>
      <w:r w:rsidRPr="008A7C14">
        <w:rPr>
          <w:sz w:val="28"/>
          <w:szCs w:val="28"/>
        </w:rPr>
        <w:t>. КОМПЕНСАЦИЯ РАСХОДОВ ПО ДОГОВОРУ НАЙМА (ПОДНАЙМА) ЖИЛОГО ПОМЕЩЕНИЯ И УСЛОВИЯ ЕЕ ПРЕДОСТАВЛЕНИЯ</w:t>
      </w:r>
    </w:p>
    <w:p w:rsidR="006D01ED" w:rsidRPr="008A7C14" w:rsidRDefault="006D01ED" w:rsidP="006D01ED">
      <w:pPr>
        <w:pStyle w:val="a7"/>
        <w:widowControl w:val="0"/>
        <w:ind w:left="2410" w:hanging="1701"/>
        <w:rPr>
          <w:sz w:val="28"/>
          <w:szCs w:val="28"/>
        </w:rPr>
      </w:pP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 xml:space="preserve">1.Компенсация расходов по договору найма (поднайма) жилого помещения предоставляется в отношении одного жилого помещения в размере фактически понесенных расходов на указанные цели: 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 xml:space="preserve">1)гражданам, указанным в пункте 1 статьи </w:t>
      </w:r>
      <w:r>
        <w:rPr>
          <w:color w:val="000000"/>
          <w:sz w:val="28"/>
          <w:szCs w:val="28"/>
        </w:rPr>
        <w:t>2</w:t>
      </w:r>
      <w:r w:rsidRPr="008A7C14">
        <w:rPr>
          <w:color w:val="000000"/>
          <w:sz w:val="28"/>
          <w:szCs w:val="28"/>
        </w:rPr>
        <w:t xml:space="preserve"> настоящего Закона, но не более: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>а)15 тысяч рублей в месяц при найме (поднайме) жилого помещения в городе Владивостоке;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>б)10 тысяч рублей в месяц при найме (поднайме) жилого помещения в иных населенных пунктах Приморского края;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 xml:space="preserve">2)гражданам, указанным в пункте 2 статьи </w:t>
      </w:r>
      <w:r>
        <w:rPr>
          <w:color w:val="000000"/>
          <w:sz w:val="28"/>
          <w:szCs w:val="28"/>
        </w:rPr>
        <w:t>2</w:t>
      </w:r>
      <w:r w:rsidRPr="008A7C14">
        <w:rPr>
          <w:color w:val="000000"/>
          <w:sz w:val="28"/>
          <w:szCs w:val="28"/>
        </w:rPr>
        <w:t xml:space="preserve"> настоящего Закона, </w:t>
      </w:r>
      <w:r w:rsidRPr="003E795C">
        <w:rPr>
          <w:color w:val="000000"/>
          <w:sz w:val="28"/>
          <w:szCs w:val="28"/>
        </w:rPr>
        <w:t>в размере фактических расходов</w:t>
      </w:r>
      <w:r>
        <w:rPr>
          <w:color w:val="000000"/>
          <w:sz w:val="28"/>
          <w:szCs w:val="28"/>
        </w:rPr>
        <w:t xml:space="preserve">, </w:t>
      </w:r>
      <w:r w:rsidRPr="008A7C14">
        <w:rPr>
          <w:color w:val="000000"/>
          <w:sz w:val="28"/>
          <w:szCs w:val="28"/>
        </w:rPr>
        <w:t>но не более 15 тысяч рублей в год;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 xml:space="preserve">3)гражданам, указанным в пункте 3 статьи </w:t>
      </w:r>
      <w:r>
        <w:rPr>
          <w:color w:val="000000"/>
          <w:sz w:val="28"/>
          <w:szCs w:val="28"/>
        </w:rPr>
        <w:t>2</w:t>
      </w:r>
      <w:r w:rsidRPr="008A7C14">
        <w:rPr>
          <w:color w:val="000000"/>
          <w:sz w:val="28"/>
          <w:szCs w:val="28"/>
        </w:rPr>
        <w:t xml:space="preserve"> настоящего Закона, </w:t>
      </w:r>
      <w:r w:rsidRPr="003E795C">
        <w:rPr>
          <w:color w:val="000000"/>
          <w:sz w:val="28"/>
          <w:szCs w:val="28"/>
        </w:rPr>
        <w:t>в размере фактических расходов</w:t>
      </w:r>
      <w:r>
        <w:rPr>
          <w:color w:val="000000"/>
          <w:sz w:val="28"/>
          <w:szCs w:val="28"/>
        </w:rPr>
        <w:t xml:space="preserve">, </w:t>
      </w:r>
      <w:r w:rsidRPr="008A7C14">
        <w:rPr>
          <w:color w:val="000000"/>
          <w:sz w:val="28"/>
          <w:szCs w:val="28"/>
        </w:rPr>
        <w:t>но не более 15 тысяч рублей в год;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>4)г</w:t>
      </w:r>
      <w:r>
        <w:rPr>
          <w:color w:val="000000"/>
          <w:sz w:val="28"/>
          <w:szCs w:val="28"/>
        </w:rPr>
        <w:t>ражданам, указанным в пунктах 4 и</w:t>
      </w:r>
      <w:r w:rsidRPr="008A7C14">
        <w:rPr>
          <w:color w:val="000000"/>
          <w:sz w:val="28"/>
          <w:szCs w:val="28"/>
        </w:rPr>
        <w:t xml:space="preserve"> 5 статьи </w:t>
      </w:r>
      <w:r>
        <w:rPr>
          <w:color w:val="000000"/>
          <w:sz w:val="28"/>
          <w:szCs w:val="28"/>
        </w:rPr>
        <w:t>2</w:t>
      </w:r>
      <w:r w:rsidRPr="008A7C14">
        <w:rPr>
          <w:color w:val="000000"/>
          <w:sz w:val="28"/>
          <w:szCs w:val="28"/>
        </w:rPr>
        <w:t xml:space="preserve"> настоящего Закона</w:t>
      </w:r>
      <w:r>
        <w:rPr>
          <w:color w:val="000000"/>
          <w:sz w:val="28"/>
          <w:szCs w:val="28"/>
        </w:rPr>
        <w:t>, в размере фактических расходов</w:t>
      </w:r>
      <w:r w:rsidRPr="008A7C14">
        <w:rPr>
          <w:color w:val="000000"/>
          <w:sz w:val="28"/>
          <w:szCs w:val="28"/>
        </w:rPr>
        <w:t>, но не более 15 тысяч рублей в год.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8A7C14">
        <w:rPr>
          <w:color w:val="000000"/>
          <w:sz w:val="28"/>
          <w:szCs w:val="28"/>
        </w:rPr>
        <w:t xml:space="preserve">Выплата компенсации расходов по договору найма (поднайма) жилого помещения детям-инвалидам, детям, </w:t>
      </w:r>
      <w:r>
        <w:rPr>
          <w:color w:val="000000"/>
          <w:sz w:val="28"/>
          <w:szCs w:val="28"/>
        </w:rPr>
        <w:t>указанным в пунктах 2-5    статьи 2</w:t>
      </w:r>
      <w:r w:rsidRPr="008A7C14">
        <w:rPr>
          <w:color w:val="000000"/>
          <w:sz w:val="28"/>
          <w:szCs w:val="28"/>
        </w:rPr>
        <w:t xml:space="preserve"> настоящего Закона, осуществляется сопровождающим их лицам.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8A7C14">
        <w:rPr>
          <w:color w:val="000000"/>
          <w:sz w:val="28"/>
          <w:szCs w:val="28"/>
        </w:rPr>
        <w:t>.Порядок предоставления компенсации расходов по договорам найма (поднайма) жилых помещений устанавливается Правительством Приморского края.";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>5)статью 3 изложить в следующей редакции:</w:t>
      </w:r>
    </w:p>
    <w:p w:rsidR="006D01ED" w:rsidRDefault="006D01ED" w:rsidP="006D01ED">
      <w:pPr>
        <w:pStyle w:val="a7"/>
        <w:widowControl w:val="0"/>
        <w:ind w:left="2268" w:hanging="1559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 xml:space="preserve">"СТАТЬЯ 3. ПЕРИОД ПРЕДОСТАВЛЕНИЯ КОМПЕНСАЦИИ РАСХОДОВ ПО ДОГОВОРУ НАЙМА (ПОДНАЙМА) ЖИЛОГО ПОМЕЩЕНИЯ </w:t>
      </w:r>
    </w:p>
    <w:p w:rsidR="006D01ED" w:rsidRPr="008A7C14" w:rsidRDefault="006D01ED" w:rsidP="006D01ED">
      <w:pPr>
        <w:pStyle w:val="a7"/>
        <w:widowControl w:val="0"/>
        <w:ind w:left="2268" w:hanging="1559"/>
        <w:rPr>
          <w:b/>
          <w:color w:val="000000"/>
          <w:sz w:val="28"/>
          <w:szCs w:val="28"/>
        </w:rPr>
      </w:pP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>Предоставление компенсации расходов по договору найма (поднайма) жилого помещения осуществляется в отношении расходов, понесенных: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 xml:space="preserve">гражданами, указанными в пункте 1 статьи </w:t>
      </w:r>
      <w:r>
        <w:rPr>
          <w:color w:val="000000"/>
          <w:sz w:val="28"/>
          <w:szCs w:val="28"/>
        </w:rPr>
        <w:t>2</w:t>
      </w:r>
      <w:r w:rsidRPr="008A7C14">
        <w:rPr>
          <w:color w:val="000000"/>
          <w:sz w:val="28"/>
          <w:szCs w:val="28"/>
        </w:rPr>
        <w:t xml:space="preserve"> настоящего Закона, в период с 1 января 2019 года по 31 декабря 2021 года;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 xml:space="preserve">гражданами, указанными в пунктах 2-5 статьи </w:t>
      </w:r>
      <w:r>
        <w:rPr>
          <w:color w:val="000000"/>
          <w:sz w:val="28"/>
          <w:szCs w:val="28"/>
        </w:rPr>
        <w:t>2</w:t>
      </w:r>
      <w:r w:rsidRPr="008A7C14">
        <w:rPr>
          <w:color w:val="000000"/>
          <w:sz w:val="28"/>
          <w:szCs w:val="28"/>
        </w:rPr>
        <w:t xml:space="preserve"> настоящего Закона, в период с 1 января 2020 года по 31 декабря 2021 года.</w:t>
      </w:r>
    </w:p>
    <w:p w:rsidR="006D01ED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 xml:space="preserve">Граждане, указанные в статье </w:t>
      </w:r>
      <w:r>
        <w:rPr>
          <w:color w:val="000000"/>
          <w:sz w:val="28"/>
          <w:szCs w:val="28"/>
        </w:rPr>
        <w:t>2</w:t>
      </w:r>
      <w:r w:rsidRPr="008A7C14">
        <w:rPr>
          <w:color w:val="000000"/>
          <w:sz w:val="28"/>
          <w:szCs w:val="28"/>
        </w:rPr>
        <w:t xml:space="preserve"> настоящего Закона, вправе обратиться за предоставлением компенсации расходов по договору найма (поднайма) жилого помещения не позднее 1 апреля 2022 года.";</w:t>
      </w:r>
    </w:p>
    <w:p w:rsidR="006D01ED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</w:p>
    <w:p w:rsidR="006D01ED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</w:p>
    <w:p w:rsidR="006D01ED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</w:p>
    <w:p w:rsidR="006D01ED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</w:p>
    <w:p w:rsidR="006D01ED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lastRenderedPageBreak/>
        <w:t>6)дополнить статьей 4</w:t>
      </w:r>
      <w:r w:rsidRPr="008A7C14">
        <w:rPr>
          <w:sz w:val="28"/>
          <w:szCs w:val="28"/>
          <w:vertAlign w:val="superscript"/>
        </w:rPr>
        <w:t>1</w:t>
      </w:r>
      <w:r w:rsidRPr="008A7C14">
        <w:rPr>
          <w:sz w:val="28"/>
          <w:szCs w:val="28"/>
        </w:rPr>
        <w:t xml:space="preserve"> следующего содержания:</w:t>
      </w:r>
    </w:p>
    <w:p w:rsidR="006D01ED" w:rsidRDefault="006D01ED" w:rsidP="006D01ED">
      <w:pPr>
        <w:pStyle w:val="a7"/>
        <w:widowControl w:val="0"/>
        <w:ind w:left="2410" w:hanging="1701"/>
        <w:rPr>
          <w:bCs/>
          <w:sz w:val="28"/>
          <w:szCs w:val="28"/>
        </w:rPr>
      </w:pPr>
      <w:r w:rsidRPr="008A7C14">
        <w:rPr>
          <w:sz w:val="28"/>
          <w:szCs w:val="28"/>
        </w:rPr>
        <w:t>"СТАТЬЯ 4</w:t>
      </w:r>
      <w:r w:rsidRPr="008A7C14">
        <w:rPr>
          <w:sz w:val="28"/>
          <w:szCs w:val="28"/>
          <w:vertAlign w:val="superscript"/>
        </w:rPr>
        <w:t>1</w:t>
      </w:r>
      <w:r w:rsidRPr="008A7C14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8A7C14">
        <w:rPr>
          <w:bCs/>
          <w:sz w:val="28"/>
          <w:szCs w:val="28"/>
        </w:rPr>
        <w:t>ОБЕСПЕЧЕНИЕ РАЗМЕЩЕНИЯ ИНФОРМАЦИИ О ПРЕДОСТАВЛЕНИИ КОМПЕ</w:t>
      </w:r>
      <w:r>
        <w:rPr>
          <w:bCs/>
          <w:sz w:val="28"/>
          <w:szCs w:val="28"/>
        </w:rPr>
        <w:t>Н</w:t>
      </w:r>
      <w:r w:rsidRPr="008A7C14">
        <w:rPr>
          <w:bCs/>
          <w:sz w:val="28"/>
          <w:szCs w:val="28"/>
        </w:rPr>
        <w:t>САЦИИ РАСХОДОВ ПО ДОГОВОРУ НАЙМА (ПОДНАЙМА) ЖИЛОГО ПОМЕЩЕНИЯ</w:t>
      </w:r>
    </w:p>
    <w:p w:rsidR="006D01ED" w:rsidRPr="008A7C14" w:rsidRDefault="006D01ED" w:rsidP="006D01ED">
      <w:pPr>
        <w:pStyle w:val="a7"/>
        <w:widowControl w:val="0"/>
        <w:ind w:left="2127" w:hanging="1418"/>
        <w:rPr>
          <w:sz w:val="28"/>
          <w:szCs w:val="28"/>
        </w:rPr>
      </w:pP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t>Информация о предоставлении компенсации расходов по договору найма (поднайма) жилого помещения в соответствии с настоящим Законом размещается в Единой государственной информационной системе социального обеспечения.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t>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</w:t>
      </w:r>
      <w:r w:rsidRPr="008A7C14">
        <w:rPr>
          <w:color w:val="000000"/>
          <w:sz w:val="28"/>
          <w:szCs w:val="28"/>
        </w:rPr>
        <w:t xml:space="preserve"> </w:t>
      </w:r>
      <w:hyperlink r:id="rId9" w:history="1">
        <w:r w:rsidRPr="008A7C14">
          <w:rPr>
            <w:color w:val="000000"/>
            <w:sz w:val="28"/>
            <w:szCs w:val="28"/>
          </w:rPr>
          <w:t>законом</w:t>
        </w:r>
      </w:hyperlink>
      <w:r w:rsidRPr="008A7C14">
        <w:rPr>
          <w:sz w:val="28"/>
          <w:szCs w:val="28"/>
        </w:rPr>
        <w:t xml:space="preserve"> от 17 июля </w:t>
      </w:r>
      <w:r>
        <w:rPr>
          <w:sz w:val="28"/>
          <w:szCs w:val="28"/>
        </w:rPr>
        <w:t xml:space="preserve">         </w:t>
      </w:r>
      <w:r w:rsidRPr="008A7C14">
        <w:rPr>
          <w:sz w:val="28"/>
          <w:szCs w:val="28"/>
        </w:rPr>
        <w:t>1999 года № 178-ФЗ "О государственной социальной помощи".".</w:t>
      </w:r>
    </w:p>
    <w:p w:rsidR="006D01ED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8A7C14">
        <w:rPr>
          <w:sz w:val="28"/>
          <w:szCs w:val="28"/>
        </w:rPr>
        <w:t>СТАТЬЯ 2.</w:t>
      </w:r>
    </w:p>
    <w:p w:rsidR="006D01ED" w:rsidRPr="008A7C14" w:rsidRDefault="006D01ED" w:rsidP="006D01ED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8A7C14">
        <w:rPr>
          <w:color w:val="000000"/>
          <w:sz w:val="28"/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2020 года.</w:t>
      </w:r>
    </w:p>
    <w:p w:rsidR="006D01ED" w:rsidRPr="008A7C14" w:rsidRDefault="006D01ED" w:rsidP="006D01ED">
      <w:pPr>
        <w:pStyle w:val="a7"/>
        <w:ind w:firstLine="709"/>
        <w:jc w:val="both"/>
        <w:rPr>
          <w:sz w:val="28"/>
          <w:szCs w:val="28"/>
        </w:rPr>
      </w:pPr>
    </w:p>
    <w:p w:rsidR="006D01ED" w:rsidRPr="008A7C14" w:rsidRDefault="006D01ED" w:rsidP="006D01ED">
      <w:pPr>
        <w:pStyle w:val="a7"/>
        <w:ind w:firstLine="709"/>
        <w:jc w:val="both"/>
        <w:rPr>
          <w:sz w:val="28"/>
          <w:szCs w:val="28"/>
        </w:rPr>
      </w:pPr>
    </w:p>
    <w:p w:rsidR="006D01ED" w:rsidRDefault="006D01ED" w:rsidP="006D01ED">
      <w:pPr>
        <w:autoSpaceDE w:val="0"/>
        <w:autoSpaceDN w:val="0"/>
        <w:adjustRightInd w:val="0"/>
        <w:jc w:val="both"/>
        <w:rPr>
          <w:szCs w:val="28"/>
        </w:rPr>
      </w:pPr>
    </w:p>
    <w:p w:rsidR="006D01ED" w:rsidRDefault="006D01ED" w:rsidP="006D01E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Губернатор края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          О.Н. Кожемяко</w:t>
      </w:r>
    </w:p>
    <w:p w:rsidR="00AB4D10" w:rsidRDefault="00AB4D10" w:rsidP="006D01ED">
      <w:pPr>
        <w:autoSpaceDE w:val="0"/>
        <w:autoSpaceDN w:val="0"/>
        <w:adjustRightInd w:val="0"/>
        <w:rPr>
          <w:szCs w:val="28"/>
        </w:rPr>
      </w:pPr>
    </w:p>
    <w:p w:rsidR="00AB4D10" w:rsidRPr="006109C5" w:rsidRDefault="00AB4D10" w:rsidP="00AB4D1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109C5"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AB4D10" w:rsidRPr="006109C5" w:rsidRDefault="00AB4D10" w:rsidP="00AB4D1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09C5">
        <w:rPr>
          <w:rFonts w:ascii="Times New Roman" w:hAnsi="Times New Roman" w:cs="Times New Roman"/>
          <w:sz w:val="28"/>
          <w:szCs w:val="28"/>
        </w:rPr>
        <w:t>8 апреля 2020 года</w:t>
      </w:r>
    </w:p>
    <w:p w:rsidR="00AB4D10" w:rsidRDefault="00AB4D10" w:rsidP="00AB4D10">
      <w:pPr>
        <w:autoSpaceDE w:val="0"/>
        <w:autoSpaceDN w:val="0"/>
        <w:adjustRightInd w:val="0"/>
        <w:rPr>
          <w:szCs w:val="28"/>
        </w:rPr>
      </w:pPr>
      <w:r w:rsidRPr="006109C5">
        <w:rPr>
          <w:szCs w:val="28"/>
        </w:rPr>
        <w:t>№ 7</w:t>
      </w:r>
      <w:r>
        <w:rPr>
          <w:szCs w:val="28"/>
        </w:rPr>
        <w:t>8</w:t>
      </w:r>
      <w:r>
        <w:rPr>
          <w:szCs w:val="28"/>
        </w:rPr>
        <w:t>2</w:t>
      </w:r>
      <w:r w:rsidRPr="006109C5">
        <w:rPr>
          <w:szCs w:val="28"/>
        </w:rPr>
        <w:t>-КЗ</w:t>
      </w:r>
    </w:p>
    <w:bookmarkEnd w:id="0"/>
    <w:p w:rsidR="006D01ED" w:rsidRDefault="006D01ED" w:rsidP="006D01E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BE0544" w:rsidP="00347DEE"/>
    <w:sectPr w:rsidR="00BE0544" w:rsidSect="006D01ED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427" w:rsidRDefault="00581427">
      <w:r>
        <w:separator/>
      </w:r>
    </w:p>
  </w:endnote>
  <w:endnote w:type="continuationSeparator" w:id="0">
    <w:p w:rsidR="00581427" w:rsidRDefault="0058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427" w:rsidRDefault="00581427">
      <w:r>
        <w:separator/>
      </w:r>
    </w:p>
  </w:footnote>
  <w:footnote w:type="continuationSeparator" w:id="0">
    <w:p w:rsidR="00581427" w:rsidRDefault="00581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D01ED" w:rsidP="006D01E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B4D10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01ED"/>
    <w:rsid w:val="0003291F"/>
    <w:rsid w:val="00070CED"/>
    <w:rsid w:val="0007417A"/>
    <w:rsid w:val="002167D0"/>
    <w:rsid w:val="00347DEE"/>
    <w:rsid w:val="00357555"/>
    <w:rsid w:val="00380EE1"/>
    <w:rsid w:val="003A180C"/>
    <w:rsid w:val="003B26E7"/>
    <w:rsid w:val="0047435B"/>
    <w:rsid w:val="00574419"/>
    <w:rsid w:val="00581427"/>
    <w:rsid w:val="005A2827"/>
    <w:rsid w:val="006D01ED"/>
    <w:rsid w:val="006E2ABA"/>
    <w:rsid w:val="00832425"/>
    <w:rsid w:val="00AB4D10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9ABC6"/>
  <w15:docId w15:val="{2352B16D-4EC8-4975-A90C-9043D90A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D01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6D01ED"/>
    <w:rPr>
      <w:sz w:val="28"/>
    </w:rPr>
  </w:style>
  <w:style w:type="paragraph" w:styleId="a7">
    <w:name w:val="No Spacing"/>
    <w:uiPriority w:val="1"/>
    <w:qFormat/>
    <w:rsid w:val="006D01ED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6D01ED"/>
    <w:rPr>
      <w:sz w:val="28"/>
    </w:rPr>
  </w:style>
  <w:style w:type="paragraph" w:styleId="a8">
    <w:name w:val="Balloon Text"/>
    <w:basedOn w:val="a"/>
    <w:link w:val="a9"/>
    <w:semiHidden/>
    <w:unhideWhenUsed/>
    <w:rsid w:val="006D01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6D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DE79BF683178A3D66DAF7B0A1F691C90AEB846D36E31430FC7FA0B5918C63D2E9A952C6C35836D7690BAF814L3c0C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0DEB5F35308A30BAD908B2C9F8EE27B559FCB12D4F6C30C538E891D485F54C95A9F073D820759C9008DB8B4B3eDx0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2020-04-07T04:01:00Z</cp:lastPrinted>
  <dcterms:created xsi:type="dcterms:W3CDTF">2020-04-08T04:24:00Z</dcterms:created>
  <dcterms:modified xsi:type="dcterms:W3CDTF">2020-04-08T04:24:00Z</dcterms:modified>
</cp:coreProperties>
</file>