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47067614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внесении изменений в </w:t>
            </w:r>
            <w:r w:rsidR="0043422F">
              <w:rPr>
                <w:szCs w:val="28"/>
              </w:rPr>
              <w:t>Закон Приморского края "О</w:t>
            </w:r>
            <w:r w:rsidR="002B6175">
              <w:rPr>
                <w:szCs w:val="28"/>
              </w:rPr>
              <w:t xml:space="preserve"> компенсации расходов по договору найма (поднайма) жилого помещения лицам, страдающим хронической почечной недостаточностью"</w:t>
            </w:r>
            <w:r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43422F" w:rsidRPr="007233D9">
        <w:rPr>
          <w:szCs w:val="28"/>
        </w:rPr>
        <w:t>"</w:t>
      </w:r>
      <w:r w:rsidR="0043422F" w:rsidRPr="002D7B55">
        <w:rPr>
          <w:szCs w:val="28"/>
        </w:rPr>
        <w:t xml:space="preserve">О </w:t>
      </w:r>
      <w:r w:rsidR="0043422F">
        <w:rPr>
          <w:szCs w:val="28"/>
        </w:rPr>
        <w:t xml:space="preserve">внесении изменений в Закон Приморского края </w:t>
      </w:r>
      <w:r w:rsidR="002B6175">
        <w:rPr>
          <w:szCs w:val="28"/>
        </w:rPr>
        <w:t>"О компенсации расходов по договору найма (поднайма) жилого помещения лицам, страдающим хронической почечной недостаточностью"</w:t>
      </w:r>
      <w:r w:rsidR="0043422F">
        <w:rPr>
          <w:szCs w:val="28"/>
        </w:rPr>
        <w:t>,</w:t>
      </w:r>
      <w:r w:rsidRPr="00784532">
        <w:t xml:space="preserve"> </w:t>
      </w:r>
      <w:r>
        <w:t xml:space="preserve">а также учитывая </w:t>
      </w:r>
      <w:r w:rsidRPr="00784532">
        <w:rPr>
          <w:szCs w:val="28"/>
        </w:rPr>
        <w:t>пункт 2 статьи 14 Закона Приморского края от 22 декабря 2008 года № 373-КЗ "О законодательной деятельности в Приморском крае", согласно которому в порядке исключения, могут быть приняты в целом после обсуждения в первом чтении законы Приморского края</w:t>
      </w:r>
      <w:r>
        <w:rPr>
          <w:szCs w:val="28"/>
        </w:rPr>
        <w:t>,</w:t>
      </w:r>
      <w:r w:rsidRPr="00784532">
        <w:rPr>
          <w:szCs w:val="28"/>
        </w:rPr>
        <w:t xml:space="preserve"> которыми соответствующие законы Приморского края приводятся в соответствие с федеральным законодательством,</w:t>
      </w:r>
      <w:r>
        <w:rPr>
          <w:szCs w:val="28"/>
        </w:rPr>
        <w:t xml:space="preserve"> законодательством Приморского края,</w:t>
      </w:r>
      <w:r w:rsidRPr="00784532">
        <w:rPr>
          <w:szCs w:val="28"/>
        </w:rPr>
        <w:t xml:space="preserve"> </w:t>
      </w:r>
      <w:r>
        <w:rPr>
          <w:szCs w:val="28"/>
        </w:rPr>
        <w:t xml:space="preserve">а также по письменному обращению Губернатора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43422F" w:rsidRPr="007233D9">
        <w:rPr>
          <w:szCs w:val="28"/>
        </w:rPr>
        <w:t>"</w:t>
      </w:r>
      <w:r w:rsidR="0043422F" w:rsidRPr="002D7B55">
        <w:rPr>
          <w:szCs w:val="28"/>
        </w:rPr>
        <w:t xml:space="preserve">О </w:t>
      </w:r>
      <w:r w:rsidR="0043422F">
        <w:rPr>
          <w:szCs w:val="28"/>
        </w:rPr>
        <w:t xml:space="preserve">внесении изменений в Закон Приморского края </w:t>
      </w:r>
      <w:r w:rsidR="002B6175">
        <w:rPr>
          <w:szCs w:val="28"/>
        </w:rPr>
        <w:t xml:space="preserve">"О компенсации расходов по договору найма (поднайма) жилого помещения лицам, страдающим хронической почечной недостаточностью"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2B6175">
        <w:rPr>
          <w:szCs w:val="28"/>
        </w:rPr>
        <w:t>Косьяненко Т.С.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2A4CCB" w:rsidRPr="007C0B76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lastRenderedPageBreak/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2A4CCB" w:rsidRDefault="002A4CCB" w:rsidP="00F10463">
      <w:pPr>
        <w:ind w:firstLine="709"/>
        <w:jc w:val="both"/>
        <w:rPr>
          <w:szCs w:val="28"/>
        </w:rPr>
      </w:pPr>
    </w:p>
    <w:p w:rsidR="00F10463" w:rsidRDefault="00F10463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2B6175">
        <w:rPr>
          <w:szCs w:val="28"/>
        </w:rPr>
        <w:t>Т.С. Косьяненко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D71" w:rsidRDefault="00AC6D71">
      <w:r>
        <w:separator/>
      </w:r>
    </w:p>
  </w:endnote>
  <w:endnote w:type="continuationSeparator" w:id="0">
    <w:p w:rsidR="00AC6D71" w:rsidRDefault="00AC6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D71" w:rsidRDefault="00AC6D71">
      <w:r>
        <w:separator/>
      </w:r>
    </w:p>
  </w:footnote>
  <w:footnote w:type="continuationSeparator" w:id="0">
    <w:p w:rsidR="00AC6D71" w:rsidRDefault="00AC6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34A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80DED"/>
    <w:rsid w:val="001028E0"/>
    <w:rsid w:val="00113B97"/>
    <w:rsid w:val="00160F97"/>
    <w:rsid w:val="001B3A35"/>
    <w:rsid w:val="001C3498"/>
    <w:rsid w:val="001C5162"/>
    <w:rsid w:val="001E594D"/>
    <w:rsid w:val="0020003C"/>
    <w:rsid w:val="002937CA"/>
    <w:rsid w:val="002A4CCB"/>
    <w:rsid w:val="002B6175"/>
    <w:rsid w:val="002E3D59"/>
    <w:rsid w:val="00357541"/>
    <w:rsid w:val="00383131"/>
    <w:rsid w:val="003B4C86"/>
    <w:rsid w:val="003D4A28"/>
    <w:rsid w:val="003F2358"/>
    <w:rsid w:val="0043422F"/>
    <w:rsid w:val="00461E2B"/>
    <w:rsid w:val="004720ED"/>
    <w:rsid w:val="00564E2C"/>
    <w:rsid w:val="00587FA9"/>
    <w:rsid w:val="005A1F08"/>
    <w:rsid w:val="005E36DC"/>
    <w:rsid w:val="00692D49"/>
    <w:rsid w:val="006E4AB9"/>
    <w:rsid w:val="00700FF0"/>
    <w:rsid w:val="007128C1"/>
    <w:rsid w:val="007258FB"/>
    <w:rsid w:val="00751091"/>
    <w:rsid w:val="0077731F"/>
    <w:rsid w:val="007D1D9C"/>
    <w:rsid w:val="007F0598"/>
    <w:rsid w:val="008602F8"/>
    <w:rsid w:val="0087792E"/>
    <w:rsid w:val="00880FBF"/>
    <w:rsid w:val="00897459"/>
    <w:rsid w:val="00974FBE"/>
    <w:rsid w:val="0099314B"/>
    <w:rsid w:val="009E5CD9"/>
    <w:rsid w:val="009F0165"/>
    <w:rsid w:val="009F626B"/>
    <w:rsid w:val="00A22219"/>
    <w:rsid w:val="00A22D08"/>
    <w:rsid w:val="00A97609"/>
    <w:rsid w:val="00AA459C"/>
    <w:rsid w:val="00AC6D71"/>
    <w:rsid w:val="00AD2C89"/>
    <w:rsid w:val="00B37B51"/>
    <w:rsid w:val="00B668A9"/>
    <w:rsid w:val="00B803DE"/>
    <w:rsid w:val="00BE16C2"/>
    <w:rsid w:val="00BF6A53"/>
    <w:rsid w:val="00C745D5"/>
    <w:rsid w:val="00C9335B"/>
    <w:rsid w:val="00C958B6"/>
    <w:rsid w:val="00CA5534"/>
    <w:rsid w:val="00CA7222"/>
    <w:rsid w:val="00D12E8A"/>
    <w:rsid w:val="00D17A7A"/>
    <w:rsid w:val="00DA28FB"/>
    <w:rsid w:val="00E02CAE"/>
    <w:rsid w:val="00E326C2"/>
    <w:rsid w:val="00E54BF7"/>
    <w:rsid w:val="00E77161"/>
    <w:rsid w:val="00E85955"/>
    <w:rsid w:val="00F01DD8"/>
    <w:rsid w:val="00F10463"/>
    <w:rsid w:val="00F434A0"/>
    <w:rsid w:val="00F65753"/>
    <w:rsid w:val="00FB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E83E6C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36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27</cp:revision>
  <cp:lastPrinted>2020-03-30T00:00:00Z</cp:lastPrinted>
  <dcterms:created xsi:type="dcterms:W3CDTF">2019-01-10T02:44:00Z</dcterms:created>
  <dcterms:modified xsi:type="dcterms:W3CDTF">2020-03-30T00:00:00Z</dcterms:modified>
</cp:coreProperties>
</file>