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pt;height:53.2pt" o:ole="" fillcolor="window">
                  <v:imagedata r:id="rId6" o:title="" grayscale="t"/>
                </v:shape>
                <o:OLEObject Type="Embed" ProgID="Word.Picture.8" ShapeID="_x0000_i1025" DrawAspect="Content" ObjectID="_1642847362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930A8" w:rsidRDefault="00C930A8" w:rsidP="00C930A8">
      <w:pPr>
        <w:tabs>
          <w:tab w:val="center" w:pos="4677"/>
          <w:tab w:val="right" w:pos="9355"/>
        </w:tabs>
        <w:jc w:val="center"/>
        <w:rPr>
          <w:b/>
        </w:rPr>
      </w:pPr>
      <w:r w:rsidRPr="00C930A8">
        <w:rPr>
          <w:b/>
        </w:rPr>
        <w:t xml:space="preserve">О ВНЕСЕНИИ ИЗМЕНЕНИЙ В ЗАКОН ПРИМОРСКОГО КРАЯ </w:t>
      </w:r>
    </w:p>
    <w:p w:rsidR="00C930A8" w:rsidRDefault="00C930A8" w:rsidP="00C930A8">
      <w:pPr>
        <w:tabs>
          <w:tab w:val="center" w:pos="4677"/>
          <w:tab w:val="right" w:pos="9355"/>
        </w:tabs>
        <w:jc w:val="center"/>
        <w:rPr>
          <w:b/>
        </w:rPr>
      </w:pPr>
      <w:r w:rsidRPr="00C930A8">
        <w:rPr>
          <w:b/>
        </w:rPr>
        <w:t xml:space="preserve">"ОБ УСТАНОВЛЕНИИ ОГРАНИЧЕНИЙ ПРОДАЖИ ЭЛЕКТРОННЫХ СИСТЕМ ДОСТАВКИ НИКОТИНА НА ТЕРРИТОРИИ </w:t>
      </w:r>
    </w:p>
    <w:p w:rsidR="00C930A8" w:rsidRPr="00C930A8" w:rsidRDefault="00C930A8" w:rsidP="00C930A8">
      <w:pPr>
        <w:tabs>
          <w:tab w:val="center" w:pos="4677"/>
          <w:tab w:val="right" w:pos="9355"/>
        </w:tabs>
        <w:jc w:val="center"/>
        <w:rPr>
          <w:b/>
        </w:rPr>
      </w:pPr>
      <w:r w:rsidRPr="00C930A8">
        <w:rPr>
          <w:b/>
        </w:rPr>
        <w:t xml:space="preserve">ПРИМОРСКОГО КРАЯ" </w:t>
      </w:r>
    </w:p>
    <w:p w:rsidR="00C930A8" w:rsidRPr="00C930A8" w:rsidRDefault="00C930A8" w:rsidP="00C930A8">
      <w:pPr>
        <w:autoSpaceDE w:val="0"/>
        <w:autoSpaceDN w:val="0"/>
        <w:adjustRightInd w:val="0"/>
        <w:jc w:val="center"/>
        <w:rPr>
          <w:b/>
          <w:bCs/>
          <w:szCs w:val="28"/>
        </w:rPr>
      </w:pPr>
    </w:p>
    <w:p w:rsidR="00C930A8" w:rsidRPr="00C930A8" w:rsidRDefault="00C930A8" w:rsidP="00C930A8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C930A8">
        <w:rPr>
          <w:bCs/>
          <w:szCs w:val="28"/>
        </w:rPr>
        <w:t xml:space="preserve">Принят Законодательным Собранием Приморского края 29 января </w:t>
      </w:r>
      <w:r w:rsidRPr="00C930A8">
        <w:rPr>
          <w:bCs/>
          <w:szCs w:val="28"/>
        </w:rPr>
        <w:br/>
        <w:t xml:space="preserve">2020 года </w:t>
      </w:r>
    </w:p>
    <w:p w:rsidR="00C930A8" w:rsidRPr="00C930A8" w:rsidRDefault="00C930A8" w:rsidP="00C930A8">
      <w:pPr>
        <w:ind w:firstLine="709"/>
        <w:jc w:val="both"/>
        <w:rPr>
          <w:szCs w:val="28"/>
        </w:rPr>
      </w:pPr>
    </w:p>
    <w:p w:rsidR="00C930A8" w:rsidRPr="00C930A8" w:rsidRDefault="00C930A8" w:rsidP="00C930A8">
      <w:pPr>
        <w:ind w:firstLine="709"/>
      </w:pPr>
      <w:r w:rsidRPr="00C930A8">
        <w:t>СТАТЬЯ 1.</w:t>
      </w:r>
    </w:p>
    <w:p w:rsidR="00C930A8" w:rsidRPr="00C930A8" w:rsidRDefault="00C930A8" w:rsidP="00C930A8">
      <w:pPr>
        <w:ind w:firstLine="709"/>
        <w:jc w:val="both"/>
      </w:pPr>
      <w:r w:rsidRPr="00C930A8">
        <w:t>Внести в Закон Приморского края от 9 июля 2018 года № 307-КЗ "Об установлении ограничений продажи электронных систем доставки никотина на территории Приморского края" (Ведомости Законодательного Собрания Приморского края, 2018, № 62, стр. 18) изменения, изложив его в следующей редакции:</w:t>
      </w:r>
    </w:p>
    <w:p w:rsidR="00C930A8" w:rsidRPr="00C930A8" w:rsidRDefault="00C930A8" w:rsidP="00C930A8">
      <w:pPr>
        <w:jc w:val="center"/>
        <w:rPr>
          <w:b/>
          <w:spacing w:val="84"/>
          <w:sz w:val="32"/>
        </w:rPr>
      </w:pPr>
      <w:r w:rsidRPr="00C930A8">
        <w:rPr>
          <w:b/>
        </w:rPr>
        <w:t>"</w:t>
      </w:r>
      <w:r w:rsidRPr="00C930A8">
        <w:rPr>
          <w:b/>
          <w:spacing w:val="84"/>
          <w:sz w:val="32"/>
        </w:rPr>
        <w:t>ЗАКОН ПРИМОРСКОГО КРАЯ</w:t>
      </w:r>
    </w:p>
    <w:p w:rsidR="00C930A8" w:rsidRPr="00C930A8" w:rsidRDefault="00C930A8" w:rsidP="00C930A8">
      <w:pPr>
        <w:jc w:val="center"/>
      </w:pPr>
    </w:p>
    <w:p w:rsidR="00C930A8" w:rsidRPr="00C930A8" w:rsidRDefault="00C930A8" w:rsidP="00C930A8">
      <w:pPr>
        <w:jc w:val="center"/>
        <w:rPr>
          <w:b/>
        </w:rPr>
      </w:pPr>
      <w:r w:rsidRPr="00C930A8">
        <w:rPr>
          <w:b/>
        </w:rPr>
        <w:t>ОБ УСТАНОВЛЕНИИ ОГРАНИЧЕНИЙ ПРОДАЖИ НИКОТИНОСОДЕРЖАЩЕЙ ПРОДУКЦИИ И УСТРОЙСТВ, ПРЕДНАЗНАЧЕННЫХ ДЛЯ ПОТРЕБЛЕНИЯ НИКОТИНА</w:t>
      </w:r>
    </w:p>
    <w:p w:rsidR="00C930A8" w:rsidRPr="00C930A8" w:rsidRDefault="00C930A8" w:rsidP="00C930A8">
      <w:pPr>
        <w:jc w:val="center"/>
        <w:rPr>
          <w:b/>
        </w:rPr>
      </w:pPr>
      <w:r w:rsidRPr="00C930A8">
        <w:rPr>
          <w:b/>
        </w:rPr>
        <w:t>СПОСОБАМИ, ОТЛИЧНЫМИ ОТ КУРЕНИЯ ТАБАКА,</w:t>
      </w:r>
    </w:p>
    <w:p w:rsidR="00C930A8" w:rsidRPr="00C930A8" w:rsidRDefault="00C930A8" w:rsidP="00C930A8">
      <w:pPr>
        <w:jc w:val="center"/>
        <w:rPr>
          <w:b/>
        </w:rPr>
      </w:pPr>
      <w:r w:rsidRPr="00C930A8">
        <w:rPr>
          <w:b/>
        </w:rPr>
        <w:t>НА ТЕРРИТОРИИ ПРИМОРСКОГО КРАЯ</w:t>
      </w:r>
    </w:p>
    <w:p w:rsidR="00C930A8" w:rsidRPr="00C930A8" w:rsidRDefault="00C930A8" w:rsidP="00C930A8">
      <w:pPr>
        <w:ind w:firstLine="709"/>
        <w:jc w:val="center"/>
      </w:pPr>
    </w:p>
    <w:p w:rsidR="00C930A8" w:rsidRPr="00C930A8" w:rsidRDefault="00C930A8" w:rsidP="00C930A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930A8">
        <w:rPr>
          <w:szCs w:val="28"/>
        </w:rPr>
        <w:t>СТАТЬЯ 1. ПРЕДМЕТ РЕГУЛИРОВАНИЯ НАСТОЯЩЕГО ЗАКОНА</w:t>
      </w:r>
    </w:p>
    <w:p w:rsidR="00C930A8" w:rsidRPr="00C930A8" w:rsidRDefault="00C930A8" w:rsidP="00C930A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930A8" w:rsidRPr="00C930A8" w:rsidRDefault="00C930A8" w:rsidP="00C930A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930A8">
        <w:rPr>
          <w:szCs w:val="28"/>
        </w:rPr>
        <w:t xml:space="preserve">Настоящий Закон в соответствии с Федеральным </w:t>
      </w:r>
      <w:hyperlink r:id="rId8" w:history="1">
        <w:r w:rsidRPr="00C930A8">
          <w:rPr>
            <w:szCs w:val="28"/>
          </w:rPr>
          <w:t>законом</w:t>
        </w:r>
      </w:hyperlink>
      <w:r w:rsidRPr="00C930A8">
        <w:rPr>
          <w:szCs w:val="28"/>
        </w:rPr>
        <w:t xml:space="preserve"> от 21 ноября 2011 года № 323-ФЗ "Об основах охраны здоровья граждан в Российской Федерации" и Федеральным </w:t>
      </w:r>
      <w:hyperlink r:id="rId9" w:history="1">
        <w:r w:rsidRPr="00C930A8">
          <w:rPr>
            <w:szCs w:val="28"/>
          </w:rPr>
          <w:t>законом</w:t>
        </w:r>
      </w:hyperlink>
      <w:r w:rsidRPr="00C930A8">
        <w:rPr>
          <w:szCs w:val="28"/>
        </w:rPr>
        <w:t xml:space="preserve"> от 24 июля 1998 года № 124-ФЗ "Об основных гарантиях прав ребенка в Российской Федерации" в целях защиты здоровья граждан устанавливает на территории Приморского края ограничения продажи никотиносодержащей продукции и устройств, предназначенных для потребления никотина способами, отличными от курения табака, лицам, не достигшим 18-летнего возраста (далее - несовершеннолетний).</w:t>
      </w:r>
    </w:p>
    <w:p w:rsidR="00C930A8" w:rsidRPr="00C930A8" w:rsidRDefault="00C930A8" w:rsidP="00C930A8">
      <w:pPr>
        <w:ind w:firstLine="709"/>
        <w:jc w:val="center"/>
      </w:pPr>
    </w:p>
    <w:p w:rsidR="00C930A8" w:rsidRPr="00C930A8" w:rsidRDefault="00C930A8" w:rsidP="00C930A8">
      <w:pPr>
        <w:ind w:firstLine="709"/>
        <w:jc w:val="both"/>
      </w:pPr>
      <w:r w:rsidRPr="00C930A8">
        <w:t xml:space="preserve">СТАТЬЯ 2. ОСНОВНЫЕ ПОНЯТИЯ, ИСПОЛЬЗУЕМЫЕ В </w:t>
      </w:r>
    </w:p>
    <w:p w:rsidR="00C930A8" w:rsidRPr="00C930A8" w:rsidRDefault="00C930A8" w:rsidP="00C930A8">
      <w:pPr>
        <w:ind w:firstLine="709"/>
        <w:jc w:val="both"/>
      </w:pPr>
      <w:r w:rsidRPr="00C930A8">
        <w:t xml:space="preserve">                    НАСТОЯЩЕМ ЗАКОНЕ</w:t>
      </w:r>
    </w:p>
    <w:p w:rsidR="00C930A8" w:rsidRPr="00C930A8" w:rsidRDefault="00C930A8" w:rsidP="00C930A8">
      <w:pPr>
        <w:ind w:firstLine="709"/>
        <w:jc w:val="both"/>
      </w:pPr>
      <w:r w:rsidRPr="00C930A8">
        <w:tab/>
      </w:r>
    </w:p>
    <w:p w:rsidR="00C930A8" w:rsidRPr="00C930A8" w:rsidRDefault="00C930A8" w:rsidP="00C930A8">
      <w:pPr>
        <w:ind w:firstLine="709"/>
        <w:jc w:val="both"/>
      </w:pPr>
      <w:r w:rsidRPr="00C930A8">
        <w:t>Для целей настоящего Закона используются следующие основные понятия:</w:t>
      </w:r>
    </w:p>
    <w:p w:rsidR="00C930A8" w:rsidRPr="00C930A8" w:rsidRDefault="00C930A8" w:rsidP="00C930A8">
      <w:pPr>
        <w:ind w:firstLine="709"/>
        <w:jc w:val="both"/>
      </w:pPr>
      <w:r w:rsidRPr="00C930A8">
        <w:t xml:space="preserve">1)никотиносодержащая продукция - изделия, содержащие никотин или соли никотина, предназначенные для потребления никотина способами, </w:t>
      </w:r>
      <w:r w:rsidRPr="00C930A8">
        <w:lastRenderedPageBreak/>
        <w:t>отличными от курения табака, в том числе жидкости для электронных систем доставки никотина, смеси для сосательного и жевательного потребления никотина (за исключением лекарственных средств и медицинских изделий, зарегистрированных в порядке, установленном законодательством Российской Федерации);</w:t>
      </w:r>
    </w:p>
    <w:p w:rsidR="00C930A8" w:rsidRPr="00C930A8" w:rsidRDefault="00C930A8" w:rsidP="00C930A8">
      <w:pPr>
        <w:ind w:firstLine="709"/>
        <w:jc w:val="both"/>
      </w:pPr>
      <w:r w:rsidRPr="00C930A8">
        <w:t>2)устройства, предназначенные для потребления никотина способами, отличными от курения табака, - электронные и иные приборы, предназначенные для использования с никотиносодержащей продукцией в целях потребления никотина способами, отличными от курения табака, в том числе электронные системы доставки никотина (за исключением лекарственных средств и медицинских изделий, зарегистрированных в порядке, установленном законодательством Российской Федерации);</w:t>
      </w:r>
    </w:p>
    <w:p w:rsidR="00C930A8" w:rsidRPr="00C930A8" w:rsidRDefault="00C930A8" w:rsidP="00C930A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930A8">
        <w:rPr>
          <w:szCs w:val="28"/>
        </w:rPr>
        <w:t xml:space="preserve">3)электронная система доставки никотина </w:t>
      </w:r>
      <w:r w:rsidRPr="00C930A8">
        <w:t>(далее - электронная система) -</w:t>
      </w:r>
      <w:r w:rsidRPr="00C930A8">
        <w:rPr>
          <w:szCs w:val="28"/>
        </w:rPr>
        <w:t xml:space="preserve"> одноразовое или многоразовое электронное устройство, продуцирующее аэрозоль, пар или дым путем нагревания жидкости в целях вдыхания пользователем (за исключением медицинских изделий, зарегистрированных в порядке, установленном </w:t>
      </w:r>
      <w:r w:rsidRPr="00C930A8">
        <w:t>законодательством Российской Федерации</w:t>
      </w:r>
      <w:r w:rsidRPr="00C930A8">
        <w:rPr>
          <w:szCs w:val="28"/>
        </w:rPr>
        <w:t>).</w:t>
      </w:r>
    </w:p>
    <w:p w:rsidR="00C930A8" w:rsidRPr="00C930A8" w:rsidRDefault="00C930A8" w:rsidP="00C930A8">
      <w:pPr>
        <w:ind w:firstLine="709"/>
        <w:jc w:val="both"/>
      </w:pPr>
    </w:p>
    <w:p w:rsidR="00C930A8" w:rsidRPr="00C930A8" w:rsidRDefault="00C930A8" w:rsidP="00C930A8">
      <w:pPr>
        <w:ind w:firstLine="709"/>
        <w:jc w:val="both"/>
      </w:pPr>
      <w:r w:rsidRPr="00C930A8">
        <w:t>СТАТЬЯ 3. ОГРАНИЧЕНИЯ ПРОДАЖИ НИКОТИНОСОДЕРЖАЩЕЙ</w:t>
      </w:r>
    </w:p>
    <w:p w:rsidR="00C930A8" w:rsidRPr="00C930A8" w:rsidRDefault="00C930A8" w:rsidP="00C930A8">
      <w:pPr>
        <w:ind w:firstLine="709"/>
        <w:jc w:val="both"/>
      </w:pPr>
      <w:r w:rsidRPr="00C930A8">
        <w:t xml:space="preserve">                    ПРОДУКЦИИ И УСТРОЙСТВ, ПРЕДНАЗНАЧЕННЫХ </w:t>
      </w:r>
    </w:p>
    <w:p w:rsidR="00C930A8" w:rsidRPr="00C930A8" w:rsidRDefault="00C930A8" w:rsidP="00C930A8">
      <w:pPr>
        <w:ind w:firstLine="709"/>
        <w:jc w:val="both"/>
      </w:pPr>
      <w:r w:rsidRPr="00C930A8">
        <w:t xml:space="preserve">                    ДЛЯ ПОТРЕБЛЕНИЯ НИКОТИНА СПОСОБАМИ,</w:t>
      </w:r>
    </w:p>
    <w:p w:rsidR="00C930A8" w:rsidRPr="00C930A8" w:rsidRDefault="00C930A8" w:rsidP="00C930A8">
      <w:pPr>
        <w:ind w:firstLine="709"/>
        <w:jc w:val="both"/>
      </w:pPr>
      <w:r w:rsidRPr="00C930A8">
        <w:t xml:space="preserve">                    ОТЛИЧНЫМИ ОТ КУРЕНИЯ ТАБАКА</w:t>
      </w:r>
    </w:p>
    <w:p w:rsidR="00C930A8" w:rsidRPr="00C930A8" w:rsidRDefault="00C930A8" w:rsidP="00C930A8">
      <w:pPr>
        <w:ind w:firstLine="709"/>
        <w:jc w:val="both"/>
      </w:pPr>
    </w:p>
    <w:p w:rsidR="00C930A8" w:rsidRPr="00C930A8" w:rsidRDefault="00C930A8" w:rsidP="00C930A8">
      <w:pPr>
        <w:ind w:firstLine="709"/>
        <w:jc w:val="both"/>
      </w:pPr>
      <w:r w:rsidRPr="00C930A8">
        <w:t>1.На территории Приморского края не допускается розничная продажа несовершеннолетним никотиносодержащей продукции и устройств, предназначенных для потребления никотина способами, отличными от курения табака.</w:t>
      </w:r>
    </w:p>
    <w:p w:rsidR="00C930A8" w:rsidRPr="00C930A8" w:rsidRDefault="00C930A8" w:rsidP="00C930A8">
      <w:pPr>
        <w:ind w:firstLine="709"/>
        <w:jc w:val="both"/>
      </w:pPr>
      <w:r w:rsidRPr="00C930A8">
        <w:t>2.В случае возникновения у лица, непосредственно осуществляющего розничную продажу никотиносодержащей продукции и устройств, предназначенных для потребления никотина способами, отличными от курения табака (продавца), сомнения в достижении лицом, приобретающим данные товары (покупателем), совершеннолетия продавец вправе потребовать у покупателя документ, позволяющий установить возраст этого покупателя.</w:t>
      </w:r>
    </w:p>
    <w:p w:rsidR="00C930A8" w:rsidRPr="00C930A8" w:rsidRDefault="00C930A8" w:rsidP="00C930A8">
      <w:pPr>
        <w:ind w:firstLine="709"/>
        <w:jc w:val="both"/>
      </w:pPr>
    </w:p>
    <w:p w:rsidR="00C930A8" w:rsidRPr="00C930A8" w:rsidRDefault="00C930A8" w:rsidP="00C930A8">
      <w:pPr>
        <w:ind w:firstLine="709"/>
        <w:jc w:val="both"/>
      </w:pPr>
      <w:r w:rsidRPr="00C930A8">
        <w:t xml:space="preserve">СТАТЬЯ 4. ОТВЕТСТВЕННОСТЬ ЗА НАРУШЕНИЕ </w:t>
      </w:r>
    </w:p>
    <w:p w:rsidR="00C930A8" w:rsidRPr="00C930A8" w:rsidRDefault="00C930A8" w:rsidP="00C930A8">
      <w:pPr>
        <w:ind w:firstLine="2127"/>
        <w:jc w:val="both"/>
      </w:pPr>
      <w:r w:rsidRPr="00C930A8">
        <w:t xml:space="preserve"> НАСТОЯЩЕГО ЗАКОНА</w:t>
      </w:r>
    </w:p>
    <w:p w:rsidR="00C930A8" w:rsidRPr="00C930A8" w:rsidRDefault="00C930A8" w:rsidP="00C930A8">
      <w:pPr>
        <w:ind w:firstLine="709"/>
        <w:jc w:val="both"/>
      </w:pPr>
    </w:p>
    <w:p w:rsidR="00C930A8" w:rsidRPr="00C930A8" w:rsidRDefault="00C930A8" w:rsidP="00C930A8">
      <w:pPr>
        <w:ind w:firstLine="709"/>
        <w:jc w:val="both"/>
      </w:pPr>
      <w:r w:rsidRPr="00C930A8">
        <w:t>Нарушение требований настоящего Закона влечет за собой ответственность, предусмотренную законодательством Приморского края.</w:t>
      </w:r>
    </w:p>
    <w:p w:rsidR="00C930A8" w:rsidRPr="00C930A8" w:rsidRDefault="00C930A8" w:rsidP="00C930A8">
      <w:pPr>
        <w:ind w:firstLine="709"/>
        <w:jc w:val="both"/>
      </w:pPr>
    </w:p>
    <w:p w:rsidR="00C930A8" w:rsidRDefault="00C930A8" w:rsidP="00C930A8">
      <w:pPr>
        <w:ind w:firstLine="709"/>
        <w:jc w:val="both"/>
      </w:pPr>
    </w:p>
    <w:p w:rsidR="00C930A8" w:rsidRDefault="00C930A8" w:rsidP="00C930A8">
      <w:pPr>
        <w:ind w:firstLine="709"/>
        <w:jc w:val="both"/>
      </w:pPr>
    </w:p>
    <w:p w:rsidR="00C930A8" w:rsidRDefault="00C930A8" w:rsidP="00C930A8">
      <w:pPr>
        <w:ind w:firstLine="709"/>
        <w:jc w:val="both"/>
      </w:pPr>
    </w:p>
    <w:p w:rsidR="00C930A8" w:rsidRPr="00C930A8" w:rsidRDefault="00C930A8" w:rsidP="00C930A8">
      <w:pPr>
        <w:ind w:firstLine="709"/>
        <w:jc w:val="both"/>
      </w:pPr>
    </w:p>
    <w:p w:rsidR="00C930A8" w:rsidRPr="00C930A8" w:rsidRDefault="00C930A8" w:rsidP="00C930A8">
      <w:pPr>
        <w:ind w:firstLine="709"/>
        <w:jc w:val="both"/>
      </w:pPr>
      <w:r w:rsidRPr="00C930A8">
        <w:lastRenderedPageBreak/>
        <w:t xml:space="preserve">СТАТЬЯ 5. ПОРЯДОК ВСТУПЛЕНИЯ В СИЛУ </w:t>
      </w:r>
    </w:p>
    <w:p w:rsidR="00C930A8" w:rsidRPr="00C930A8" w:rsidRDefault="00C930A8" w:rsidP="00C930A8">
      <w:pPr>
        <w:ind w:firstLine="2127"/>
        <w:jc w:val="both"/>
      </w:pPr>
      <w:r w:rsidRPr="00C930A8">
        <w:t>НАСТОЯЩЕГО ЗАКОНА</w:t>
      </w:r>
    </w:p>
    <w:p w:rsidR="00C930A8" w:rsidRPr="00C930A8" w:rsidRDefault="00C930A8" w:rsidP="00C930A8">
      <w:pPr>
        <w:ind w:firstLine="709"/>
        <w:jc w:val="both"/>
      </w:pPr>
    </w:p>
    <w:p w:rsidR="00C930A8" w:rsidRPr="00C930A8" w:rsidRDefault="00C930A8" w:rsidP="00C930A8">
      <w:pPr>
        <w:ind w:firstLine="709"/>
        <w:jc w:val="both"/>
      </w:pPr>
      <w:r w:rsidRPr="00C930A8">
        <w:t>Настоящий Закон вступает в силу по истечении 10 дней со дня его официального опубликования.".</w:t>
      </w:r>
    </w:p>
    <w:p w:rsidR="00C930A8" w:rsidRPr="00C930A8" w:rsidRDefault="00C930A8" w:rsidP="00C930A8">
      <w:pPr>
        <w:ind w:firstLine="709"/>
        <w:jc w:val="both"/>
      </w:pPr>
    </w:p>
    <w:p w:rsidR="00C930A8" w:rsidRPr="00C930A8" w:rsidRDefault="00C930A8" w:rsidP="00C930A8">
      <w:pPr>
        <w:ind w:firstLine="709"/>
        <w:jc w:val="both"/>
      </w:pPr>
      <w:r w:rsidRPr="00C930A8">
        <w:t>СТАТЬЯ 2.</w:t>
      </w:r>
    </w:p>
    <w:p w:rsidR="00C930A8" w:rsidRPr="00C930A8" w:rsidRDefault="00C930A8" w:rsidP="00C930A8">
      <w:pPr>
        <w:ind w:firstLine="709"/>
        <w:jc w:val="both"/>
      </w:pPr>
      <w:r w:rsidRPr="00C930A8">
        <w:t>Настоящий Закон вступает в силу по истечении 10 дней со дня его официального опубликования.</w:t>
      </w:r>
    </w:p>
    <w:p w:rsidR="00C930A8" w:rsidRPr="00C930A8" w:rsidRDefault="00C930A8" w:rsidP="00C930A8">
      <w:pPr>
        <w:ind w:firstLine="709"/>
        <w:jc w:val="both"/>
      </w:pPr>
    </w:p>
    <w:p w:rsidR="00C930A8" w:rsidRPr="00C930A8" w:rsidRDefault="00C930A8" w:rsidP="00C930A8">
      <w:pPr>
        <w:ind w:firstLine="709"/>
        <w:jc w:val="both"/>
      </w:pPr>
    </w:p>
    <w:p w:rsidR="00C930A8" w:rsidRPr="00C930A8" w:rsidRDefault="00C930A8" w:rsidP="00C930A8">
      <w:pPr>
        <w:ind w:firstLine="709"/>
        <w:jc w:val="both"/>
      </w:pPr>
    </w:p>
    <w:p w:rsidR="00C930A8" w:rsidRDefault="00C930A8" w:rsidP="00C930A8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 w:rsidRPr="00C930A8">
        <w:rPr>
          <w:szCs w:val="28"/>
        </w:rPr>
        <w:t>Губернатор края</w:t>
      </w:r>
      <w:r w:rsidRPr="00C930A8">
        <w:rPr>
          <w:szCs w:val="28"/>
        </w:rPr>
        <w:tab/>
      </w:r>
      <w:r w:rsidRPr="00C930A8">
        <w:rPr>
          <w:szCs w:val="28"/>
        </w:rPr>
        <w:tab/>
      </w:r>
      <w:r w:rsidRPr="00C930A8">
        <w:rPr>
          <w:szCs w:val="28"/>
        </w:rPr>
        <w:tab/>
      </w:r>
      <w:r w:rsidRPr="00C930A8">
        <w:rPr>
          <w:szCs w:val="28"/>
        </w:rPr>
        <w:tab/>
      </w:r>
      <w:r w:rsidRPr="00C930A8">
        <w:rPr>
          <w:szCs w:val="28"/>
        </w:rPr>
        <w:tab/>
      </w:r>
      <w:r w:rsidRPr="00C930A8">
        <w:rPr>
          <w:szCs w:val="28"/>
        </w:rPr>
        <w:tab/>
      </w:r>
      <w:r w:rsidRPr="00C930A8">
        <w:rPr>
          <w:szCs w:val="28"/>
        </w:rPr>
        <w:tab/>
      </w:r>
      <w:r w:rsidRPr="00C930A8">
        <w:rPr>
          <w:szCs w:val="28"/>
        </w:rPr>
        <w:tab/>
        <w:t xml:space="preserve">      О.Н. Кожемяко</w:t>
      </w:r>
    </w:p>
    <w:p w:rsidR="002B416B" w:rsidRDefault="002B416B" w:rsidP="00C930A8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</w:p>
    <w:p w:rsidR="002B416B" w:rsidRDefault="002B416B" w:rsidP="00C930A8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2B416B" w:rsidRDefault="002B416B" w:rsidP="00C930A8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10 февраля 2020 года</w:t>
      </w:r>
    </w:p>
    <w:p w:rsidR="002B416B" w:rsidRPr="00C930A8" w:rsidRDefault="002B416B" w:rsidP="00C930A8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№ 718-КЗ</w:t>
      </w:r>
    </w:p>
    <w:bookmarkEnd w:id="0"/>
    <w:p w:rsidR="00BE0544" w:rsidRDefault="00BE0544" w:rsidP="00347DEE"/>
    <w:sectPr w:rsidR="00BE0544" w:rsidSect="00C930A8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1BE9" w:rsidRDefault="00DE1BE9">
      <w:r>
        <w:separator/>
      </w:r>
    </w:p>
  </w:endnote>
  <w:endnote w:type="continuationSeparator" w:id="0">
    <w:p w:rsidR="00DE1BE9" w:rsidRDefault="00DE1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1BE9" w:rsidRDefault="00DE1BE9">
      <w:r>
        <w:separator/>
      </w:r>
    </w:p>
  </w:footnote>
  <w:footnote w:type="continuationSeparator" w:id="0">
    <w:p w:rsidR="00DE1BE9" w:rsidRDefault="00DE1B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C930A8" w:rsidP="00C930A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B416B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930A8"/>
    <w:rsid w:val="0003291F"/>
    <w:rsid w:val="00070CED"/>
    <w:rsid w:val="001650FC"/>
    <w:rsid w:val="002B416B"/>
    <w:rsid w:val="00347DEE"/>
    <w:rsid w:val="00357555"/>
    <w:rsid w:val="00380EE1"/>
    <w:rsid w:val="003A180C"/>
    <w:rsid w:val="003B26E7"/>
    <w:rsid w:val="0047435B"/>
    <w:rsid w:val="005A2827"/>
    <w:rsid w:val="006E2ABA"/>
    <w:rsid w:val="00832425"/>
    <w:rsid w:val="00AB70F9"/>
    <w:rsid w:val="00AC31EC"/>
    <w:rsid w:val="00AF3517"/>
    <w:rsid w:val="00B14397"/>
    <w:rsid w:val="00BC0675"/>
    <w:rsid w:val="00BE0544"/>
    <w:rsid w:val="00C930A8"/>
    <w:rsid w:val="00D102A9"/>
    <w:rsid w:val="00D34604"/>
    <w:rsid w:val="00DB61CE"/>
    <w:rsid w:val="00DE1BE9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EA9A71"/>
  <w15:docId w15:val="{CFAD937B-91AE-402C-B699-5E7A081EF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C930A8"/>
    <w:rPr>
      <w:sz w:val="28"/>
    </w:rPr>
  </w:style>
  <w:style w:type="paragraph" w:styleId="a6">
    <w:name w:val="Balloon Text"/>
    <w:basedOn w:val="a"/>
    <w:link w:val="a7"/>
    <w:semiHidden/>
    <w:unhideWhenUsed/>
    <w:rsid w:val="00C930A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C930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0937745F739B41BFC99295076B36B65E77735AB5D521601BD7BB34C0112C49DE5F9C36C5C013FB9919BCB9E41V8UDF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00937745F739B41BFC99295076B36B65E77635AB5D511601BD7BB34C0112C49DE5F9C36C5C013FB9919BCB9E41V8U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3</Pages>
  <Words>659</Words>
  <Characters>3758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2020-02-10T03:40:00Z</cp:lastPrinted>
  <dcterms:created xsi:type="dcterms:W3CDTF">2020-02-10T03:43:00Z</dcterms:created>
  <dcterms:modified xsi:type="dcterms:W3CDTF">2020-02-10T03:43:00Z</dcterms:modified>
</cp:coreProperties>
</file>