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4D0" w:rsidRPr="007B652B" w:rsidRDefault="003464D0" w:rsidP="003464D0">
      <w:pPr>
        <w:spacing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 w:rsidRPr="007B652B">
        <w:rPr>
          <w:rFonts w:ascii="Times New Roman" w:hAnsi="Times New Roman" w:cs="Times New Roman"/>
          <w:sz w:val="28"/>
          <w:szCs w:val="28"/>
        </w:rPr>
        <w:t>Приложение 5</w:t>
      </w:r>
    </w:p>
    <w:p w:rsidR="003464D0" w:rsidRDefault="003464D0" w:rsidP="003464D0">
      <w:pPr>
        <w:spacing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 w:rsidRPr="007B652B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3464D0" w:rsidRPr="007B652B" w:rsidRDefault="003464D0" w:rsidP="003464D0">
      <w:pPr>
        <w:spacing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 w:rsidRPr="007B652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3464D0" w:rsidRDefault="003464D0" w:rsidP="003464D0">
      <w:pPr>
        <w:spacing w:line="240" w:lineRule="auto"/>
        <w:ind w:left="11328"/>
        <w:rPr>
          <w:rFonts w:ascii="Times New Roman" w:hAnsi="Times New Roman" w:cs="Times New Roman"/>
          <w:sz w:val="28"/>
          <w:szCs w:val="28"/>
        </w:rPr>
      </w:pPr>
    </w:p>
    <w:p w:rsidR="003464D0" w:rsidRPr="007B652B" w:rsidRDefault="003464D0" w:rsidP="003464D0">
      <w:pPr>
        <w:spacing w:line="240" w:lineRule="auto"/>
        <w:ind w:left="11328"/>
        <w:rPr>
          <w:rFonts w:ascii="Times New Roman" w:hAnsi="Times New Roman" w:cs="Times New Roman"/>
          <w:sz w:val="28"/>
          <w:szCs w:val="28"/>
        </w:rPr>
      </w:pPr>
    </w:p>
    <w:p w:rsidR="003464D0" w:rsidRDefault="003464D0" w:rsidP="003464D0">
      <w:pPr>
        <w:spacing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7B652B">
        <w:rPr>
          <w:rFonts w:ascii="Times New Roman" w:hAnsi="Times New Roman" w:cs="Times New Roman"/>
          <w:sz w:val="28"/>
          <w:szCs w:val="28"/>
        </w:rPr>
        <w:t>Приложение 5</w:t>
      </w:r>
    </w:p>
    <w:p w:rsidR="003464D0" w:rsidRDefault="003464D0" w:rsidP="003464D0">
      <w:pPr>
        <w:spacing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 w:rsidRPr="007B652B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3464D0" w:rsidRPr="007B652B" w:rsidRDefault="003464D0" w:rsidP="003464D0">
      <w:pPr>
        <w:spacing w:line="240" w:lineRule="auto"/>
        <w:ind w:left="11328"/>
        <w:rPr>
          <w:rFonts w:ascii="Times New Roman" w:hAnsi="Times New Roman" w:cs="Times New Roman"/>
          <w:sz w:val="28"/>
          <w:szCs w:val="28"/>
        </w:rPr>
      </w:pPr>
      <w:r w:rsidRPr="007B652B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3464D0" w:rsidRDefault="003464D0" w:rsidP="003464D0">
      <w:pPr>
        <w:spacing w:line="240" w:lineRule="auto"/>
        <w:ind w:left="11328"/>
        <w:jc w:val="both"/>
        <w:rPr>
          <w:rFonts w:ascii="Times New Roman" w:hAnsi="Times New Roman" w:cs="Times New Roman"/>
          <w:sz w:val="24"/>
          <w:szCs w:val="24"/>
        </w:rPr>
      </w:pPr>
      <w:r w:rsidRPr="007B652B">
        <w:rPr>
          <w:rFonts w:ascii="Times New Roman" w:hAnsi="Times New Roman" w:cs="Times New Roman"/>
          <w:sz w:val="28"/>
          <w:szCs w:val="28"/>
        </w:rPr>
        <w:t>от 06.08.2004 № 130-КЗ</w:t>
      </w:r>
    </w:p>
    <w:p w:rsidR="003464D0" w:rsidRPr="005E6B08" w:rsidRDefault="003464D0" w:rsidP="00161478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3D68" w:rsidRDefault="00974D80" w:rsidP="002B6D9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76EC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E876EC">
        <w:rPr>
          <w:rFonts w:ascii="Times New Roman" w:hAnsi="Times New Roman" w:cs="Times New Roman"/>
          <w:sz w:val="28"/>
          <w:szCs w:val="28"/>
        </w:rPr>
        <w:t xml:space="preserve"> </w:t>
      </w:r>
      <w:r w:rsidRPr="00E876EC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2B6D9A" w:rsidRPr="00E876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76EC" w:rsidRPr="00E876EC" w:rsidRDefault="00D54ACD" w:rsidP="002B6D9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76EC">
        <w:rPr>
          <w:rFonts w:ascii="Times New Roman" w:hAnsi="Times New Roman" w:cs="Times New Roman"/>
          <w:sz w:val="28"/>
          <w:szCs w:val="28"/>
        </w:rPr>
        <w:t>Ивановского</w:t>
      </w:r>
      <w:r w:rsidR="001D2CFE" w:rsidRPr="00E876EC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E3D68">
        <w:rPr>
          <w:rFonts w:ascii="Times New Roman" w:hAnsi="Times New Roman" w:cs="Times New Roman"/>
          <w:sz w:val="28"/>
          <w:szCs w:val="28"/>
        </w:rPr>
        <w:t xml:space="preserve"> </w:t>
      </w:r>
      <w:r w:rsidR="00E876EC">
        <w:rPr>
          <w:rFonts w:ascii="Times New Roman" w:hAnsi="Times New Roman" w:cs="Times New Roman"/>
          <w:sz w:val="28"/>
          <w:szCs w:val="28"/>
        </w:rPr>
        <w:t>Михайловского муниципального района</w:t>
      </w:r>
    </w:p>
    <w:p w:rsidR="00161478" w:rsidRPr="005E6B08" w:rsidRDefault="00161478" w:rsidP="0016147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168" w:type="dxa"/>
        <w:tblInd w:w="108" w:type="dxa"/>
        <w:tblLook w:val="04A0" w:firstRow="1" w:lastRow="0" w:firstColumn="1" w:lastColumn="0" w:noHBand="0" w:noVBand="1"/>
      </w:tblPr>
      <w:tblGrid>
        <w:gridCol w:w="993"/>
        <w:gridCol w:w="1417"/>
        <w:gridCol w:w="1704"/>
        <w:gridCol w:w="1825"/>
        <w:gridCol w:w="1858"/>
        <w:gridCol w:w="7371"/>
      </w:tblGrid>
      <w:tr w:rsidR="00B90E02" w:rsidRPr="007B652B" w:rsidTr="00B90E02">
        <w:trPr>
          <w:trHeight w:val="693"/>
        </w:trPr>
        <w:tc>
          <w:tcPr>
            <w:tcW w:w="993" w:type="dxa"/>
            <w:vMerge w:val="restart"/>
            <w:tcBorders>
              <w:bottom w:val="nil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21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Координаты в </w:t>
            </w:r>
            <w:r w:rsidR="003746DC" w:rsidRPr="007B652B">
              <w:rPr>
                <w:rFonts w:ascii="Times New Roman" w:hAnsi="Times New Roman" w:cs="Times New Roman"/>
                <w:sz w:val="24"/>
                <w:szCs w:val="24"/>
              </w:rPr>
              <w:t>системе координат МСК-25, зона 2</w:t>
            </w:r>
          </w:p>
        </w:tc>
        <w:tc>
          <w:tcPr>
            <w:tcW w:w="3683" w:type="dxa"/>
            <w:gridSpan w:val="2"/>
            <w:tcBorders>
              <w:bottom w:val="single" w:sz="4" w:space="0" w:color="auto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371" w:type="dxa"/>
            <w:vMerge w:val="restart"/>
            <w:tcBorders>
              <w:bottom w:val="nil"/>
            </w:tcBorders>
            <w:vAlign w:val="center"/>
          </w:tcPr>
          <w:p w:rsidR="00191B57" w:rsidRPr="007B652B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161478" w:rsidRPr="007B652B" w:rsidRDefault="00161478" w:rsidP="00191B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0D7BAB" w:rsidRPr="007B65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45EDA" w:rsidRPr="007B652B" w:rsidTr="00B90E02">
        <w:tc>
          <w:tcPr>
            <w:tcW w:w="993" w:type="dxa"/>
            <w:vMerge/>
            <w:tcBorders>
              <w:bottom w:val="nil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4" w:type="dxa"/>
            <w:tcBorders>
              <w:bottom w:val="nil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825" w:type="dxa"/>
            <w:tcBorders>
              <w:bottom w:val="nil"/>
            </w:tcBorders>
            <w:vAlign w:val="center"/>
          </w:tcPr>
          <w:p w:rsidR="00161478" w:rsidRPr="007B652B" w:rsidRDefault="00E876EC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161478" w:rsidRPr="007B652B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858" w:type="dxa"/>
            <w:tcBorders>
              <w:bottom w:val="nil"/>
            </w:tcBorders>
            <w:vAlign w:val="center"/>
          </w:tcPr>
          <w:p w:rsidR="00161478" w:rsidRPr="007B652B" w:rsidRDefault="00E876EC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61478" w:rsidRPr="007B652B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371" w:type="dxa"/>
            <w:vMerge/>
            <w:tcBorders>
              <w:bottom w:val="nil"/>
            </w:tcBorders>
            <w:vAlign w:val="center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5A30" w:rsidRPr="007B652B" w:rsidRDefault="00AA5A30" w:rsidP="000D7BA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285"/>
          <w:tab w:val="left" w:pos="11600"/>
        </w:tabs>
        <w:spacing w:line="14" w:lineRule="auto"/>
        <w:rPr>
          <w:rFonts w:ascii="Times New Roman" w:hAnsi="Times New Roman" w:cs="Times New Roman"/>
          <w:sz w:val="24"/>
          <w:szCs w:val="24"/>
        </w:rPr>
        <w:sectPr w:rsidR="00AA5A30" w:rsidRPr="007B652B" w:rsidSect="003813E4">
          <w:headerReference w:type="default" r:id="rId7"/>
          <w:pgSz w:w="16838" w:h="11906" w:orient="landscape"/>
          <w:pgMar w:top="1701" w:right="851" w:bottom="851" w:left="851" w:header="709" w:footer="709" w:gutter="0"/>
          <w:cols w:space="708"/>
          <w:titlePg/>
          <w:docGrid w:linePitch="360"/>
        </w:sectPr>
      </w:pPr>
    </w:p>
    <w:p w:rsidR="003464D0" w:rsidRPr="003464D0" w:rsidRDefault="003464D0">
      <w:pPr>
        <w:rPr>
          <w:sz w:val="2"/>
          <w:szCs w:val="2"/>
        </w:rPr>
      </w:pPr>
    </w:p>
    <w:tbl>
      <w:tblPr>
        <w:tblStyle w:val="a3"/>
        <w:tblW w:w="15147" w:type="dxa"/>
        <w:jc w:val="center"/>
        <w:tblLook w:val="04A0" w:firstRow="1" w:lastRow="0" w:firstColumn="1" w:lastColumn="0" w:noHBand="0" w:noVBand="1"/>
      </w:tblPr>
      <w:tblGrid>
        <w:gridCol w:w="998"/>
        <w:gridCol w:w="1418"/>
        <w:gridCol w:w="1701"/>
        <w:gridCol w:w="1842"/>
        <w:gridCol w:w="1843"/>
        <w:gridCol w:w="7345"/>
      </w:tblGrid>
      <w:tr w:rsidR="0069427F" w:rsidRPr="007B652B" w:rsidTr="002D4528">
        <w:trPr>
          <w:tblHeader/>
          <w:jc w:val="center"/>
        </w:trPr>
        <w:tc>
          <w:tcPr>
            <w:tcW w:w="998" w:type="dxa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45" w:type="dxa"/>
          </w:tcPr>
          <w:p w:rsidR="00161478" w:rsidRPr="007B652B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65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427F" w:rsidRPr="005E6B08" w:rsidTr="002D4528">
        <w:trPr>
          <w:trHeight w:val="597"/>
          <w:jc w:val="center"/>
        </w:trPr>
        <w:tc>
          <w:tcPr>
            <w:tcW w:w="998" w:type="dxa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463314.71</w:t>
            </w:r>
          </w:p>
        </w:tc>
        <w:tc>
          <w:tcPr>
            <w:tcW w:w="1701" w:type="dxa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2210334.29</w:t>
            </w:r>
          </w:p>
        </w:tc>
        <w:tc>
          <w:tcPr>
            <w:tcW w:w="1842" w:type="dxa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44°02'55.60"</w:t>
            </w:r>
          </w:p>
        </w:tc>
        <w:tc>
          <w:tcPr>
            <w:tcW w:w="1843" w:type="dxa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132°35'56.26"</w:t>
            </w:r>
          </w:p>
        </w:tc>
        <w:tc>
          <w:tcPr>
            <w:tcW w:w="7345" w:type="dxa"/>
            <w:vMerge w:val="restart"/>
            <w:vAlign w:val="center"/>
          </w:tcPr>
          <w:p w:rsidR="002A6BDB" w:rsidRPr="009C3177" w:rsidRDefault="007B652B" w:rsidP="00BB733A">
            <w:pPr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Граница проходит о</w:t>
            </w:r>
            <w:r w:rsidR="002B6D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 точки,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расположенной на реке Илистая (стык границ Кремовское сельское поселение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-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Ивановское сельское поселение)</w:t>
            </w:r>
            <w:r w:rsidR="00BB73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</w:t>
            </w:r>
            <w:r w:rsidR="002A6BDB" w:rsidRPr="00C40F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общем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="002A6BDB" w:rsidRPr="00C40F4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юго-восточном направлении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по северо-восточным границам земельных участков с кадастровыми номерами 25:09:321201:287, 25:09:000000:2662, пересекая </w:t>
            </w:r>
            <w:r w:rsidR="003B74D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линию электропередачи (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ЛЭП 220 кВ), восточнее горы Сосновая Сопка с отметкой 239,2</w:t>
            </w:r>
            <w:r w:rsidR="00BB73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по северной границе </w:t>
            </w:r>
            <w:r w:rsidR="002B6D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земельного участка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 кадастровым номером 25:09:321201:312, по юго-западной границе земельного </w:t>
            </w:r>
            <w:r w:rsidR="002B6D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участка с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кадастровым </w:t>
            </w:r>
            <w:r w:rsidR="002B6D9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номером 25:22:250001</w:t>
            </w:r>
            <w:r w:rsidR="002A6BD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:3296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454231.38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2216886.30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44°01'55.12"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132°40'17.94"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627"/>
          <w:jc w:val="center"/>
        </w:trPr>
        <w:tc>
          <w:tcPr>
            <w:tcW w:w="998" w:type="dxa"/>
            <w:vMerge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2A6BDB" w:rsidRPr="005E6B08" w:rsidRDefault="002A6BDB" w:rsidP="003B7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В общем восточном направлении</w:t>
            </w:r>
            <w:r w:rsidR="00D654A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по восточным границам земельных участков с кадастровыми номерами 25:22:250001:3296, 25:22:250001:2266, затем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по южной границе земельного участка с кадастровым номером 25:22:000000:6428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далее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в западном направлении 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у истока 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притока реки Снегуровка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454231.38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2216886.30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43°58'04.12"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132°40'55.66"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/>
            <w:vAlign w:val="center"/>
          </w:tcPr>
          <w:p w:rsidR="003746DC" w:rsidRPr="00005E24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3746DC" w:rsidRPr="00C45150" w:rsidRDefault="002A6BDB" w:rsidP="002B6D9A">
            <w:pPr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В общем северном направлении</w:t>
            </w:r>
            <w:r w:rsidR="00D654A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 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 xml:space="preserve"> по притоку реки Снегуровка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444200.24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2201782.64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43°52'32.49"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132°29'44.90"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547"/>
          <w:jc w:val="center"/>
        </w:trPr>
        <w:tc>
          <w:tcPr>
            <w:tcW w:w="998" w:type="dxa"/>
            <w:vMerge/>
            <w:vAlign w:val="center"/>
          </w:tcPr>
          <w:p w:rsidR="003746DC" w:rsidRPr="00005E24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3746DC" w:rsidRPr="005E6B08" w:rsidRDefault="002A6BDB" w:rsidP="003B7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D654A0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восточным границам земельного участка с кадастровым номером 25:09:000000:2209</w:t>
            </w:r>
            <w:r w:rsidR="00BC3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течению реки Тарасовская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435741.18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2216626.24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43°48'05.02"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132°40'54.38"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841"/>
          <w:jc w:val="center"/>
        </w:trPr>
        <w:tc>
          <w:tcPr>
            <w:tcW w:w="998" w:type="dxa"/>
            <w:vMerge/>
            <w:vAlign w:val="center"/>
          </w:tcPr>
          <w:p w:rsidR="003746DC" w:rsidRPr="00005E24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3746DC" w:rsidRPr="005E6B08" w:rsidRDefault="002A6BDB" w:rsidP="007B65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южном направлении</w:t>
            </w:r>
            <w:r w:rsidR="00D654A0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B0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западной границе земельного участка с кадастровым номером 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t>25:22:250001:2266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восточной границе земельного участка с кадастровым номером 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t>25:09:321301:184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432803.25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2205303.09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43°46'24.95"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132°32'29.80"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1020"/>
          <w:jc w:val="center"/>
        </w:trPr>
        <w:tc>
          <w:tcPr>
            <w:tcW w:w="998" w:type="dxa"/>
            <w:vMerge/>
            <w:vAlign w:val="center"/>
          </w:tcPr>
          <w:p w:rsidR="003746DC" w:rsidRPr="00005E24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3746DC" w:rsidRPr="005E6B08" w:rsidRDefault="002A6BDB" w:rsidP="003B74D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южным границам земельн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t>25:09:321301:184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A6BDB">
              <w:rPr>
                <w:rFonts w:ascii="Times New Roman" w:hAnsi="Times New Roman" w:cs="Times New Roman"/>
                <w:sz w:val="24"/>
                <w:szCs w:val="24"/>
              </w:rPr>
              <w:t>25:09:000000:2209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автомобильной дороги Ширяевка</w:t>
            </w:r>
            <w:r w:rsidR="00BC3B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5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Нововарваровка, вдоль автомобильной дороги, затем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юг до высоты с отметкой 245,0, пересекая ручей Молчанов Ключ, русла рек (правые притоки реки Ивановка) Лубянка,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Климова Яма, Понькин, Ивановка,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ересекая урочище Барсуково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443405.01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2192844.68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43°52'02.26"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132°23'05.23"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482"/>
          <w:jc w:val="center"/>
        </w:trPr>
        <w:tc>
          <w:tcPr>
            <w:tcW w:w="998" w:type="dxa"/>
            <w:vMerge/>
            <w:vAlign w:val="center"/>
          </w:tcPr>
          <w:p w:rsidR="003746DC" w:rsidRPr="00005E24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3746DC" w:rsidRPr="005E6B08" w:rsidRDefault="002A6BDB" w:rsidP="003B74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общем юго-восточном направлении </w:t>
            </w:r>
            <w:r w:rsidR="00D654A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западнее высоты с отметкой 309,8 по середине реки Илистая, вдоль северных границ земельн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участк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с кадастровым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номер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ами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25:09:321201:386, 25:09:321201:42, 25:09:321201:25, 25:09:321201:241, 25:09:321201:46, затем 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снова по середине реки Илистая, пересекая ручьи (правые притоки реки Илистая) Ивановский Ключ, Пчелиный, Сенной. Затем 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в юго-восточном направлении по кромке леса вдоль правого берега реки Илистая до точки, расположенной у подножья горы Панасова с отметкой 630,7 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5E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451914.53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2187653.12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43°56'35.11"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132°19'06.35"</w:t>
            </w:r>
          </w:p>
        </w:tc>
        <w:tc>
          <w:tcPr>
            <w:tcW w:w="7345" w:type="dxa"/>
            <w:vMerge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5004DA">
        <w:trPr>
          <w:trHeight w:val="1181"/>
          <w:jc w:val="center"/>
        </w:trPr>
        <w:tc>
          <w:tcPr>
            <w:tcW w:w="998" w:type="dxa"/>
            <w:vMerge/>
            <w:vAlign w:val="center"/>
          </w:tcPr>
          <w:p w:rsidR="003746DC" w:rsidRPr="00005E24" w:rsidRDefault="003746DC" w:rsidP="00374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3746DC" w:rsidRPr="002A6BDB" w:rsidRDefault="003746DC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shd w:val="clear" w:color="auto" w:fill="auto"/>
            <w:vAlign w:val="center"/>
          </w:tcPr>
          <w:p w:rsidR="003746DC" w:rsidRPr="005E6B08" w:rsidRDefault="002A6BDB" w:rsidP="003B7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Затем граница идет в общем юго-западном </w:t>
            </w:r>
            <w:r w:rsidR="002B6D9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направлении по кромке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леса вдоль левого берега реки Илистая, огибая с севера гору с отметкой 440,7, пересекая ручей Дульков, Мельянцев, до русла реки Отрадная, затем </w:t>
            </w:r>
            <w:r w:rsidR="003B74D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 юг по середине русла реки Отрадная до точки, распол</w:t>
            </w:r>
            <w:r w:rsidR="00BC3B0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оженной на </w:t>
            </w:r>
            <w:r w:rsidR="00BC3B0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автомобильной дороге</w:t>
            </w:r>
            <w:r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5F4D3D" w:rsidP="002A6B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458144.53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5F4D3D" w:rsidP="002A6B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2184784.61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43°59'55.31"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132°16'52.90"</w:t>
            </w:r>
          </w:p>
        </w:tc>
        <w:tc>
          <w:tcPr>
            <w:tcW w:w="7345" w:type="dxa"/>
            <w:vMerge/>
            <w:vAlign w:val="center"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351"/>
          <w:jc w:val="center"/>
        </w:trPr>
        <w:tc>
          <w:tcPr>
            <w:tcW w:w="998" w:type="dxa"/>
            <w:vMerge/>
            <w:tcBorders>
              <w:bottom w:val="single" w:sz="4" w:space="0" w:color="auto"/>
            </w:tcBorders>
            <w:vAlign w:val="center"/>
          </w:tcPr>
          <w:p w:rsidR="00D54ACD" w:rsidRPr="00005E24" w:rsidRDefault="00D54ACD" w:rsidP="0000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tcBorders>
              <w:bottom w:val="single" w:sz="4" w:space="0" w:color="auto"/>
            </w:tcBorders>
            <w:vAlign w:val="center"/>
          </w:tcPr>
          <w:p w:rsidR="00D54ACD" w:rsidRPr="005E6B08" w:rsidRDefault="002A6BDB" w:rsidP="003B7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в общем северо-западном направлении </w:t>
            </w:r>
            <w:r w:rsidR="00D654A0">
              <w:rPr>
                <w:rFonts w:ascii="Times New Roman" w:hAnsi="Times New Roman" w:cs="Times New Roman"/>
                <w:sz w:val="24"/>
                <w:szCs w:val="24"/>
              </w:rPr>
              <w:t xml:space="preserve">граница проходит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вдоль автомобильной дороги, затем 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северо-восточной и северной границе земельного участка с кадастровым номером 25:09:000000:2221, затем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вдоль автомобильной дороги и западных границ земельных участков с кадастровыми номерами 25:09:321201:15, 25:09:321201:14, 25:09:321201:13, 25:09:321201:307, 25:09:321201:525, 25:09:321201:307, 25:09:321201:30, 25:09:321201:337, 25:09:321201:32, 25:09:321201:284, обходя с юга село Николаевка, затем 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южным границам земельного участка с кадастровым номером 25:09:321201:317, по юго-восточным границам земельного участка с кадастровым номером 25:09:321201:233, по восточным границам земельного участка с кадастровым номером 25:09:321201:252, вдоль реки Малая Илистая, пересекая ее и поворачивая на северо-запад вдоль урочища Солонцы</w:t>
            </w:r>
            <w:r w:rsidR="00BB73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точки стыка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Осиновское сельское поселение</w:t>
            </w:r>
            <w:r w:rsidR="003B74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B65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Ивановское сельское поселение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462288.19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2198230.92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44°02'16.67"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132°26'53.40"</w:t>
            </w:r>
          </w:p>
        </w:tc>
        <w:tc>
          <w:tcPr>
            <w:tcW w:w="7345" w:type="dxa"/>
            <w:vMerge/>
            <w:vAlign w:val="center"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531"/>
          <w:jc w:val="center"/>
        </w:trPr>
        <w:tc>
          <w:tcPr>
            <w:tcW w:w="998" w:type="dxa"/>
            <w:vMerge/>
            <w:tcBorders>
              <w:bottom w:val="single" w:sz="4" w:space="0" w:color="auto"/>
            </w:tcBorders>
            <w:vAlign w:val="center"/>
          </w:tcPr>
          <w:p w:rsidR="00D54ACD" w:rsidRPr="00005E24" w:rsidRDefault="00D54ACD" w:rsidP="0000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tcBorders>
              <w:bottom w:val="single" w:sz="4" w:space="0" w:color="auto"/>
            </w:tcBorders>
            <w:vAlign w:val="center"/>
          </w:tcPr>
          <w:p w:rsidR="00D54ACD" w:rsidRPr="005E6B08" w:rsidRDefault="002A6BDB" w:rsidP="003B7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</w:t>
            </w:r>
            <w:r w:rsidR="007F00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линию связи, 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линии электропередачи (Л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ЭП 220 кВ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безымянный приток реки Илистая, пересекая полевые дороги, по линии связи до пересечения полевой дороги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B0B">
              <w:rPr>
                <w:rFonts w:ascii="Times New Roman" w:hAnsi="Times New Roman" w:cs="Times New Roman"/>
                <w:sz w:val="24"/>
                <w:szCs w:val="24"/>
              </w:rPr>
              <w:t>и линии связи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459299.99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2201973.57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44°00'41.71"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132°29'43.44"</w:t>
            </w:r>
          </w:p>
        </w:tc>
        <w:tc>
          <w:tcPr>
            <w:tcW w:w="7345" w:type="dxa"/>
            <w:vMerge/>
            <w:vAlign w:val="center"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/>
            <w:vAlign w:val="center"/>
          </w:tcPr>
          <w:p w:rsidR="00D54ACD" w:rsidRPr="00005E24" w:rsidRDefault="00D54ACD" w:rsidP="0000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54ACD" w:rsidRPr="002A6BDB" w:rsidRDefault="00D54ACD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D54ACD" w:rsidRPr="005E6B08" w:rsidRDefault="002A6BDB" w:rsidP="000639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северо-западном направлении 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западной границе земельного участка с кадастровым номером 25:09:321101:24, пересекая автомобильную дорогу Осиновка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65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Рудная Пристань,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 xml:space="preserve"> линию электропередачи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ЛЭП 35 кВ</w:t>
            </w:r>
            <w:r w:rsidR="003B74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огибая с восточной стороны гору Горбатка с 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>отметкой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333,2, по притоку реки Осиновка до точки, расположенной на полевой </w:t>
            </w:r>
            <w:r w:rsidR="00BC3B0B">
              <w:rPr>
                <w:rFonts w:ascii="Times New Roman" w:hAnsi="Times New Roman" w:cs="Times New Roman"/>
                <w:sz w:val="24"/>
                <w:szCs w:val="24"/>
              </w:rPr>
              <w:t>дороге</w:t>
            </w:r>
            <w:r w:rsidR="002B6D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 w:val="restart"/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460379.19</w:t>
            </w:r>
          </w:p>
        </w:tc>
        <w:tc>
          <w:tcPr>
            <w:tcW w:w="1701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2209599.47</w:t>
            </w:r>
          </w:p>
        </w:tc>
        <w:tc>
          <w:tcPr>
            <w:tcW w:w="1842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44°01'20.18"</w:t>
            </w:r>
          </w:p>
        </w:tc>
        <w:tc>
          <w:tcPr>
            <w:tcW w:w="1843" w:type="dxa"/>
            <w:vMerge w:val="restart"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132°35'25.06"</w:t>
            </w:r>
          </w:p>
        </w:tc>
        <w:tc>
          <w:tcPr>
            <w:tcW w:w="7345" w:type="dxa"/>
            <w:vMerge/>
            <w:vAlign w:val="center"/>
          </w:tcPr>
          <w:p w:rsidR="002A6BDB" w:rsidRPr="005E6B08" w:rsidRDefault="002A6BDB" w:rsidP="002B6D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427F" w:rsidRPr="005E6B08" w:rsidTr="002D4528">
        <w:trPr>
          <w:trHeight w:val="276"/>
          <w:jc w:val="center"/>
        </w:trPr>
        <w:tc>
          <w:tcPr>
            <w:tcW w:w="998" w:type="dxa"/>
            <w:vMerge/>
            <w:vAlign w:val="center"/>
          </w:tcPr>
          <w:p w:rsidR="002A6BDB" w:rsidRPr="00005E24" w:rsidRDefault="002A6BDB" w:rsidP="00005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5" w:type="dxa"/>
            <w:vMerge w:val="restart"/>
            <w:vAlign w:val="center"/>
          </w:tcPr>
          <w:p w:rsidR="002A6BDB" w:rsidRPr="005E6B08" w:rsidRDefault="002A6BDB" w:rsidP="000639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вдоль северных границ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="000639C3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25:09:321201:294, 25:09:000000:2416, по южной границе земельного участка </w:t>
            </w:r>
            <w:r w:rsidR="002B6D9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кадастровым номером 25:09:000000:2644 до точки, расположенной на середине реки И</w:t>
            </w:r>
            <w:r w:rsidR="00BC3B0B">
              <w:rPr>
                <w:rFonts w:ascii="Times New Roman" w:hAnsi="Times New Roman" w:cs="Times New Roman"/>
                <w:sz w:val="24"/>
                <w:szCs w:val="24"/>
              </w:rPr>
              <w:t>листая</w:t>
            </w:r>
          </w:p>
        </w:tc>
      </w:tr>
      <w:tr w:rsidR="0069427F" w:rsidRPr="005E6B08" w:rsidTr="002D4528">
        <w:trPr>
          <w:trHeight w:val="742"/>
          <w:jc w:val="center"/>
        </w:trPr>
        <w:tc>
          <w:tcPr>
            <w:tcW w:w="998" w:type="dxa"/>
            <w:tcBorders>
              <w:bottom w:val="single" w:sz="4" w:space="0" w:color="auto"/>
            </w:tcBorders>
            <w:vAlign w:val="center"/>
          </w:tcPr>
          <w:p w:rsidR="002A6BDB" w:rsidRPr="00005E24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463314.71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2210334.29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44°02'55.60"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A6BDB" w:rsidRPr="002A6BDB" w:rsidRDefault="002A6BDB" w:rsidP="002A6BDB">
            <w:pPr>
              <w:jc w:val="center"/>
              <w:rPr>
                <w:rFonts w:ascii="Times New Roman" w:hAnsi="Times New Roman" w:cs="Times New Roman"/>
              </w:rPr>
            </w:pPr>
            <w:r w:rsidRPr="002A6BDB">
              <w:rPr>
                <w:rFonts w:ascii="Times New Roman" w:hAnsi="Times New Roman" w:cs="Times New Roman"/>
              </w:rPr>
              <w:t>132°35'56.26"</w:t>
            </w:r>
          </w:p>
        </w:tc>
        <w:tc>
          <w:tcPr>
            <w:tcW w:w="7345" w:type="dxa"/>
            <w:vMerge/>
            <w:tcBorders>
              <w:bottom w:val="single" w:sz="4" w:space="0" w:color="auto"/>
            </w:tcBorders>
            <w:vAlign w:val="center"/>
          </w:tcPr>
          <w:p w:rsidR="002A6BDB" w:rsidRPr="005E6B08" w:rsidRDefault="002A6BDB" w:rsidP="002A6B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5E6B08" w:rsidRDefault="005B4D64" w:rsidP="00042695">
      <w:pPr>
        <w:spacing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695" w:rsidRPr="002B6D9A" w:rsidRDefault="00042695" w:rsidP="00BC3B0B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6D9A">
        <w:rPr>
          <w:rFonts w:ascii="Times New Roman" w:hAnsi="Times New Roman" w:cs="Times New Roman"/>
          <w:b/>
          <w:sz w:val="28"/>
          <w:szCs w:val="28"/>
        </w:rPr>
        <w:t>*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описании границ </w:t>
      </w:r>
      <w:r w:rsidR="00D54ACD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Ивановского</w:t>
      </w:r>
      <w:r w:rsidR="005D2ACF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использовал</w:t>
      </w:r>
      <w:r w:rsidR="008E1C75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сь карт</w:t>
      </w:r>
      <w:r w:rsidR="008E1C75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масштаба 1:100000 </w:t>
      </w:r>
      <w:r w:rsidR="00692BFB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</w:t>
      </w:r>
      <w:r w:rsidR="00373F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92BFB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5E24" w:rsidRPr="002B6D9A">
        <w:rPr>
          <w:rFonts w:ascii="Times New Roman" w:hAnsi="Times New Roman" w:cs="Times New Roman"/>
          <w:sz w:val="28"/>
          <w:szCs w:val="28"/>
        </w:rPr>
        <w:t>К</w:t>
      </w:r>
      <w:r w:rsidR="00BB2624" w:rsidRPr="002B6D9A">
        <w:rPr>
          <w:rFonts w:ascii="Times New Roman" w:hAnsi="Times New Roman" w:cs="Times New Roman"/>
          <w:sz w:val="28"/>
          <w:szCs w:val="28"/>
        </w:rPr>
        <w:t>-5</w:t>
      </w:r>
      <w:r w:rsidR="00005E24" w:rsidRPr="002B6D9A">
        <w:rPr>
          <w:rFonts w:ascii="Times New Roman" w:hAnsi="Times New Roman" w:cs="Times New Roman"/>
          <w:sz w:val="28"/>
          <w:szCs w:val="28"/>
        </w:rPr>
        <w:t>3</w:t>
      </w:r>
      <w:r w:rsidR="00BB2624" w:rsidRPr="002B6D9A">
        <w:rPr>
          <w:rFonts w:ascii="Times New Roman" w:hAnsi="Times New Roman" w:cs="Times New Roman"/>
          <w:sz w:val="28"/>
          <w:szCs w:val="28"/>
        </w:rPr>
        <w:t xml:space="preserve">-1 (состояние местности на </w:t>
      </w:r>
      <w:r w:rsidR="002A6BDB" w:rsidRPr="002B6D9A">
        <w:rPr>
          <w:rFonts w:ascii="Times New Roman" w:hAnsi="Times New Roman" w:cs="Times New Roman"/>
          <w:sz w:val="28"/>
          <w:szCs w:val="28"/>
        </w:rPr>
        <w:t>1989</w:t>
      </w:r>
      <w:r w:rsidR="00BB2624" w:rsidRPr="002B6D9A">
        <w:rPr>
          <w:rFonts w:ascii="Times New Roman" w:hAnsi="Times New Roman" w:cs="Times New Roman"/>
          <w:sz w:val="28"/>
          <w:szCs w:val="28"/>
        </w:rPr>
        <w:t xml:space="preserve"> г</w:t>
      </w:r>
      <w:r w:rsidR="00BC3B0B">
        <w:rPr>
          <w:rFonts w:ascii="Times New Roman" w:hAnsi="Times New Roman" w:cs="Times New Roman"/>
          <w:sz w:val="28"/>
          <w:szCs w:val="28"/>
        </w:rPr>
        <w:t>од</w:t>
      </w:r>
      <w:r w:rsidR="00BB2624" w:rsidRPr="002B6D9A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2A6BDB" w:rsidRPr="002B6D9A">
        <w:rPr>
          <w:rFonts w:ascii="Times New Roman" w:hAnsi="Times New Roman" w:cs="Times New Roman"/>
          <w:sz w:val="28"/>
          <w:szCs w:val="28"/>
        </w:rPr>
        <w:t xml:space="preserve">1995 </w:t>
      </w:r>
      <w:r w:rsidR="00BB2624" w:rsidRPr="002B6D9A">
        <w:rPr>
          <w:rFonts w:ascii="Times New Roman" w:hAnsi="Times New Roman" w:cs="Times New Roman"/>
          <w:sz w:val="28"/>
          <w:szCs w:val="28"/>
        </w:rPr>
        <w:t>г</w:t>
      </w:r>
      <w:r w:rsidR="00BC3B0B">
        <w:rPr>
          <w:rFonts w:ascii="Times New Roman" w:hAnsi="Times New Roman" w:cs="Times New Roman"/>
          <w:sz w:val="28"/>
          <w:szCs w:val="28"/>
        </w:rPr>
        <w:t>ода</w:t>
      </w:r>
      <w:r w:rsidR="00BB2624" w:rsidRPr="002B6D9A">
        <w:rPr>
          <w:rFonts w:ascii="Times New Roman" w:hAnsi="Times New Roman" w:cs="Times New Roman"/>
          <w:sz w:val="28"/>
          <w:szCs w:val="28"/>
        </w:rPr>
        <w:t xml:space="preserve">), </w:t>
      </w:r>
      <w:r w:rsidR="002A6BDB" w:rsidRPr="002B6D9A">
        <w:rPr>
          <w:rFonts w:ascii="Times New Roman" w:hAnsi="Times New Roman" w:cs="Times New Roman"/>
          <w:sz w:val="28"/>
          <w:szCs w:val="28"/>
        </w:rPr>
        <w:t>К</w:t>
      </w:r>
      <w:r w:rsidR="00BB2624" w:rsidRPr="002B6D9A">
        <w:rPr>
          <w:rFonts w:ascii="Times New Roman" w:hAnsi="Times New Roman" w:cs="Times New Roman"/>
          <w:sz w:val="28"/>
          <w:szCs w:val="28"/>
        </w:rPr>
        <w:t>-53-</w:t>
      </w:r>
      <w:r w:rsidR="002A6BDB" w:rsidRPr="002B6D9A">
        <w:rPr>
          <w:rFonts w:ascii="Times New Roman" w:hAnsi="Times New Roman" w:cs="Times New Roman"/>
          <w:sz w:val="28"/>
          <w:szCs w:val="28"/>
        </w:rPr>
        <w:t>2</w:t>
      </w:r>
      <w:r w:rsidR="00BB2624" w:rsidRPr="002B6D9A">
        <w:rPr>
          <w:rFonts w:ascii="Times New Roman" w:hAnsi="Times New Roman" w:cs="Times New Roman"/>
          <w:sz w:val="28"/>
          <w:szCs w:val="28"/>
        </w:rPr>
        <w:t xml:space="preserve"> (состояние местност</w:t>
      </w:r>
      <w:r w:rsidR="003D39BD" w:rsidRPr="002B6D9A">
        <w:rPr>
          <w:rFonts w:ascii="Times New Roman" w:hAnsi="Times New Roman" w:cs="Times New Roman"/>
          <w:sz w:val="28"/>
          <w:szCs w:val="28"/>
        </w:rPr>
        <w:t xml:space="preserve">и на </w:t>
      </w:r>
      <w:r w:rsidR="002A6BDB" w:rsidRPr="002B6D9A">
        <w:rPr>
          <w:rFonts w:ascii="Times New Roman" w:hAnsi="Times New Roman" w:cs="Times New Roman"/>
          <w:sz w:val="28"/>
          <w:szCs w:val="28"/>
        </w:rPr>
        <w:t>1989</w:t>
      </w:r>
      <w:r w:rsidR="003D39BD" w:rsidRPr="002B6D9A">
        <w:rPr>
          <w:rFonts w:ascii="Times New Roman" w:hAnsi="Times New Roman" w:cs="Times New Roman"/>
          <w:sz w:val="28"/>
          <w:szCs w:val="28"/>
        </w:rPr>
        <w:t xml:space="preserve"> г</w:t>
      </w:r>
      <w:r w:rsidR="00BC3B0B">
        <w:rPr>
          <w:rFonts w:ascii="Times New Roman" w:hAnsi="Times New Roman" w:cs="Times New Roman"/>
          <w:sz w:val="28"/>
          <w:szCs w:val="28"/>
        </w:rPr>
        <w:t>од</w:t>
      </w:r>
      <w:r w:rsidR="003D39BD" w:rsidRPr="002B6D9A">
        <w:rPr>
          <w:rFonts w:ascii="Times New Roman" w:hAnsi="Times New Roman" w:cs="Times New Roman"/>
          <w:sz w:val="28"/>
          <w:szCs w:val="28"/>
        </w:rPr>
        <w:t xml:space="preserve">, издание </w:t>
      </w:r>
      <w:r w:rsidR="002A6BDB" w:rsidRPr="002B6D9A">
        <w:rPr>
          <w:rFonts w:ascii="Times New Roman" w:hAnsi="Times New Roman" w:cs="Times New Roman"/>
          <w:sz w:val="28"/>
          <w:szCs w:val="28"/>
        </w:rPr>
        <w:t>2005</w:t>
      </w:r>
      <w:r w:rsidR="003D39BD" w:rsidRPr="002B6D9A">
        <w:rPr>
          <w:rFonts w:ascii="Times New Roman" w:hAnsi="Times New Roman" w:cs="Times New Roman"/>
          <w:sz w:val="28"/>
          <w:szCs w:val="28"/>
        </w:rPr>
        <w:t xml:space="preserve"> г</w:t>
      </w:r>
      <w:r w:rsidR="00BC3B0B">
        <w:rPr>
          <w:rFonts w:ascii="Times New Roman" w:hAnsi="Times New Roman" w:cs="Times New Roman"/>
          <w:sz w:val="28"/>
          <w:szCs w:val="28"/>
        </w:rPr>
        <w:t>ода</w:t>
      </w:r>
      <w:r w:rsidR="003D39BD" w:rsidRPr="002B6D9A">
        <w:rPr>
          <w:rFonts w:ascii="Times New Roman" w:hAnsi="Times New Roman" w:cs="Times New Roman"/>
          <w:sz w:val="28"/>
          <w:szCs w:val="28"/>
        </w:rPr>
        <w:t>)</w:t>
      </w:r>
      <w:r w:rsidR="002A6BDB" w:rsidRPr="002B6D9A">
        <w:rPr>
          <w:rFonts w:ascii="Times New Roman" w:hAnsi="Times New Roman" w:cs="Times New Roman"/>
          <w:sz w:val="28"/>
          <w:szCs w:val="28"/>
        </w:rPr>
        <w:t xml:space="preserve">, </w:t>
      </w:r>
      <w:r w:rsidR="002A6BDB" w:rsidRPr="002B6D9A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2A6BDB" w:rsidRPr="002B6D9A">
        <w:rPr>
          <w:rFonts w:ascii="Times New Roman" w:hAnsi="Times New Roman" w:cs="Times New Roman"/>
          <w:sz w:val="28"/>
          <w:szCs w:val="28"/>
        </w:rPr>
        <w:t>-53-133 (состояние местности на 2001 г</w:t>
      </w:r>
      <w:r w:rsidR="00BC3B0B">
        <w:rPr>
          <w:rFonts w:ascii="Times New Roman" w:hAnsi="Times New Roman" w:cs="Times New Roman"/>
          <w:sz w:val="28"/>
          <w:szCs w:val="28"/>
        </w:rPr>
        <w:t>од</w:t>
      </w:r>
      <w:r w:rsidR="002A6BDB" w:rsidRPr="002B6D9A">
        <w:rPr>
          <w:rFonts w:ascii="Times New Roman" w:hAnsi="Times New Roman" w:cs="Times New Roman"/>
          <w:sz w:val="28"/>
          <w:szCs w:val="28"/>
        </w:rPr>
        <w:t>, издание 2008 г</w:t>
      </w:r>
      <w:r w:rsidR="00BC3B0B">
        <w:rPr>
          <w:rFonts w:ascii="Times New Roman" w:hAnsi="Times New Roman" w:cs="Times New Roman"/>
          <w:sz w:val="28"/>
          <w:szCs w:val="28"/>
        </w:rPr>
        <w:t>ода</w:t>
      </w:r>
      <w:r w:rsidR="002A6BDB" w:rsidRPr="002B6D9A">
        <w:rPr>
          <w:rFonts w:ascii="Times New Roman" w:hAnsi="Times New Roman" w:cs="Times New Roman"/>
          <w:sz w:val="28"/>
          <w:szCs w:val="28"/>
        </w:rPr>
        <w:t>), L-53-134 (состояние местности на 2001 г</w:t>
      </w:r>
      <w:r w:rsidR="00BC3B0B">
        <w:rPr>
          <w:rFonts w:ascii="Times New Roman" w:hAnsi="Times New Roman" w:cs="Times New Roman"/>
          <w:sz w:val="28"/>
          <w:szCs w:val="28"/>
        </w:rPr>
        <w:t>од</w:t>
      </w:r>
      <w:r w:rsidR="002A6BDB" w:rsidRPr="002B6D9A">
        <w:rPr>
          <w:rFonts w:ascii="Times New Roman" w:hAnsi="Times New Roman" w:cs="Times New Roman"/>
          <w:sz w:val="28"/>
          <w:szCs w:val="28"/>
        </w:rPr>
        <w:t>, издание 2008 г</w:t>
      </w:r>
      <w:r w:rsidR="00BC3B0B">
        <w:rPr>
          <w:rFonts w:ascii="Times New Roman" w:hAnsi="Times New Roman" w:cs="Times New Roman"/>
          <w:sz w:val="28"/>
          <w:szCs w:val="28"/>
        </w:rPr>
        <w:t>ода</w:t>
      </w:r>
      <w:r w:rsidR="002A6BDB" w:rsidRPr="002B6D9A">
        <w:rPr>
          <w:rFonts w:ascii="Times New Roman" w:hAnsi="Times New Roman" w:cs="Times New Roman"/>
          <w:sz w:val="28"/>
          <w:szCs w:val="28"/>
        </w:rPr>
        <w:t>)</w:t>
      </w:r>
      <w:r w:rsidR="003D39BD" w:rsidRPr="002B6D9A">
        <w:rPr>
          <w:rFonts w:ascii="Times New Roman" w:hAnsi="Times New Roman" w:cs="Times New Roman"/>
          <w:sz w:val="28"/>
          <w:szCs w:val="28"/>
        </w:rPr>
        <w:t xml:space="preserve"> </w:t>
      </w:r>
      <w:r w:rsidR="0010326C" w:rsidRPr="002B6D9A">
        <w:rPr>
          <w:rFonts w:ascii="Times New Roman" w:hAnsi="Times New Roman" w:cs="Times New Roman"/>
          <w:sz w:val="28"/>
          <w:szCs w:val="28"/>
        </w:rPr>
        <w:t>и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</w:t>
      </w:r>
      <w:r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 п</w:t>
      </w:r>
      <w:r w:rsidR="0010326C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состоянию на </w:t>
      </w:r>
      <w:r w:rsidR="002A6BDB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BC3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ноября </w:t>
      </w:r>
      <w:r w:rsidR="00E839A7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142CEF" w:rsidRPr="002B6D9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714D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BC3B0B">
        <w:rPr>
          <w:rFonts w:ascii="Times New Roman" w:eastAsia="Times New Roman" w:hAnsi="Times New Roman" w:cs="Times New Roman"/>
          <w:sz w:val="28"/>
          <w:szCs w:val="28"/>
          <w:lang w:eastAsia="ru-RU"/>
        </w:rPr>
        <w:t>."</w:t>
      </w:r>
      <w:r w:rsidR="005714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042695" w:rsidRPr="002B6D9A" w:rsidSect="00EE108B">
      <w:type w:val="continuous"/>
      <w:pgSz w:w="16838" w:h="11906" w:orient="landscape"/>
      <w:pgMar w:top="850" w:right="1134" w:bottom="1135" w:left="1134" w:header="90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6FF" w:rsidRDefault="006206FF" w:rsidP="003813E4">
      <w:pPr>
        <w:spacing w:line="240" w:lineRule="auto"/>
      </w:pPr>
      <w:r>
        <w:separator/>
      </w:r>
    </w:p>
  </w:endnote>
  <w:endnote w:type="continuationSeparator" w:id="0">
    <w:p w:rsidR="006206FF" w:rsidRDefault="006206FF" w:rsidP="003813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6FF" w:rsidRDefault="006206FF" w:rsidP="003813E4">
      <w:pPr>
        <w:spacing w:line="240" w:lineRule="auto"/>
      </w:pPr>
      <w:r>
        <w:separator/>
      </w:r>
    </w:p>
  </w:footnote>
  <w:footnote w:type="continuationSeparator" w:id="0">
    <w:p w:rsidR="006206FF" w:rsidRDefault="006206FF" w:rsidP="003813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441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E108B" w:rsidRPr="00EE108B" w:rsidRDefault="00EE108B">
        <w:pPr>
          <w:pStyle w:val="a7"/>
          <w:jc w:val="center"/>
          <w:rPr>
            <w:sz w:val="32"/>
            <w:szCs w:val="32"/>
          </w:rPr>
        </w:pPr>
      </w:p>
      <w:p w:rsidR="00EE108B" w:rsidRPr="00EE108B" w:rsidRDefault="00EE108B">
        <w:pPr>
          <w:pStyle w:val="a7"/>
          <w:jc w:val="center"/>
          <w:rPr>
            <w:sz w:val="32"/>
            <w:szCs w:val="32"/>
          </w:rPr>
        </w:pPr>
      </w:p>
      <w:p w:rsidR="003813E4" w:rsidRPr="00EE108B" w:rsidRDefault="003813E4">
        <w:pPr>
          <w:pStyle w:val="a7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3813E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813E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813E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B733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813E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5E24"/>
    <w:rsid w:val="00006A8E"/>
    <w:rsid w:val="00017CCC"/>
    <w:rsid w:val="000215D6"/>
    <w:rsid w:val="00027995"/>
    <w:rsid w:val="00035A4E"/>
    <w:rsid w:val="00042695"/>
    <w:rsid w:val="0004300C"/>
    <w:rsid w:val="00043394"/>
    <w:rsid w:val="00045090"/>
    <w:rsid w:val="0004648A"/>
    <w:rsid w:val="00051ABA"/>
    <w:rsid w:val="00053581"/>
    <w:rsid w:val="000639C3"/>
    <w:rsid w:val="00065764"/>
    <w:rsid w:val="00066BE8"/>
    <w:rsid w:val="000673D2"/>
    <w:rsid w:val="0007138B"/>
    <w:rsid w:val="00072D1E"/>
    <w:rsid w:val="00081084"/>
    <w:rsid w:val="000817C4"/>
    <w:rsid w:val="0008393D"/>
    <w:rsid w:val="00091D10"/>
    <w:rsid w:val="0009329D"/>
    <w:rsid w:val="00094CBA"/>
    <w:rsid w:val="00097508"/>
    <w:rsid w:val="000A2A30"/>
    <w:rsid w:val="000C3ED7"/>
    <w:rsid w:val="000D3105"/>
    <w:rsid w:val="000D4D07"/>
    <w:rsid w:val="000D7BAB"/>
    <w:rsid w:val="000E18E2"/>
    <w:rsid w:val="000E1ABB"/>
    <w:rsid w:val="000E1DEB"/>
    <w:rsid w:val="000E3296"/>
    <w:rsid w:val="000E6BC9"/>
    <w:rsid w:val="000F1E2D"/>
    <w:rsid w:val="000F3F3B"/>
    <w:rsid w:val="000F6654"/>
    <w:rsid w:val="0010062C"/>
    <w:rsid w:val="001010E2"/>
    <w:rsid w:val="00102FD1"/>
    <w:rsid w:val="0010326C"/>
    <w:rsid w:val="00117A5C"/>
    <w:rsid w:val="0012097E"/>
    <w:rsid w:val="00126574"/>
    <w:rsid w:val="00126B52"/>
    <w:rsid w:val="00130287"/>
    <w:rsid w:val="0013052B"/>
    <w:rsid w:val="00142CEF"/>
    <w:rsid w:val="00154115"/>
    <w:rsid w:val="00157C4D"/>
    <w:rsid w:val="00160953"/>
    <w:rsid w:val="00161478"/>
    <w:rsid w:val="00162AC5"/>
    <w:rsid w:val="00164D8B"/>
    <w:rsid w:val="00166758"/>
    <w:rsid w:val="00170CA5"/>
    <w:rsid w:val="001752D5"/>
    <w:rsid w:val="0018268A"/>
    <w:rsid w:val="00186226"/>
    <w:rsid w:val="00191B57"/>
    <w:rsid w:val="001A07C5"/>
    <w:rsid w:val="001A6773"/>
    <w:rsid w:val="001B0A0A"/>
    <w:rsid w:val="001C0200"/>
    <w:rsid w:val="001C494A"/>
    <w:rsid w:val="001D2BE1"/>
    <w:rsid w:val="001D2CFE"/>
    <w:rsid w:val="001D6F60"/>
    <w:rsid w:val="001E1818"/>
    <w:rsid w:val="001E36CE"/>
    <w:rsid w:val="001F25D6"/>
    <w:rsid w:val="0020535C"/>
    <w:rsid w:val="0021037E"/>
    <w:rsid w:val="0022100A"/>
    <w:rsid w:val="00237217"/>
    <w:rsid w:val="002425E8"/>
    <w:rsid w:val="00244125"/>
    <w:rsid w:val="00253AB9"/>
    <w:rsid w:val="002657CF"/>
    <w:rsid w:val="002679A3"/>
    <w:rsid w:val="00267B75"/>
    <w:rsid w:val="00271450"/>
    <w:rsid w:val="002801A5"/>
    <w:rsid w:val="00282776"/>
    <w:rsid w:val="002A2530"/>
    <w:rsid w:val="002A4C8F"/>
    <w:rsid w:val="002A6BDB"/>
    <w:rsid w:val="002A7938"/>
    <w:rsid w:val="002A7FE2"/>
    <w:rsid w:val="002B5507"/>
    <w:rsid w:val="002B6D9A"/>
    <w:rsid w:val="002D4528"/>
    <w:rsid w:val="002E31F7"/>
    <w:rsid w:val="002F5F44"/>
    <w:rsid w:val="00307680"/>
    <w:rsid w:val="00321ECB"/>
    <w:rsid w:val="00322EE7"/>
    <w:rsid w:val="00333033"/>
    <w:rsid w:val="00336766"/>
    <w:rsid w:val="00345EDA"/>
    <w:rsid w:val="003464D0"/>
    <w:rsid w:val="00363212"/>
    <w:rsid w:val="00365E73"/>
    <w:rsid w:val="0037092C"/>
    <w:rsid w:val="0037107C"/>
    <w:rsid w:val="00371673"/>
    <w:rsid w:val="00373F67"/>
    <w:rsid w:val="003746DC"/>
    <w:rsid w:val="00375420"/>
    <w:rsid w:val="003813E4"/>
    <w:rsid w:val="00383177"/>
    <w:rsid w:val="00390D9D"/>
    <w:rsid w:val="00391369"/>
    <w:rsid w:val="00392474"/>
    <w:rsid w:val="00394396"/>
    <w:rsid w:val="003A036E"/>
    <w:rsid w:val="003A4AEB"/>
    <w:rsid w:val="003A7C98"/>
    <w:rsid w:val="003B239A"/>
    <w:rsid w:val="003B46F0"/>
    <w:rsid w:val="003B5F88"/>
    <w:rsid w:val="003B74D3"/>
    <w:rsid w:val="003B74DA"/>
    <w:rsid w:val="003C07F6"/>
    <w:rsid w:val="003D39BD"/>
    <w:rsid w:val="003D66E7"/>
    <w:rsid w:val="003E7D62"/>
    <w:rsid w:val="003F04B4"/>
    <w:rsid w:val="003F21C0"/>
    <w:rsid w:val="003F29EC"/>
    <w:rsid w:val="0040434E"/>
    <w:rsid w:val="00406443"/>
    <w:rsid w:val="0040696B"/>
    <w:rsid w:val="0041027D"/>
    <w:rsid w:val="00411E2F"/>
    <w:rsid w:val="00412CF5"/>
    <w:rsid w:val="00413251"/>
    <w:rsid w:val="0041417F"/>
    <w:rsid w:val="00414DD5"/>
    <w:rsid w:val="00424B57"/>
    <w:rsid w:val="0043205C"/>
    <w:rsid w:val="004345F4"/>
    <w:rsid w:val="004400C3"/>
    <w:rsid w:val="00442113"/>
    <w:rsid w:val="004454F6"/>
    <w:rsid w:val="00446B31"/>
    <w:rsid w:val="00456E93"/>
    <w:rsid w:val="00466C40"/>
    <w:rsid w:val="0048329F"/>
    <w:rsid w:val="00484703"/>
    <w:rsid w:val="00484ED9"/>
    <w:rsid w:val="00490C9D"/>
    <w:rsid w:val="00493EA8"/>
    <w:rsid w:val="0049690D"/>
    <w:rsid w:val="004A3BE5"/>
    <w:rsid w:val="004A5782"/>
    <w:rsid w:val="004B547C"/>
    <w:rsid w:val="004C093D"/>
    <w:rsid w:val="004C1C3F"/>
    <w:rsid w:val="004D5427"/>
    <w:rsid w:val="004D7702"/>
    <w:rsid w:val="004F7D35"/>
    <w:rsid w:val="005004DA"/>
    <w:rsid w:val="00507BDA"/>
    <w:rsid w:val="00517A7D"/>
    <w:rsid w:val="00525C46"/>
    <w:rsid w:val="00530402"/>
    <w:rsid w:val="00533DA1"/>
    <w:rsid w:val="00536060"/>
    <w:rsid w:val="005420E6"/>
    <w:rsid w:val="00542D3A"/>
    <w:rsid w:val="00543135"/>
    <w:rsid w:val="00544614"/>
    <w:rsid w:val="00551F18"/>
    <w:rsid w:val="00553C3F"/>
    <w:rsid w:val="005609FA"/>
    <w:rsid w:val="00565BEA"/>
    <w:rsid w:val="00566DBE"/>
    <w:rsid w:val="005714DB"/>
    <w:rsid w:val="00572A08"/>
    <w:rsid w:val="00580D9B"/>
    <w:rsid w:val="005820DF"/>
    <w:rsid w:val="005922A6"/>
    <w:rsid w:val="005950C0"/>
    <w:rsid w:val="005A13E3"/>
    <w:rsid w:val="005A4890"/>
    <w:rsid w:val="005A4A3A"/>
    <w:rsid w:val="005B0923"/>
    <w:rsid w:val="005B2011"/>
    <w:rsid w:val="005B34FF"/>
    <w:rsid w:val="005B3C5C"/>
    <w:rsid w:val="005B4D64"/>
    <w:rsid w:val="005C045B"/>
    <w:rsid w:val="005C09BA"/>
    <w:rsid w:val="005D2009"/>
    <w:rsid w:val="005D2ACF"/>
    <w:rsid w:val="005E6182"/>
    <w:rsid w:val="005E6B08"/>
    <w:rsid w:val="005F1FB7"/>
    <w:rsid w:val="005F3F21"/>
    <w:rsid w:val="005F4D3D"/>
    <w:rsid w:val="005F5948"/>
    <w:rsid w:val="0061533D"/>
    <w:rsid w:val="006206FF"/>
    <w:rsid w:val="00624C2F"/>
    <w:rsid w:val="006443C2"/>
    <w:rsid w:val="00656960"/>
    <w:rsid w:val="00661273"/>
    <w:rsid w:val="006705CC"/>
    <w:rsid w:val="006727A9"/>
    <w:rsid w:val="00680EF2"/>
    <w:rsid w:val="00683BFE"/>
    <w:rsid w:val="00684627"/>
    <w:rsid w:val="00686B2C"/>
    <w:rsid w:val="00692BFB"/>
    <w:rsid w:val="0069427F"/>
    <w:rsid w:val="00694764"/>
    <w:rsid w:val="00697684"/>
    <w:rsid w:val="006A6660"/>
    <w:rsid w:val="006C6C49"/>
    <w:rsid w:val="006E768D"/>
    <w:rsid w:val="006F3354"/>
    <w:rsid w:val="007024E3"/>
    <w:rsid w:val="007071B5"/>
    <w:rsid w:val="00707855"/>
    <w:rsid w:val="007106C5"/>
    <w:rsid w:val="00715431"/>
    <w:rsid w:val="00716FD8"/>
    <w:rsid w:val="00722603"/>
    <w:rsid w:val="007250E5"/>
    <w:rsid w:val="00731AFB"/>
    <w:rsid w:val="00741A42"/>
    <w:rsid w:val="007437EF"/>
    <w:rsid w:val="007458AF"/>
    <w:rsid w:val="00750A65"/>
    <w:rsid w:val="0075128C"/>
    <w:rsid w:val="007578FE"/>
    <w:rsid w:val="00767067"/>
    <w:rsid w:val="0076726C"/>
    <w:rsid w:val="00771F8E"/>
    <w:rsid w:val="00776194"/>
    <w:rsid w:val="007855E0"/>
    <w:rsid w:val="00786668"/>
    <w:rsid w:val="0078721F"/>
    <w:rsid w:val="007873BB"/>
    <w:rsid w:val="007900DC"/>
    <w:rsid w:val="0079247A"/>
    <w:rsid w:val="00794AA9"/>
    <w:rsid w:val="007A0F06"/>
    <w:rsid w:val="007B652B"/>
    <w:rsid w:val="007D046D"/>
    <w:rsid w:val="007D3104"/>
    <w:rsid w:val="007E3815"/>
    <w:rsid w:val="007E3B75"/>
    <w:rsid w:val="007E5EC6"/>
    <w:rsid w:val="007F004D"/>
    <w:rsid w:val="007F4D09"/>
    <w:rsid w:val="0080247B"/>
    <w:rsid w:val="0081556F"/>
    <w:rsid w:val="0081735A"/>
    <w:rsid w:val="00831B1A"/>
    <w:rsid w:val="00836BFF"/>
    <w:rsid w:val="00844EC0"/>
    <w:rsid w:val="008534CE"/>
    <w:rsid w:val="00893C9F"/>
    <w:rsid w:val="00894178"/>
    <w:rsid w:val="00895ED2"/>
    <w:rsid w:val="008C496F"/>
    <w:rsid w:val="008C6E7B"/>
    <w:rsid w:val="008D4D14"/>
    <w:rsid w:val="008E0DB3"/>
    <w:rsid w:val="008E1C75"/>
    <w:rsid w:val="008E3D68"/>
    <w:rsid w:val="00902BF3"/>
    <w:rsid w:val="00906E01"/>
    <w:rsid w:val="00911D1B"/>
    <w:rsid w:val="0093312F"/>
    <w:rsid w:val="00935FE8"/>
    <w:rsid w:val="009412E5"/>
    <w:rsid w:val="00945014"/>
    <w:rsid w:val="00952A29"/>
    <w:rsid w:val="00956EFD"/>
    <w:rsid w:val="00956F24"/>
    <w:rsid w:val="00962B76"/>
    <w:rsid w:val="00974D80"/>
    <w:rsid w:val="009900A7"/>
    <w:rsid w:val="0099402E"/>
    <w:rsid w:val="00994058"/>
    <w:rsid w:val="0099418B"/>
    <w:rsid w:val="009A1257"/>
    <w:rsid w:val="009A1C98"/>
    <w:rsid w:val="009A3610"/>
    <w:rsid w:val="009B7A81"/>
    <w:rsid w:val="009B7B98"/>
    <w:rsid w:val="009C2AB6"/>
    <w:rsid w:val="009C3177"/>
    <w:rsid w:val="009C5620"/>
    <w:rsid w:val="009D44B6"/>
    <w:rsid w:val="009E1186"/>
    <w:rsid w:val="009E2280"/>
    <w:rsid w:val="009F778B"/>
    <w:rsid w:val="00A07A2B"/>
    <w:rsid w:val="00A15367"/>
    <w:rsid w:val="00A32C2B"/>
    <w:rsid w:val="00A342E5"/>
    <w:rsid w:val="00A36E00"/>
    <w:rsid w:val="00A44DFA"/>
    <w:rsid w:val="00A44F8C"/>
    <w:rsid w:val="00A5127E"/>
    <w:rsid w:val="00A6079D"/>
    <w:rsid w:val="00A640B8"/>
    <w:rsid w:val="00A66C09"/>
    <w:rsid w:val="00A70456"/>
    <w:rsid w:val="00A74AA0"/>
    <w:rsid w:val="00A8551D"/>
    <w:rsid w:val="00A903C6"/>
    <w:rsid w:val="00A92125"/>
    <w:rsid w:val="00A96CC3"/>
    <w:rsid w:val="00AA2648"/>
    <w:rsid w:val="00AA34FD"/>
    <w:rsid w:val="00AA5A30"/>
    <w:rsid w:val="00AA61E4"/>
    <w:rsid w:val="00AA6BDA"/>
    <w:rsid w:val="00AB10C4"/>
    <w:rsid w:val="00AB4061"/>
    <w:rsid w:val="00AB4B04"/>
    <w:rsid w:val="00AB5B57"/>
    <w:rsid w:val="00AB7323"/>
    <w:rsid w:val="00AE1F1C"/>
    <w:rsid w:val="00AE3AF5"/>
    <w:rsid w:val="00AE5018"/>
    <w:rsid w:val="00AE5761"/>
    <w:rsid w:val="00AE5FE6"/>
    <w:rsid w:val="00AF4356"/>
    <w:rsid w:val="00AF58E9"/>
    <w:rsid w:val="00B00C51"/>
    <w:rsid w:val="00B128EF"/>
    <w:rsid w:val="00B16B1F"/>
    <w:rsid w:val="00B205AE"/>
    <w:rsid w:val="00B2582F"/>
    <w:rsid w:val="00B263B6"/>
    <w:rsid w:val="00B46896"/>
    <w:rsid w:val="00B477FF"/>
    <w:rsid w:val="00B71C91"/>
    <w:rsid w:val="00B74945"/>
    <w:rsid w:val="00B84FDA"/>
    <w:rsid w:val="00B90E02"/>
    <w:rsid w:val="00B94E6C"/>
    <w:rsid w:val="00BA58CB"/>
    <w:rsid w:val="00BB2624"/>
    <w:rsid w:val="00BB7201"/>
    <w:rsid w:val="00BB733A"/>
    <w:rsid w:val="00BB757A"/>
    <w:rsid w:val="00BC0C62"/>
    <w:rsid w:val="00BC3B0B"/>
    <w:rsid w:val="00BC5D2A"/>
    <w:rsid w:val="00BC6CE5"/>
    <w:rsid w:val="00BC742B"/>
    <w:rsid w:val="00BD2BD5"/>
    <w:rsid w:val="00BD638A"/>
    <w:rsid w:val="00BE0B4E"/>
    <w:rsid w:val="00BE396D"/>
    <w:rsid w:val="00BE50F1"/>
    <w:rsid w:val="00BE5A8B"/>
    <w:rsid w:val="00BF380A"/>
    <w:rsid w:val="00BF4C9F"/>
    <w:rsid w:val="00C10154"/>
    <w:rsid w:val="00C111D6"/>
    <w:rsid w:val="00C14CDE"/>
    <w:rsid w:val="00C20837"/>
    <w:rsid w:val="00C2561A"/>
    <w:rsid w:val="00C3249C"/>
    <w:rsid w:val="00C40F47"/>
    <w:rsid w:val="00C43FF8"/>
    <w:rsid w:val="00C45150"/>
    <w:rsid w:val="00C51C45"/>
    <w:rsid w:val="00C645AB"/>
    <w:rsid w:val="00C707F2"/>
    <w:rsid w:val="00C70C8E"/>
    <w:rsid w:val="00C71B6B"/>
    <w:rsid w:val="00C746EC"/>
    <w:rsid w:val="00C77DFB"/>
    <w:rsid w:val="00C801DA"/>
    <w:rsid w:val="00C821F7"/>
    <w:rsid w:val="00C8360D"/>
    <w:rsid w:val="00C83CB4"/>
    <w:rsid w:val="00C91495"/>
    <w:rsid w:val="00C958E6"/>
    <w:rsid w:val="00CB6E56"/>
    <w:rsid w:val="00CC07BA"/>
    <w:rsid w:val="00CC7F37"/>
    <w:rsid w:val="00CD26D8"/>
    <w:rsid w:val="00CD37E6"/>
    <w:rsid w:val="00CD4C24"/>
    <w:rsid w:val="00CD5920"/>
    <w:rsid w:val="00CD7BB5"/>
    <w:rsid w:val="00CF0CE1"/>
    <w:rsid w:val="00CF3F8B"/>
    <w:rsid w:val="00D031B4"/>
    <w:rsid w:val="00D0593F"/>
    <w:rsid w:val="00D07809"/>
    <w:rsid w:val="00D166DE"/>
    <w:rsid w:val="00D2066C"/>
    <w:rsid w:val="00D23A06"/>
    <w:rsid w:val="00D23FB4"/>
    <w:rsid w:val="00D242D9"/>
    <w:rsid w:val="00D27479"/>
    <w:rsid w:val="00D33626"/>
    <w:rsid w:val="00D34358"/>
    <w:rsid w:val="00D356F5"/>
    <w:rsid w:val="00D378A8"/>
    <w:rsid w:val="00D42AC1"/>
    <w:rsid w:val="00D4541E"/>
    <w:rsid w:val="00D45E49"/>
    <w:rsid w:val="00D52105"/>
    <w:rsid w:val="00D54ACD"/>
    <w:rsid w:val="00D55717"/>
    <w:rsid w:val="00D62411"/>
    <w:rsid w:val="00D654A0"/>
    <w:rsid w:val="00D6666A"/>
    <w:rsid w:val="00D7463B"/>
    <w:rsid w:val="00D818F4"/>
    <w:rsid w:val="00D837A6"/>
    <w:rsid w:val="00D848FB"/>
    <w:rsid w:val="00D925D5"/>
    <w:rsid w:val="00D9522E"/>
    <w:rsid w:val="00DC56CD"/>
    <w:rsid w:val="00DE2402"/>
    <w:rsid w:val="00E06F3E"/>
    <w:rsid w:val="00E14274"/>
    <w:rsid w:val="00E22D96"/>
    <w:rsid w:val="00E26188"/>
    <w:rsid w:val="00E27C1E"/>
    <w:rsid w:val="00E300D2"/>
    <w:rsid w:val="00E30B65"/>
    <w:rsid w:val="00E334BB"/>
    <w:rsid w:val="00E34031"/>
    <w:rsid w:val="00E405B2"/>
    <w:rsid w:val="00E43D00"/>
    <w:rsid w:val="00E4409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185E"/>
    <w:rsid w:val="00E83061"/>
    <w:rsid w:val="00E839A7"/>
    <w:rsid w:val="00E87166"/>
    <w:rsid w:val="00E876EC"/>
    <w:rsid w:val="00EB1A5A"/>
    <w:rsid w:val="00ED0D95"/>
    <w:rsid w:val="00ED3890"/>
    <w:rsid w:val="00ED781A"/>
    <w:rsid w:val="00EE020F"/>
    <w:rsid w:val="00EE046C"/>
    <w:rsid w:val="00EE108B"/>
    <w:rsid w:val="00EE7146"/>
    <w:rsid w:val="00EF127C"/>
    <w:rsid w:val="00EF22FF"/>
    <w:rsid w:val="00F1011A"/>
    <w:rsid w:val="00F2508C"/>
    <w:rsid w:val="00F26C86"/>
    <w:rsid w:val="00F3021E"/>
    <w:rsid w:val="00F34D65"/>
    <w:rsid w:val="00F366A5"/>
    <w:rsid w:val="00F40617"/>
    <w:rsid w:val="00F42D27"/>
    <w:rsid w:val="00F43418"/>
    <w:rsid w:val="00F435FF"/>
    <w:rsid w:val="00F447D2"/>
    <w:rsid w:val="00F4543A"/>
    <w:rsid w:val="00F50C81"/>
    <w:rsid w:val="00F53052"/>
    <w:rsid w:val="00F55DF9"/>
    <w:rsid w:val="00F6021F"/>
    <w:rsid w:val="00F618ED"/>
    <w:rsid w:val="00F64278"/>
    <w:rsid w:val="00F66723"/>
    <w:rsid w:val="00F7166A"/>
    <w:rsid w:val="00F73137"/>
    <w:rsid w:val="00F75C1C"/>
    <w:rsid w:val="00F765D2"/>
    <w:rsid w:val="00F77F06"/>
    <w:rsid w:val="00F82287"/>
    <w:rsid w:val="00F9348E"/>
    <w:rsid w:val="00F9425D"/>
    <w:rsid w:val="00F955A1"/>
    <w:rsid w:val="00F960EA"/>
    <w:rsid w:val="00F96CF6"/>
    <w:rsid w:val="00FA4714"/>
    <w:rsid w:val="00FA5E05"/>
    <w:rsid w:val="00FA6156"/>
    <w:rsid w:val="00FA6B27"/>
    <w:rsid w:val="00FB12F5"/>
    <w:rsid w:val="00FB28BE"/>
    <w:rsid w:val="00FB2BFC"/>
    <w:rsid w:val="00FB5044"/>
    <w:rsid w:val="00FC3D3B"/>
    <w:rsid w:val="00FC6F6D"/>
    <w:rsid w:val="00FD14DD"/>
    <w:rsid w:val="00FD1676"/>
    <w:rsid w:val="00FE4338"/>
    <w:rsid w:val="00FE6566"/>
    <w:rsid w:val="00FF135F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7FE5D1"/>
  <w15:docId w15:val="{AD27A8E4-FFC5-4458-9C06-BF5B6155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customStyle="1" w:styleId="a6">
    <w:name w:val="Текст таблицы"/>
    <w:basedOn w:val="a"/>
    <w:rsid w:val="00157C4D"/>
    <w:pPr>
      <w:snapToGrid w:val="0"/>
      <w:spacing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3813E4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813E4"/>
  </w:style>
  <w:style w:type="paragraph" w:styleId="a9">
    <w:name w:val="footer"/>
    <w:basedOn w:val="a"/>
    <w:link w:val="aa"/>
    <w:uiPriority w:val="99"/>
    <w:unhideWhenUsed/>
    <w:rsid w:val="003813E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813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F8196-A8FC-4C12-9BA7-642E260D6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27</cp:revision>
  <cp:lastPrinted>2019-12-23T00:50:00Z</cp:lastPrinted>
  <dcterms:created xsi:type="dcterms:W3CDTF">2019-12-02T02:43:00Z</dcterms:created>
  <dcterms:modified xsi:type="dcterms:W3CDTF">2019-12-23T00:50:00Z</dcterms:modified>
</cp:coreProperties>
</file>