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376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C7DA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7DA2" w:rsidRPr="00BC7DA2">
              <w:rPr>
                <w:szCs w:val="28"/>
              </w:rPr>
              <w:t>1898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C7DA2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szCs w:val="28"/>
              </w:rPr>
              <w:t>"Об Уссурийском городском округе</w:t>
            </w:r>
            <w:r>
              <w:rPr>
                <w:bCs/>
                <w:szCs w:val="28"/>
              </w:rPr>
              <w:t>"</w:t>
            </w:r>
          </w:p>
          <w:p w:rsidR="000B3FB2" w:rsidRPr="00BC7DA2" w:rsidRDefault="000B3FB2">
            <w:pPr>
              <w:jc w:val="both"/>
            </w:pPr>
          </w:p>
        </w:tc>
      </w:tr>
    </w:tbl>
    <w:p w:rsidR="00BC7DA2" w:rsidRDefault="00BC7DA2" w:rsidP="00BC7DA2">
      <w:pPr>
        <w:ind w:firstLine="720"/>
        <w:jc w:val="both"/>
      </w:pPr>
      <w:r>
        <w:t xml:space="preserve">Законодательное Собрание Приморского края </w:t>
      </w:r>
    </w:p>
    <w:p w:rsidR="00BC7DA2" w:rsidRDefault="00BC7DA2" w:rsidP="00BC7DA2"/>
    <w:p w:rsidR="00BC7DA2" w:rsidRDefault="00BC7DA2" w:rsidP="00BC7DA2">
      <w:r>
        <w:t>ПОСТАНОВЛЯЕТ:</w:t>
      </w:r>
    </w:p>
    <w:p w:rsidR="00BC7DA2" w:rsidRDefault="00BC7DA2" w:rsidP="00BC7DA2"/>
    <w:p w:rsidR="00BC7DA2" w:rsidRDefault="00BC7DA2" w:rsidP="00BC7DA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"О внесении изменений в Закон Приморского края </w:t>
      </w:r>
      <w:r>
        <w:rPr>
          <w:szCs w:val="28"/>
        </w:rPr>
        <w:t>"Об Уссурийском городском округе</w:t>
      </w:r>
      <w:r>
        <w:rPr>
          <w:bCs/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BC7DA2" w:rsidRDefault="00BC7DA2" w:rsidP="00BC7DA2">
      <w:pPr>
        <w:ind w:right="-144" w:firstLine="720"/>
        <w:jc w:val="both"/>
      </w:pPr>
    </w:p>
    <w:p w:rsidR="00BC7DA2" w:rsidRDefault="00BC7DA2" w:rsidP="00BC7DA2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C7DA2" w:rsidRDefault="00BC7DA2" w:rsidP="00BC7DA2">
      <w:pPr>
        <w:ind w:firstLine="720"/>
        <w:jc w:val="both"/>
      </w:pPr>
    </w:p>
    <w:p w:rsidR="00BC7DA2" w:rsidRPr="006C285D" w:rsidRDefault="00BC7DA2" w:rsidP="00BC7DA2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BC7DA2" w:rsidRDefault="00BC7DA2" w:rsidP="00BC7DA2">
      <w:pPr>
        <w:jc w:val="both"/>
      </w:pPr>
      <w:bookmarkStart w:id="0" w:name="_GoBack"/>
      <w:bookmarkEnd w:id="0"/>
    </w:p>
    <w:p w:rsidR="00BC7DA2" w:rsidRDefault="00BC7DA2" w:rsidP="00BC7DA2">
      <w:pPr>
        <w:jc w:val="both"/>
      </w:pPr>
    </w:p>
    <w:p w:rsidR="00BC7DA2" w:rsidRDefault="00BC7DA2" w:rsidP="00BC7DA2">
      <w:pPr>
        <w:jc w:val="both"/>
      </w:pPr>
    </w:p>
    <w:p w:rsidR="00BC7DA2" w:rsidRDefault="00BC7DA2" w:rsidP="00BC7DA2">
      <w:pPr>
        <w:jc w:val="both"/>
      </w:pPr>
      <w:r>
        <w:t>Председатель</w:t>
      </w:r>
    </w:p>
    <w:p w:rsidR="00BC7DA2" w:rsidRDefault="00BC7DA2" w:rsidP="00BC7DA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BC7DA2" w:rsidRDefault="00BC7DA2" w:rsidP="00BC7DA2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89A" w:rsidRDefault="00BA489A">
      <w:r>
        <w:separator/>
      </w:r>
    </w:p>
  </w:endnote>
  <w:endnote w:type="continuationSeparator" w:id="0">
    <w:p w:rsidR="00BA489A" w:rsidRDefault="00BA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89A" w:rsidRDefault="00BA489A">
      <w:r>
        <w:separator/>
      </w:r>
    </w:p>
  </w:footnote>
  <w:footnote w:type="continuationSeparator" w:id="0">
    <w:p w:rsidR="00BA489A" w:rsidRDefault="00BA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7DA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489A"/>
    <w:rsid w:val="00BA58C7"/>
    <w:rsid w:val="00BC7DA2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E7B69F-F455-4329-AE34-D915DB36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2019-12-18T06:47:00Z</cp:lastPrinted>
  <dcterms:created xsi:type="dcterms:W3CDTF">2019-12-18T06:46:00Z</dcterms:created>
  <dcterms:modified xsi:type="dcterms:W3CDTF">2019-12-18T06:47:00Z</dcterms:modified>
</cp:coreProperties>
</file>