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25893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A663A" w:rsidRPr="008A663A" w:rsidRDefault="008A663A" w:rsidP="008A663A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A663A">
        <w:rPr>
          <w:b/>
          <w:bCs/>
          <w:szCs w:val="28"/>
        </w:rPr>
        <w:t xml:space="preserve">О ВНЕСЕНИИ ИЗМЕНЕНИЙ В ОТДЕЛЬНЫЕ </w:t>
      </w:r>
    </w:p>
    <w:p w:rsidR="008A663A" w:rsidRPr="008A663A" w:rsidRDefault="008A663A" w:rsidP="008A663A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A663A">
        <w:rPr>
          <w:b/>
          <w:bCs/>
          <w:szCs w:val="28"/>
        </w:rPr>
        <w:t>ЗАКОНОДАТЕЛЬНЫЕ АКТЫ ПРИМОРСКОГО КРАЯ</w:t>
      </w:r>
    </w:p>
    <w:p w:rsidR="008A663A" w:rsidRPr="008A663A" w:rsidRDefault="008A663A" w:rsidP="008A663A">
      <w:pPr>
        <w:tabs>
          <w:tab w:val="left" w:pos="720"/>
        </w:tabs>
        <w:jc w:val="center"/>
        <w:rPr>
          <w:b/>
        </w:rPr>
      </w:pPr>
    </w:p>
    <w:p w:rsidR="008A663A" w:rsidRPr="008A663A" w:rsidRDefault="008A663A" w:rsidP="008A663A">
      <w:pPr>
        <w:ind w:firstLine="709"/>
        <w:jc w:val="both"/>
      </w:pPr>
      <w:r w:rsidRPr="008A663A">
        <w:t>Принят Законодательным Собранием Приморского края 11 декабря 2019 года</w:t>
      </w:r>
    </w:p>
    <w:p w:rsidR="008A663A" w:rsidRPr="008A663A" w:rsidRDefault="008A663A" w:rsidP="008A663A">
      <w:pPr>
        <w:ind w:firstLine="709"/>
        <w:jc w:val="both"/>
        <w:rPr>
          <w:szCs w:val="28"/>
        </w:rPr>
      </w:pPr>
    </w:p>
    <w:p w:rsidR="008A663A" w:rsidRP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aps/>
          <w:szCs w:val="28"/>
        </w:rPr>
      </w:pPr>
      <w:bookmarkStart w:id="0" w:name="Par20"/>
      <w:bookmarkEnd w:id="0"/>
      <w:r w:rsidRPr="008A663A">
        <w:rPr>
          <w:caps/>
          <w:szCs w:val="28"/>
        </w:rPr>
        <w:t>Статья 1.</w:t>
      </w: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663A">
        <w:rPr>
          <w:szCs w:val="28"/>
        </w:rPr>
        <w:t xml:space="preserve">Внести в Закон Приморского края от 7 марта 2000 года № 83-КЗ "О Залоговом фонде Приморского края" (Ведомости Думы Приморского края, 2000, № 55, стр. 8; Ведомости Законодательного Собрания Приморского края, 2001, № 98, стр. 68; 2010, № 138, стр. 9) следующие изменения: </w:t>
      </w:r>
    </w:p>
    <w:p w:rsidR="008A663A" w:rsidRP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A663A">
        <w:rPr>
          <w:szCs w:val="28"/>
        </w:rPr>
        <w:t>по тексту Закона слова "Администрация Приморского края" в соответствующем падеже заменить словами "Правительство Приморского края" в соответствующем падеже.</w:t>
      </w: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663A">
        <w:rPr>
          <w:szCs w:val="28"/>
        </w:rPr>
        <w:t>СТАТЬЯ 2.</w:t>
      </w: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663A">
        <w:rPr>
          <w:szCs w:val="28"/>
        </w:rPr>
        <w:t xml:space="preserve">Внести в Закон Приморского края от 11 февраля 2004 года № 100-КЗ </w:t>
      </w:r>
      <w:r w:rsidRPr="008A663A">
        <w:rPr>
          <w:szCs w:val="28"/>
        </w:rPr>
        <w:br/>
      </w:r>
      <w:r w:rsidRPr="008A663A">
        <w:rPr>
          <w:bCs/>
          <w:szCs w:val="28"/>
        </w:rPr>
        <w:t>"</w:t>
      </w:r>
      <w:r w:rsidRPr="008A663A">
        <w:rPr>
          <w:szCs w:val="28"/>
        </w:rPr>
        <w:t xml:space="preserve">О казне Приморского края" </w:t>
      </w:r>
      <w:r w:rsidRPr="008A663A">
        <w:rPr>
          <w:bCs/>
          <w:szCs w:val="28"/>
        </w:rPr>
        <w:t xml:space="preserve">(Ведомости Законодательного Собрания Приморского края, </w:t>
      </w:r>
      <w:r w:rsidRPr="008A663A">
        <w:rPr>
          <w:szCs w:val="28"/>
        </w:rPr>
        <w:t xml:space="preserve">2004, № 52, стр. 7, № 76, стр. 5; 2009, № 126, стр. 39; 2010, № 168, стр. 4; 2012, № 23, стр. 26, № 35, стр. 26; 2016, № 148, стр. 20) следующие изменения: </w:t>
      </w:r>
    </w:p>
    <w:p w:rsidR="008A663A" w:rsidRP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A663A">
        <w:rPr>
          <w:szCs w:val="28"/>
        </w:rPr>
        <w:t>по тексту Закона слова "Администрация Приморского края" в соответствующем падеже заменить словами "Правительство Приморского края" в соответствующем падеже.</w:t>
      </w: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26"/>
      <w:bookmarkEnd w:id="1"/>
      <w:r w:rsidRPr="008A663A">
        <w:rPr>
          <w:szCs w:val="28"/>
        </w:rPr>
        <w:t>СТАТЬЯ 3.</w:t>
      </w: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663A">
        <w:rPr>
          <w:szCs w:val="28"/>
        </w:rPr>
        <w:t xml:space="preserve">Внести в статью 1 Закона Приморского края от 1 июля 2008 года </w:t>
      </w:r>
      <w:r w:rsidRPr="008A663A">
        <w:rPr>
          <w:szCs w:val="28"/>
        </w:rPr>
        <w:br/>
        <w:t xml:space="preserve">№ 277-КЗ </w:t>
      </w:r>
      <w:r w:rsidRPr="008A663A">
        <w:rPr>
          <w:bCs/>
          <w:szCs w:val="28"/>
        </w:rPr>
        <w:t>"</w:t>
      </w:r>
      <w:r w:rsidRPr="008A663A">
        <w:rPr>
          <w:szCs w:val="28"/>
        </w:rPr>
        <w:t xml:space="preserve">О размере подлежащей перечислению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и порядке его определения" </w:t>
      </w:r>
      <w:r w:rsidRPr="008A663A">
        <w:rPr>
          <w:bCs/>
          <w:szCs w:val="28"/>
        </w:rPr>
        <w:t xml:space="preserve">(Ведомости Законодательного Собрания Приморского края, </w:t>
      </w:r>
      <w:r w:rsidRPr="008A663A">
        <w:rPr>
          <w:szCs w:val="28"/>
        </w:rPr>
        <w:t xml:space="preserve">2008, № 80, стр. 10; 2016, № 151, стр. 6) следующее изменение: </w:t>
      </w: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663A">
        <w:rPr>
          <w:szCs w:val="28"/>
        </w:rPr>
        <w:t>в части 4 слова "Администрацией Приморского края" заменить словами "Правительством Приморского края".</w:t>
      </w:r>
    </w:p>
    <w:p w:rsidR="008A663A" w:rsidRP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A663A" w:rsidRPr="008A663A" w:rsidRDefault="008A663A" w:rsidP="008A663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A663A">
        <w:rPr>
          <w:szCs w:val="28"/>
        </w:rPr>
        <w:lastRenderedPageBreak/>
        <w:t>СТАТЬЯ 4.</w:t>
      </w:r>
    </w:p>
    <w:p w:rsidR="008A663A" w:rsidRPr="008A663A" w:rsidRDefault="008A663A" w:rsidP="008A66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A663A">
        <w:rPr>
          <w:szCs w:val="28"/>
        </w:rPr>
        <w:t>Настоящий Закон вступает в силу с 1 января 2020 года.</w:t>
      </w:r>
    </w:p>
    <w:p w:rsidR="008A663A" w:rsidRPr="008A663A" w:rsidRDefault="008A663A" w:rsidP="008A663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A663A" w:rsidRPr="008A663A" w:rsidRDefault="008A663A" w:rsidP="008A663A">
      <w:pPr>
        <w:suppressAutoHyphens/>
        <w:rPr>
          <w:szCs w:val="28"/>
        </w:rPr>
      </w:pPr>
    </w:p>
    <w:p w:rsidR="008A663A" w:rsidRPr="008A663A" w:rsidRDefault="008A663A" w:rsidP="008A663A">
      <w:pPr>
        <w:suppressAutoHyphens/>
        <w:rPr>
          <w:szCs w:val="28"/>
        </w:rPr>
      </w:pPr>
    </w:p>
    <w:p w:rsidR="008A663A" w:rsidRDefault="008A663A" w:rsidP="008A663A">
      <w:pPr>
        <w:suppressAutoHyphens/>
      </w:pPr>
      <w:r w:rsidRPr="008A663A">
        <w:t>Губернатор края</w:t>
      </w:r>
      <w:r w:rsidRPr="008A663A">
        <w:tab/>
      </w:r>
      <w:r w:rsidRPr="008A663A">
        <w:tab/>
      </w:r>
      <w:r w:rsidRPr="008A663A">
        <w:tab/>
      </w:r>
      <w:r w:rsidRPr="008A663A">
        <w:tab/>
        <w:t xml:space="preserve">  </w:t>
      </w:r>
      <w:r w:rsidRPr="008A663A">
        <w:tab/>
        <w:t xml:space="preserve">                                    О.Н. Кожемяко</w:t>
      </w:r>
    </w:p>
    <w:p w:rsidR="00F6070B" w:rsidRDefault="00F6070B" w:rsidP="008A663A">
      <w:pPr>
        <w:suppressAutoHyphens/>
      </w:pPr>
    </w:p>
    <w:p w:rsidR="00F6070B" w:rsidRDefault="00F6070B" w:rsidP="00F6070B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F6070B" w:rsidRDefault="00F6070B" w:rsidP="00F6070B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18 декабря 2019 года</w:t>
      </w:r>
    </w:p>
    <w:p w:rsidR="00F6070B" w:rsidRPr="001F7BC5" w:rsidRDefault="00F6070B" w:rsidP="00F6070B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66</w:t>
      </w:r>
      <w:r>
        <w:rPr>
          <w:szCs w:val="28"/>
        </w:rPr>
        <w:t>3</w:t>
      </w:r>
      <w:r>
        <w:rPr>
          <w:szCs w:val="28"/>
        </w:rPr>
        <w:t>-КЗ</w:t>
      </w:r>
    </w:p>
    <w:bookmarkEnd w:id="2"/>
    <w:p w:rsidR="00F6070B" w:rsidRPr="008A663A" w:rsidRDefault="00F6070B" w:rsidP="008A663A">
      <w:pPr>
        <w:suppressAutoHyphens/>
      </w:pPr>
    </w:p>
    <w:p w:rsidR="00BE0544" w:rsidRDefault="00BE0544" w:rsidP="00347DEE"/>
    <w:sectPr w:rsidR="00BE0544" w:rsidSect="008A663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2E2" w:rsidRDefault="007D02E2">
      <w:r>
        <w:separator/>
      </w:r>
    </w:p>
  </w:endnote>
  <w:endnote w:type="continuationSeparator" w:id="0">
    <w:p w:rsidR="007D02E2" w:rsidRDefault="007D0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2E2" w:rsidRDefault="007D02E2">
      <w:r>
        <w:separator/>
      </w:r>
    </w:p>
  </w:footnote>
  <w:footnote w:type="continuationSeparator" w:id="0">
    <w:p w:rsidR="007D02E2" w:rsidRDefault="007D0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A663A" w:rsidP="008A663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070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63A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D02E2"/>
    <w:rsid w:val="00832425"/>
    <w:rsid w:val="008A663A"/>
    <w:rsid w:val="00AB70F9"/>
    <w:rsid w:val="00AC31EC"/>
    <w:rsid w:val="00AF3517"/>
    <w:rsid w:val="00B14397"/>
    <w:rsid w:val="00BC0675"/>
    <w:rsid w:val="00BE0544"/>
    <w:rsid w:val="00CA45B6"/>
    <w:rsid w:val="00D102A9"/>
    <w:rsid w:val="00D34604"/>
    <w:rsid w:val="00DB61CE"/>
    <w:rsid w:val="00E34273"/>
    <w:rsid w:val="00E60B2A"/>
    <w:rsid w:val="00F23036"/>
    <w:rsid w:val="00F6070B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B7D71"/>
  <w15:docId w15:val="{DA2A4F46-20D4-473C-89D7-86ADF628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A663A"/>
    <w:rPr>
      <w:sz w:val="28"/>
    </w:rPr>
  </w:style>
  <w:style w:type="paragraph" w:styleId="a6">
    <w:name w:val="Balloon Text"/>
    <w:basedOn w:val="a"/>
    <w:link w:val="a7"/>
    <w:semiHidden/>
    <w:unhideWhenUsed/>
    <w:rsid w:val="008A66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A66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2019-12-11T03:22:00Z</cp:lastPrinted>
  <dcterms:created xsi:type="dcterms:W3CDTF">2019-12-19T00:50:00Z</dcterms:created>
  <dcterms:modified xsi:type="dcterms:W3CDTF">2019-12-19T00:50:00Z</dcterms:modified>
</cp:coreProperties>
</file>