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161478" w:rsidRPr="00D465AD" w:rsidTr="003A2064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D465AD" w:rsidRDefault="00D465AD" w:rsidP="003C4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045738" w:rsidRDefault="00161478" w:rsidP="003C4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5AD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D465AD" w:rsidRDefault="00161478" w:rsidP="003C4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5AD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A2064" w:rsidRDefault="003A2064" w:rsidP="003C46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688" w:rsidRPr="00D465AD" w:rsidRDefault="003C4688" w:rsidP="003C46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478" w:rsidRPr="00D465AD" w:rsidTr="003A2064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A2064" w:rsidRPr="00D465AD" w:rsidRDefault="003C4688" w:rsidP="003C4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161478" w:rsidRPr="00D465A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37A69" w:rsidRPr="00D465A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45738" w:rsidRDefault="00161478" w:rsidP="003C4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5AD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D465AD" w:rsidRDefault="00161478" w:rsidP="003C4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5AD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="00D465AD" w:rsidRPr="00D465A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465A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D7BF0" w:rsidRPr="00D465AD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D465A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1D7BF0" w:rsidRPr="00D465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465AD">
              <w:rPr>
                <w:rFonts w:ascii="Times New Roman" w:hAnsi="Times New Roman" w:cs="Times New Roman"/>
                <w:sz w:val="28"/>
                <w:szCs w:val="28"/>
              </w:rPr>
              <w:t xml:space="preserve">.2004 № </w:t>
            </w:r>
            <w:r w:rsidR="001D7BF0" w:rsidRPr="00D465AD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  <w:r w:rsidR="00D465AD" w:rsidRPr="00D465AD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D465AD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3C4688" w:rsidRDefault="00EA72DB" w:rsidP="00D465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C4688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3C46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15F2" w:rsidRPr="003C4688">
        <w:rPr>
          <w:rFonts w:ascii="Times New Roman" w:hAnsi="Times New Roman" w:cs="Times New Roman"/>
          <w:sz w:val="28"/>
          <w:szCs w:val="28"/>
        </w:rPr>
        <w:t>Губеровского</w:t>
      </w:r>
      <w:proofErr w:type="spellEnd"/>
      <w:r w:rsidR="005C5310" w:rsidRPr="003C468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465AD" w:rsidRPr="003C4688">
        <w:rPr>
          <w:rFonts w:ascii="Times New Roman" w:hAnsi="Times New Roman" w:cs="Times New Roman"/>
          <w:sz w:val="28"/>
          <w:szCs w:val="28"/>
        </w:rPr>
        <w:t xml:space="preserve"> </w:t>
      </w:r>
      <w:r w:rsidR="005C5310" w:rsidRPr="003C4688">
        <w:rPr>
          <w:rFonts w:ascii="Times New Roman" w:hAnsi="Times New Roman" w:cs="Times New Roman"/>
          <w:sz w:val="28"/>
          <w:szCs w:val="28"/>
        </w:rPr>
        <w:t>Пожарского</w:t>
      </w:r>
      <w:r w:rsidR="00161478" w:rsidRPr="003C468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3C4688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3C4688" w:rsidRDefault="00161478" w:rsidP="00D465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7F23" w:rsidRPr="003C4688" w:rsidRDefault="004F7F23" w:rsidP="004F7F23">
      <w:pPr>
        <w:spacing w:after="0" w:line="14" w:lineRule="auto"/>
        <w:jc w:val="center"/>
        <w:rPr>
          <w:rFonts w:ascii="Times New Roman" w:hAnsi="Times New Roman" w:cs="Times New Roman"/>
          <w:sz w:val="24"/>
          <w:szCs w:val="24"/>
        </w:rPr>
        <w:sectPr w:rsidR="004F7F23" w:rsidRPr="003C4688" w:rsidSect="003C4688">
          <w:headerReference w:type="default" r:id="rId8"/>
          <w:pgSz w:w="16838" w:h="11906" w:orient="landscape"/>
          <w:pgMar w:top="1701" w:right="907" w:bottom="851" w:left="851" w:header="284" w:footer="0" w:gutter="0"/>
          <w:cols w:space="708"/>
          <w:titlePg/>
          <w:docGrid w:linePitch="360"/>
        </w:sect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13"/>
      </w:tblGrid>
      <w:tr w:rsidR="003C4688" w:rsidRPr="003C4688" w:rsidTr="003C4688">
        <w:trPr>
          <w:trHeight w:val="278"/>
        </w:trPr>
        <w:tc>
          <w:tcPr>
            <w:tcW w:w="1127" w:type="dxa"/>
            <w:vMerge w:val="restart"/>
            <w:tcBorders>
              <w:bottom w:val="nil"/>
            </w:tcBorders>
          </w:tcPr>
          <w:p w:rsidR="003C4688" w:rsidRPr="003C4688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3C4688" w:rsidRPr="003C4688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3C4688" w:rsidRPr="003C4688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13" w:type="dxa"/>
            <w:vMerge w:val="restart"/>
            <w:tcBorders>
              <w:bottom w:val="nil"/>
            </w:tcBorders>
          </w:tcPr>
          <w:p w:rsidR="00890000" w:rsidRPr="00890000" w:rsidRDefault="00890000" w:rsidP="003C468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bookmarkStart w:id="0" w:name="_GoBack"/>
          </w:p>
          <w:bookmarkEnd w:id="0"/>
          <w:p w:rsidR="00890000" w:rsidRDefault="003C4688" w:rsidP="003C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3C4688" w:rsidRPr="003C4688" w:rsidRDefault="003C4688" w:rsidP="003C4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3C4688" w:rsidRPr="003C4688" w:rsidTr="003C4688">
        <w:trPr>
          <w:trHeight w:val="277"/>
        </w:trPr>
        <w:tc>
          <w:tcPr>
            <w:tcW w:w="1127" w:type="dxa"/>
            <w:vMerge/>
            <w:tcBorders>
              <w:bottom w:val="nil"/>
            </w:tcBorders>
          </w:tcPr>
          <w:p w:rsidR="003C4688" w:rsidRPr="003C4688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</w:tcPr>
          <w:p w:rsidR="003C4688" w:rsidRPr="003C4688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</w:tcPr>
          <w:p w:rsidR="003C4688" w:rsidRPr="003C4688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</w:tcPr>
          <w:p w:rsidR="003C4688" w:rsidRPr="003C4688" w:rsidRDefault="000457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3C4688" w:rsidRPr="003C4688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</w:tcPr>
          <w:p w:rsidR="003C4688" w:rsidRPr="003C4688" w:rsidRDefault="000457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C4688" w:rsidRPr="003C4688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13" w:type="dxa"/>
            <w:vMerge/>
            <w:tcBorders>
              <w:bottom w:val="nil"/>
            </w:tcBorders>
          </w:tcPr>
          <w:p w:rsidR="003C4688" w:rsidRPr="003C4688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688" w:rsidRPr="003C4688" w:rsidRDefault="003C4688" w:rsidP="003C4688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13"/>
      </w:tblGrid>
      <w:tr w:rsidR="003C4688" w:rsidRPr="003C4688" w:rsidTr="003C4688">
        <w:trPr>
          <w:tblHeader/>
        </w:trPr>
        <w:tc>
          <w:tcPr>
            <w:tcW w:w="1127" w:type="dxa"/>
          </w:tcPr>
          <w:p w:rsidR="003C4688" w:rsidRPr="003C4688" w:rsidRDefault="003C4688" w:rsidP="0025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3C4688" w:rsidRPr="003C4688" w:rsidRDefault="003C4688" w:rsidP="0025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3C4688" w:rsidRPr="003C4688" w:rsidRDefault="003C4688" w:rsidP="0025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3C4688" w:rsidRPr="003C4688" w:rsidRDefault="003C4688" w:rsidP="0025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3C4688" w:rsidRPr="003C4688" w:rsidRDefault="003C4688" w:rsidP="0025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3" w:type="dxa"/>
          </w:tcPr>
          <w:p w:rsidR="003C4688" w:rsidRPr="003C4688" w:rsidRDefault="003C4688" w:rsidP="0025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4688" w:rsidRPr="00D465AD" w:rsidTr="003C4688">
        <w:trPr>
          <w:trHeight w:val="658"/>
        </w:trPr>
        <w:tc>
          <w:tcPr>
            <w:tcW w:w="1127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705279.82</w:t>
            </w:r>
          </w:p>
        </w:tc>
        <w:tc>
          <w:tcPr>
            <w:tcW w:w="1558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2316049.95</w:t>
            </w:r>
          </w:p>
        </w:tc>
        <w:tc>
          <w:tcPr>
            <w:tcW w:w="1700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46°13'52.65"</w:t>
            </w:r>
          </w:p>
        </w:tc>
        <w:tc>
          <w:tcPr>
            <w:tcW w:w="1594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133°55'33.31"</w:t>
            </w:r>
          </w:p>
        </w:tc>
        <w:tc>
          <w:tcPr>
            <w:tcW w:w="7313" w:type="dxa"/>
            <w:vMerge w:val="restart"/>
            <w:vAlign w:val="center"/>
          </w:tcPr>
          <w:p w:rsidR="003C4688" w:rsidRPr="00D465AD" w:rsidRDefault="007060AB" w:rsidP="008C3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т точки, расположенной на пересечении линии инженерных сооружений Государственной границы Российской Федерации и реки Крутобережная, в общем юго-восточном направлении по середине русла реки Крутобережная до точки пересечения с железной дорогой (точка стыка границ </w:t>
            </w:r>
            <w:proofErr w:type="spellStart"/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>Губеровско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46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Пожарско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704022.29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2318828.28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46°13'11.67"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133°57'42.79"</w:t>
            </w:r>
          </w:p>
        </w:tc>
        <w:tc>
          <w:tcPr>
            <w:tcW w:w="7313" w:type="dxa"/>
            <w:vMerge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691"/>
        </w:trPr>
        <w:tc>
          <w:tcPr>
            <w:tcW w:w="1127" w:type="dxa"/>
            <w:vMerge/>
            <w:vAlign w:val="center"/>
          </w:tcPr>
          <w:p w:rsidR="003C4688" w:rsidRPr="00D465AD" w:rsidRDefault="003C4688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3C4688" w:rsidP="008C3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7060AB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юго-восточном направлении по середине русла реки Крутобережная до точки, расположенной на мосту автомобильной дороги А-370 Москва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Владивосток. Затем граница поворачивает на восток и идет вдоль автомобильной дороги до точки, расположенной вблизи земельного участка с кадастровым номером 25:15:010801:1299</w:t>
            </w: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703176.06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2321648.81</w:t>
            </w:r>
          </w:p>
        </w:tc>
        <w:tc>
          <w:tcPr>
            <w:tcW w:w="1700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46°12'43.96"</w:t>
            </w:r>
          </w:p>
        </w:tc>
        <w:tc>
          <w:tcPr>
            <w:tcW w:w="1594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133°59'54.25"</w:t>
            </w:r>
          </w:p>
        </w:tc>
        <w:tc>
          <w:tcPr>
            <w:tcW w:w="7313" w:type="dxa"/>
            <w:vMerge/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432"/>
        </w:trPr>
        <w:tc>
          <w:tcPr>
            <w:tcW w:w="1127" w:type="dxa"/>
            <w:vMerge/>
            <w:vAlign w:val="center"/>
          </w:tcPr>
          <w:p w:rsidR="003C4688" w:rsidRPr="00D465AD" w:rsidRDefault="003C4688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7060AB" w:rsidP="008C37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вдоль восточной границы земельного участка с кадастровым номером 25:15:010801:1299, через высоту с отметкой 275,9 до стыка границ </w:t>
            </w:r>
            <w:proofErr w:type="spellStart"/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Губеровско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46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Пожарско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698019.02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2322755.46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46°09'56.81"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134°00'44.98"</w:t>
            </w:r>
          </w:p>
        </w:tc>
        <w:tc>
          <w:tcPr>
            <w:tcW w:w="7313" w:type="dxa"/>
            <w:vMerge/>
            <w:tcBorders>
              <w:bottom w:val="single" w:sz="4" w:space="0" w:color="auto"/>
            </w:tcBorders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692"/>
        </w:trPr>
        <w:tc>
          <w:tcPr>
            <w:tcW w:w="1127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3C4688" w:rsidP="003C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7060AB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направлении по прямой до высоты с отметкой 257,1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Дубняки, затем 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через высоту с отметкой 363,9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Цветкова до перевала Знаменский</w:t>
            </w: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688050.56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2324067.43</w:t>
            </w:r>
          </w:p>
        </w:tc>
        <w:tc>
          <w:tcPr>
            <w:tcW w:w="1700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46°04'33.80"</w:t>
            </w:r>
          </w:p>
        </w:tc>
        <w:tc>
          <w:tcPr>
            <w:tcW w:w="1594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134°01'44.31"</w:t>
            </w:r>
          </w:p>
        </w:tc>
        <w:tc>
          <w:tcPr>
            <w:tcW w:w="7313" w:type="dxa"/>
            <w:vMerge/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710"/>
        </w:trPr>
        <w:tc>
          <w:tcPr>
            <w:tcW w:w="1127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3C4688" w:rsidP="003C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7060AB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-западном направлении по водоразделу реки Крутобережная и ручьев Макаровский и Михайловский до точки стыка границ Пожарский муниципальный район - Дальнереченский муниципальный район - Красноармейский муниципальный район, расположенной на южном склоне горы Хребтовая</w:t>
            </w: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687045.27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2321715.17</w:t>
            </w:r>
          </w:p>
        </w:tc>
        <w:tc>
          <w:tcPr>
            <w:tcW w:w="1700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46°04'01.52"</w:t>
            </w:r>
          </w:p>
        </w:tc>
        <w:tc>
          <w:tcPr>
            <w:tcW w:w="1594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133°59'54.68"</w:t>
            </w:r>
          </w:p>
        </w:tc>
        <w:tc>
          <w:tcPr>
            <w:tcW w:w="7313" w:type="dxa"/>
            <w:vMerge/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875"/>
        </w:trPr>
        <w:tc>
          <w:tcPr>
            <w:tcW w:w="1127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3C4688" w:rsidP="003C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E3757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водоразделу бассейна рек Крутобережная, Грязная, Челдонка через высоту с отметкой 460,2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Челдонка</w:t>
            </w:r>
            <w:proofErr w:type="spellEnd"/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, пересекая линии электропередачи, исток реки Грязная, до точки, расположенной на восточной границе автомобильной дороги А-370 Владивосток</w:t>
            </w:r>
            <w:r w:rsidR="008C3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proofErr w:type="gramEnd"/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абаровск, на восточной границе земельного участка с кадастровым номером 25:02:000000:559</w:t>
            </w: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691576.01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2316264.67</w:t>
            </w:r>
          </w:p>
        </w:tc>
        <w:tc>
          <w:tcPr>
            <w:tcW w:w="1700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46°06'28.81"</w:t>
            </w:r>
          </w:p>
        </w:tc>
        <w:tc>
          <w:tcPr>
            <w:tcW w:w="1594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133°55'41.63"</w:t>
            </w:r>
          </w:p>
        </w:tc>
        <w:tc>
          <w:tcPr>
            <w:tcW w:w="7313" w:type="dxa"/>
            <w:vMerge/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491"/>
        </w:trPr>
        <w:tc>
          <w:tcPr>
            <w:tcW w:w="1127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3C4688" w:rsidP="003C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E37572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направлении, пересекая реку Грязная, проходя по южному склону г. Сухановка, пересекая железную дорогу Владивосток</w:t>
            </w:r>
            <w:r w:rsidR="00045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5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 в районе железнодорожной станции </w:t>
            </w:r>
            <w:proofErr w:type="spellStart"/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Чалданка</w:t>
            </w:r>
            <w:proofErr w:type="spellEnd"/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693330.83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2311418.37</w:t>
            </w:r>
          </w:p>
        </w:tc>
        <w:tc>
          <w:tcPr>
            <w:tcW w:w="1700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46°07'26.00"</w:t>
            </w:r>
          </w:p>
        </w:tc>
        <w:tc>
          <w:tcPr>
            <w:tcW w:w="1594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133°51'56.12"</w:t>
            </w:r>
          </w:p>
        </w:tc>
        <w:tc>
          <w:tcPr>
            <w:tcW w:w="7313" w:type="dxa"/>
            <w:vMerge/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3C4688" w:rsidP="003C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Далее по прямой в общем западном направлении до русла реки </w:t>
            </w:r>
            <w:proofErr w:type="gramStart"/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Грязная</w:t>
            </w:r>
            <w:proofErr w:type="gramEnd"/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693555.53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2310557.61</w:t>
            </w:r>
          </w:p>
        </w:tc>
        <w:tc>
          <w:tcPr>
            <w:tcW w:w="1700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46°07'33.33"</w:t>
            </w:r>
          </w:p>
        </w:tc>
        <w:tc>
          <w:tcPr>
            <w:tcW w:w="1594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133°51'16.04"</w:t>
            </w:r>
          </w:p>
        </w:tc>
        <w:tc>
          <w:tcPr>
            <w:tcW w:w="7313" w:type="dxa"/>
            <w:vMerge/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373"/>
        </w:trPr>
        <w:tc>
          <w:tcPr>
            <w:tcW w:w="1127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3C4688" w:rsidP="003C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E37572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 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реки Г</w:t>
            </w: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рязная до пересечения с линией инженерных сооружений Государственной границы Российской Федерации</w:t>
            </w: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696623.54</w:t>
            </w:r>
          </w:p>
        </w:tc>
        <w:tc>
          <w:tcPr>
            <w:tcW w:w="1558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2310808.53</w:t>
            </w:r>
          </w:p>
        </w:tc>
        <w:tc>
          <w:tcPr>
            <w:tcW w:w="1700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46°09'12.68"</w:t>
            </w:r>
          </w:p>
        </w:tc>
        <w:tc>
          <w:tcPr>
            <w:tcW w:w="1594" w:type="dxa"/>
            <w:vMerge w:val="restart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133°51'27.98"</w:t>
            </w:r>
          </w:p>
        </w:tc>
        <w:tc>
          <w:tcPr>
            <w:tcW w:w="7313" w:type="dxa"/>
            <w:vMerge/>
          </w:tcPr>
          <w:p w:rsidR="003C4688" w:rsidRPr="00D465AD" w:rsidRDefault="003C4688" w:rsidP="00D46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8" w:rsidRPr="00D465AD" w:rsidTr="003C4688">
        <w:trPr>
          <w:trHeight w:val="386"/>
        </w:trPr>
        <w:tc>
          <w:tcPr>
            <w:tcW w:w="1127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C4688" w:rsidRPr="00D465AD" w:rsidRDefault="003C4688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3" w:type="dxa"/>
            <w:vMerge w:val="restart"/>
          </w:tcPr>
          <w:p w:rsidR="003C4688" w:rsidRPr="00D465AD" w:rsidRDefault="00E37572" w:rsidP="00E3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C4688" w:rsidRPr="00D465AD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вдоль линии инженерных сооружений Государственной границы Российской Федерации до пересечения с рекой Крутобережная</w:t>
            </w:r>
          </w:p>
        </w:tc>
      </w:tr>
      <w:tr w:rsidR="003C4688" w:rsidRPr="00D465AD" w:rsidTr="003C4688">
        <w:trPr>
          <w:trHeight w:val="276"/>
        </w:trPr>
        <w:tc>
          <w:tcPr>
            <w:tcW w:w="1127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705279.82</w:t>
            </w:r>
          </w:p>
        </w:tc>
        <w:tc>
          <w:tcPr>
            <w:tcW w:w="1558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2316049.95</w:t>
            </w:r>
          </w:p>
        </w:tc>
        <w:tc>
          <w:tcPr>
            <w:tcW w:w="1700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46°13'52.65"</w:t>
            </w:r>
          </w:p>
        </w:tc>
        <w:tc>
          <w:tcPr>
            <w:tcW w:w="1594" w:type="dxa"/>
            <w:vAlign w:val="center"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AD">
              <w:rPr>
                <w:rFonts w:ascii="Times New Roman" w:hAnsi="Times New Roman" w:cs="Times New Roman"/>
                <w:sz w:val="24"/>
                <w:szCs w:val="24"/>
              </w:rPr>
              <w:t>133°55'33.31"</w:t>
            </w:r>
          </w:p>
        </w:tc>
        <w:tc>
          <w:tcPr>
            <w:tcW w:w="7313" w:type="dxa"/>
            <w:vMerge/>
          </w:tcPr>
          <w:p w:rsidR="003C4688" w:rsidRPr="00D465AD" w:rsidRDefault="003C4688" w:rsidP="003A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D465AD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78" w:rsidRPr="00D465AD" w:rsidRDefault="00E47996" w:rsidP="003C46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5AD">
        <w:rPr>
          <w:rFonts w:ascii="Times New Roman" w:hAnsi="Times New Roman" w:cs="Times New Roman"/>
          <w:sz w:val="28"/>
          <w:szCs w:val="28"/>
        </w:rPr>
        <w:t>*</w:t>
      </w:r>
      <w:r w:rsidR="00E732F8" w:rsidRPr="00D465AD">
        <w:rPr>
          <w:rFonts w:ascii="Times New Roman" w:hAnsi="Times New Roman" w:cs="Times New Roman"/>
          <w:sz w:val="28"/>
          <w:szCs w:val="28"/>
        </w:rPr>
        <w:t>При описании границ Губеровского сельского поселения Пожарского муниципального района использовал</w:t>
      </w:r>
      <w:r w:rsidR="008C3788">
        <w:rPr>
          <w:rFonts w:ascii="Times New Roman" w:hAnsi="Times New Roman" w:cs="Times New Roman"/>
          <w:sz w:val="28"/>
          <w:szCs w:val="28"/>
        </w:rPr>
        <w:t>и</w:t>
      </w:r>
      <w:r w:rsidR="00E732F8" w:rsidRPr="00D465AD">
        <w:rPr>
          <w:rFonts w:ascii="Times New Roman" w:hAnsi="Times New Roman" w:cs="Times New Roman"/>
          <w:sz w:val="28"/>
          <w:szCs w:val="28"/>
        </w:rPr>
        <w:t>сь карт</w:t>
      </w:r>
      <w:r w:rsidR="008C3788">
        <w:rPr>
          <w:rFonts w:ascii="Times New Roman" w:hAnsi="Times New Roman" w:cs="Times New Roman"/>
          <w:sz w:val="28"/>
          <w:szCs w:val="28"/>
        </w:rPr>
        <w:t>ы</w:t>
      </w:r>
      <w:r w:rsidR="00E732F8" w:rsidRPr="00D465AD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8C3788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E732F8" w:rsidRPr="00D465AD">
        <w:rPr>
          <w:rFonts w:ascii="Times New Roman" w:hAnsi="Times New Roman" w:cs="Times New Roman"/>
          <w:sz w:val="28"/>
          <w:szCs w:val="28"/>
        </w:rPr>
        <w:t>номенклатур</w:t>
      </w:r>
      <w:r w:rsidR="008C3788">
        <w:rPr>
          <w:rFonts w:ascii="Times New Roman" w:hAnsi="Times New Roman" w:cs="Times New Roman"/>
          <w:sz w:val="28"/>
          <w:szCs w:val="28"/>
        </w:rPr>
        <w:t>:</w:t>
      </w:r>
      <w:r w:rsidR="00E732F8" w:rsidRPr="00D465AD">
        <w:rPr>
          <w:rFonts w:ascii="Times New Roman" w:hAnsi="Times New Roman" w:cs="Times New Roman"/>
          <w:sz w:val="28"/>
          <w:szCs w:val="28"/>
        </w:rPr>
        <w:t xml:space="preserve"> </w:t>
      </w:r>
      <w:r w:rsidR="00E732F8" w:rsidRPr="00D465A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E732F8" w:rsidRPr="00D465AD">
        <w:rPr>
          <w:rFonts w:ascii="Times New Roman" w:hAnsi="Times New Roman" w:cs="Times New Roman"/>
          <w:sz w:val="28"/>
          <w:szCs w:val="28"/>
        </w:rPr>
        <w:t>-53-64 (состояние местности на 1955 г</w:t>
      </w:r>
      <w:r w:rsidR="003C4688">
        <w:rPr>
          <w:rFonts w:ascii="Times New Roman" w:hAnsi="Times New Roman" w:cs="Times New Roman"/>
          <w:sz w:val="28"/>
          <w:szCs w:val="28"/>
        </w:rPr>
        <w:t>од</w:t>
      </w:r>
      <w:r w:rsidR="00E732F8" w:rsidRPr="00D465AD">
        <w:rPr>
          <w:rFonts w:ascii="Times New Roman" w:hAnsi="Times New Roman" w:cs="Times New Roman"/>
          <w:sz w:val="28"/>
          <w:szCs w:val="28"/>
        </w:rPr>
        <w:t>, изд</w:t>
      </w:r>
      <w:r w:rsidR="003C4688">
        <w:rPr>
          <w:rFonts w:ascii="Times New Roman" w:hAnsi="Times New Roman" w:cs="Times New Roman"/>
          <w:sz w:val="28"/>
          <w:szCs w:val="28"/>
        </w:rPr>
        <w:t>ание</w:t>
      </w:r>
      <w:r w:rsidR="00E732F8" w:rsidRPr="00D465AD">
        <w:rPr>
          <w:rFonts w:ascii="Times New Roman" w:hAnsi="Times New Roman" w:cs="Times New Roman"/>
          <w:sz w:val="28"/>
          <w:szCs w:val="28"/>
        </w:rPr>
        <w:t xml:space="preserve"> 1984 г</w:t>
      </w:r>
      <w:r w:rsidR="003C4688">
        <w:rPr>
          <w:rFonts w:ascii="Times New Roman" w:hAnsi="Times New Roman" w:cs="Times New Roman"/>
          <w:sz w:val="28"/>
          <w:szCs w:val="28"/>
        </w:rPr>
        <w:t>ода</w:t>
      </w:r>
      <w:r w:rsidR="00E732F8" w:rsidRPr="00D465AD">
        <w:rPr>
          <w:rFonts w:ascii="Times New Roman" w:hAnsi="Times New Roman" w:cs="Times New Roman"/>
          <w:sz w:val="28"/>
          <w:szCs w:val="28"/>
        </w:rPr>
        <w:t xml:space="preserve">), </w:t>
      </w:r>
      <w:r w:rsidR="008C3788">
        <w:rPr>
          <w:rFonts w:ascii="Times New Roman" w:hAnsi="Times New Roman" w:cs="Times New Roman"/>
          <w:sz w:val="28"/>
          <w:szCs w:val="28"/>
        </w:rPr>
        <w:br/>
      </w:r>
      <w:r w:rsidR="00E732F8" w:rsidRPr="00D465AD">
        <w:rPr>
          <w:rFonts w:ascii="Times New Roman" w:hAnsi="Times New Roman" w:cs="Times New Roman"/>
          <w:sz w:val="28"/>
          <w:szCs w:val="28"/>
          <w:lang w:val="en-US"/>
        </w:rPr>
        <w:lastRenderedPageBreak/>
        <w:t>L</w:t>
      </w:r>
      <w:r w:rsidR="00E732F8" w:rsidRPr="00D465AD">
        <w:rPr>
          <w:rFonts w:ascii="Times New Roman" w:hAnsi="Times New Roman" w:cs="Times New Roman"/>
          <w:sz w:val="28"/>
          <w:szCs w:val="28"/>
        </w:rPr>
        <w:t>-53-65 (состояние местности на 1956 г</w:t>
      </w:r>
      <w:r w:rsidR="003C4688">
        <w:rPr>
          <w:rFonts w:ascii="Times New Roman" w:hAnsi="Times New Roman" w:cs="Times New Roman"/>
          <w:sz w:val="28"/>
          <w:szCs w:val="28"/>
        </w:rPr>
        <w:t>од</w:t>
      </w:r>
      <w:r w:rsidR="00E732F8" w:rsidRPr="00D465AD">
        <w:rPr>
          <w:rFonts w:ascii="Times New Roman" w:hAnsi="Times New Roman" w:cs="Times New Roman"/>
          <w:sz w:val="28"/>
          <w:szCs w:val="28"/>
        </w:rPr>
        <w:t>, изд</w:t>
      </w:r>
      <w:r w:rsidR="003C4688">
        <w:rPr>
          <w:rFonts w:ascii="Times New Roman" w:hAnsi="Times New Roman" w:cs="Times New Roman"/>
          <w:sz w:val="28"/>
          <w:szCs w:val="28"/>
        </w:rPr>
        <w:t>ание</w:t>
      </w:r>
      <w:r w:rsidR="00E732F8" w:rsidRPr="00D465AD">
        <w:rPr>
          <w:rFonts w:ascii="Times New Roman" w:hAnsi="Times New Roman" w:cs="Times New Roman"/>
          <w:sz w:val="28"/>
          <w:szCs w:val="28"/>
        </w:rPr>
        <w:t xml:space="preserve"> 1984 г</w:t>
      </w:r>
      <w:r w:rsidR="003C4688">
        <w:rPr>
          <w:rFonts w:ascii="Times New Roman" w:hAnsi="Times New Roman" w:cs="Times New Roman"/>
          <w:sz w:val="28"/>
          <w:szCs w:val="28"/>
        </w:rPr>
        <w:t>од</w:t>
      </w:r>
      <w:r w:rsidR="00E732F8" w:rsidRPr="00D465AD">
        <w:rPr>
          <w:rFonts w:ascii="Times New Roman" w:hAnsi="Times New Roman" w:cs="Times New Roman"/>
          <w:sz w:val="28"/>
          <w:szCs w:val="28"/>
        </w:rPr>
        <w:t xml:space="preserve">) и сведения, внесенные в Единый государственный кадастр недвижимости по состоянию на </w:t>
      </w:r>
      <w:r w:rsidR="005D0487" w:rsidRPr="00D465AD">
        <w:rPr>
          <w:rFonts w:ascii="Times New Roman" w:hAnsi="Times New Roman" w:cs="Times New Roman"/>
          <w:sz w:val="28"/>
          <w:szCs w:val="28"/>
        </w:rPr>
        <w:t>18</w:t>
      </w:r>
      <w:r w:rsidR="003C4688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E732F8" w:rsidRPr="00D465AD">
        <w:rPr>
          <w:rFonts w:ascii="Times New Roman" w:hAnsi="Times New Roman" w:cs="Times New Roman"/>
          <w:sz w:val="28"/>
          <w:szCs w:val="28"/>
        </w:rPr>
        <w:t>2019 года.</w:t>
      </w:r>
      <w:r w:rsidR="003C4688">
        <w:rPr>
          <w:rFonts w:ascii="Times New Roman" w:hAnsi="Times New Roman" w:cs="Times New Roman"/>
          <w:sz w:val="28"/>
          <w:szCs w:val="28"/>
        </w:rPr>
        <w:t>".</w:t>
      </w:r>
    </w:p>
    <w:sectPr w:rsidR="00161478" w:rsidRPr="00D465AD" w:rsidSect="004F7F23">
      <w:type w:val="continuous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EBA" w:rsidRDefault="005A6EBA" w:rsidP="003E1895">
      <w:pPr>
        <w:spacing w:after="0" w:line="240" w:lineRule="auto"/>
      </w:pPr>
      <w:r>
        <w:separator/>
      </w:r>
    </w:p>
  </w:endnote>
  <w:endnote w:type="continuationSeparator" w:id="0">
    <w:p w:rsidR="005A6EBA" w:rsidRDefault="005A6EBA" w:rsidP="003E1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EBA" w:rsidRDefault="005A6EBA" w:rsidP="003E1895">
      <w:pPr>
        <w:spacing w:after="0" w:line="240" w:lineRule="auto"/>
      </w:pPr>
      <w:r>
        <w:separator/>
      </w:r>
    </w:p>
  </w:footnote>
  <w:footnote w:type="continuationSeparator" w:id="0">
    <w:p w:rsidR="005A6EBA" w:rsidRDefault="005A6EBA" w:rsidP="003E1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9946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E1895" w:rsidRPr="003E1895" w:rsidRDefault="003E1895" w:rsidP="003E1895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E18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E18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E18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00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E18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5738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B7197"/>
    <w:rsid w:val="000C2A34"/>
    <w:rsid w:val="000D3F9D"/>
    <w:rsid w:val="000D64F9"/>
    <w:rsid w:val="000D78A9"/>
    <w:rsid w:val="000E18E2"/>
    <w:rsid w:val="000E4548"/>
    <w:rsid w:val="000F7086"/>
    <w:rsid w:val="0010133E"/>
    <w:rsid w:val="001029CD"/>
    <w:rsid w:val="00106C05"/>
    <w:rsid w:val="001114DB"/>
    <w:rsid w:val="001179EF"/>
    <w:rsid w:val="00117A5C"/>
    <w:rsid w:val="00126B52"/>
    <w:rsid w:val="0014023F"/>
    <w:rsid w:val="0015684F"/>
    <w:rsid w:val="00161478"/>
    <w:rsid w:val="00171FEE"/>
    <w:rsid w:val="00173A6E"/>
    <w:rsid w:val="001767E5"/>
    <w:rsid w:val="00176AE1"/>
    <w:rsid w:val="0018268A"/>
    <w:rsid w:val="001A2CEF"/>
    <w:rsid w:val="001B0A0A"/>
    <w:rsid w:val="001C494A"/>
    <w:rsid w:val="001C6F85"/>
    <w:rsid w:val="001D5406"/>
    <w:rsid w:val="001D6EE0"/>
    <w:rsid w:val="001D6F60"/>
    <w:rsid w:val="001D7BF0"/>
    <w:rsid w:val="001E1012"/>
    <w:rsid w:val="001E1818"/>
    <w:rsid w:val="001E2101"/>
    <w:rsid w:val="001E7B3D"/>
    <w:rsid w:val="0021037E"/>
    <w:rsid w:val="00211070"/>
    <w:rsid w:val="0021211F"/>
    <w:rsid w:val="0021289D"/>
    <w:rsid w:val="0022100A"/>
    <w:rsid w:val="00237C14"/>
    <w:rsid w:val="002425E8"/>
    <w:rsid w:val="00252EDB"/>
    <w:rsid w:val="00254831"/>
    <w:rsid w:val="0026049A"/>
    <w:rsid w:val="002621E0"/>
    <w:rsid w:val="002657CF"/>
    <w:rsid w:val="00271450"/>
    <w:rsid w:val="0027549D"/>
    <w:rsid w:val="00276FD2"/>
    <w:rsid w:val="002906F4"/>
    <w:rsid w:val="00293B31"/>
    <w:rsid w:val="002A2530"/>
    <w:rsid w:val="002A4764"/>
    <w:rsid w:val="002A6292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31610"/>
    <w:rsid w:val="0035243D"/>
    <w:rsid w:val="00357DA3"/>
    <w:rsid w:val="00395298"/>
    <w:rsid w:val="003A1EDE"/>
    <w:rsid w:val="003A2064"/>
    <w:rsid w:val="003A2E19"/>
    <w:rsid w:val="003B4CC9"/>
    <w:rsid w:val="003B4E17"/>
    <w:rsid w:val="003B75BC"/>
    <w:rsid w:val="003C23BE"/>
    <w:rsid w:val="003C4688"/>
    <w:rsid w:val="003D0004"/>
    <w:rsid w:val="003E1895"/>
    <w:rsid w:val="003E7D62"/>
    <w:rsid w:val="003F1D9A"/>
    <w:rsid w:val="00401AE3"/>
    <w:rsid w:val="00411563"/>
    <w:rsid w:val="00411E2F"/>
    <w:rsid w:val="0041417F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63B4"/>
    <w:rsid w:val="00492370"/>
    <w:rsid w:val="004948BC"/>
    <w:rsid w:val="004A1D97"/>
    <w:rsid w:val="004B1C88"/>
    <w:rsid w:val="004B599E"/>
    <w:rsid w:val="004B6405"/>
    <w:rsid w:val="004B7A1D"/>
    <w:rsid w:val="004C1337"/>
    <w:rsid w:val="004D20AB"/>
    <w:rsid w:val="004D5468"/>
    <w:rsid w:val="004E2D67"/>
    <w:rsid w:val="004E583C"/>
    <w:rsid w:val="004E709D"/>
    <w:rsid w:val="004F3738"/>
    <w:rsid w:val="004F7F23"/>
    <w:rsid w:val="00501215"/>
    <w:rsid w:val="00501686"/>
    <w:rsid w:val="00513F60"/>
    <w:rsid w:val="00525C46"/>
    <w:rsid w:val="00533F84"/>
    <w:rsid w:val="005420E6"/>
    <w:rsid w:val="0055032A"/>
    <w:rsid w:val="00564BC8"/>
    <w:rsid w:val="00564C78"/>
    <w:rsid w:val="005816D1"/>
    <w:rsid w:val="005922A6"/>
    <w:rsid w:val="00594FC7"/>
    <w:rsid w:val="005A1D8E"/>
    <w:rsid w:val="005A4890"/>
    <w:rsid w:val="005A5A70"/>
    <w:rsid w:val="005A6EBA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7AD1"/>
    <w:rsid w:val="00643CF5"/>
    <w:rsid w:val="00645068"/>
    <w:rsid w:val="006551FA"/>
    <w:rsid w:val="00661181"/>
    <w:rsid w:val="006632D7"/>
    <w:rsid w:val="00664E7C"/>
    <w:rsid w:val="00664F7A"/>
    <w:rsid w:val="0066538C"/>
    <w:rsid w:val="006946B4"/>
    <w:rsid w:val="006A3380"/>
    <w:rsid w:val="006A57CF"/>
    <w:rsid w:val="006B5C9B"/>
    <w:rsid w:val="006C56F3"/>
    <w:rsid w:val="006C5D82"/>
    <w:rsid w:val="006C6D31"/>
    <w:rsid w:val="006D2212"/>
    <w:rsid w:val="006D3C2E"/>
    <w:rsid w:val="006E114D"/>
    <w:rsid w:val="006E36A5"/>
    <w:rsid w:val="006F1E82"/>
    <w:rsid w:val="006F643E"/>
    <w:rsid w:val="007060AB"/>
    <w:rsid w:val="00706389"/>
    <w:rsid w:val="007071B5"/>
    <w:rsid w:val="0071118D"/>
    <w:rsid w:val="00711B20"/>
    <w:rsid w:val="00715F69"/>
    <w:rsid w:val="00741222"/>
    <w:rsid w:val="00746490"/>
    <w:rsid w:val="0075128C"/>
    <w:rsid w:val="0075153B"/>
    <w:rsid w:val="007601D6"/>
    <w:rsid w:val="007604E8"/>
    <w:rsid w:val="00767067"/>
    <w:rsid w:val="00784F67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4100"/>
    <w:rsid w:val="00811EDD"/>
    <w:rsid w:val="00813C9B"/>
    <w:rsid w:val="0081735A"/>
    <w:rsid w:val="008305B1"/>
    <w:rsid w:val="00835DE7"/>
    <w:rsid w:val="00836BFF"/>
    <w:rsid w:val="00837A69"/>
    <w:rsid w:val="0084570E"/>
    <w:rsid w:val="00847A31"/>
    <w:rsid w:val="008569ED"/>
    <w:rsid w:val="00867DA4"/>
    <w:rsid w:val="0087100A"/>
    <w:rsid w:val="00871BB6"/>
    <w:rsid w:val="008746C7"/>
    <w:rsid w:val="00890000"/>
    <w:rsid w:val="008967D6"/>
    <w:rsid w:val="0089740A"/>
    <w:rsid w:val="008B1691"/>
    <w:rsid w:val="008C3788"/>
    <w:rsid w:val="008C3AD4"/>
    <w:rsid w:val="008C7DED"/>
    <w:rsid w:val="008D73A1"/>
    <w:rsid w:val="008E04B3"/>
    <w:rsid w:val="008E106D"/>
    <w:rsid w:val="008F5DB7"/>
    <w:rsid w:val="00902114"/>
    <w:rsid w:val="00915236"/>
    <w:rsid w:val="00931369"/>
    <w:rsid w:val="009329DD"/>
    <w:rsid w:val="00935519"/>
    <w:rsid w:val="00935CB4"/>
    <w:rsid w:val="00962B76"/>
    <w:rsid w:val="00962D44"/>
    <w:rsid w:val="009677DA"/>
    <w:rsid w:val="00977255"/>
    <w:rsid w:val="00987971"/>
    <w:rsid w:val="009A3FF9"/>
    <w:rsid w:val="009A5BFC"/>
    <w:rsid w:val="009B3A72"/>
    <w:rsid w:val="009B7668"/>
    <w:rsid w:val="009D1441"/>
    <w:rsid w:val="009D1B04"/>
    <w:rsid w:val="009D1E41"/>
    <w:rsid w:val="009E0085"/>
    <w:rsid w:val="009E1353"/>
    <w:rsid w:val="009E1501"/>
    <w:rsid w:val="009E3715"/>
    <w:rsid w:val="009F52AA"/>
    <w:rsid w:val="009F6083"/>
    <w:rsid w:val="009F778B"/>
    <w:rsid w:val="00A01696"/>
    <w:rsid w:val="00A0573B"/>
    <w:rsid w:val="00A115F2"/>
    <w:rsid w:val="00A115F7"/>
    <w:rsid w:val="00A137FE"/>
    <w:rsid w:val="00A1609D"/>
    <w:rsid w:val="00A176BD"/>
    <w:rsid w:val="00A22DAA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71429"/>
    <w:rsid w:val="00A77AF2"/>
    <w:rsid w:val="00A8551D"/>
    <w:rsid w:val="00A92125"/>
    <w:rsid w:val="00A92C98"/>
    <w:rsid w:val="00A9361A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85526"/>
    <w:rsid w:val="00B93225"/>
    <w:rsid w:val="00BB6EF5"/>
    <w:rsid w:val="00BC0C62"/>
    <w:rsid w:val="00BC4DB6"/>
    <w:rsid w:val="00BC4F81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41595"/>
    <w:rsid w:val="00C42703"/>
    <w:rsid w:val="00C44792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B0685"/>
    <w:rsid w:val="00CB5C3B"/>
    <w:rsid w:val="00CB5EAD"/>
    <w:rsid w:val="00CC25C7"/>
    <w:rsid w:val="00CC349D"/>
    <w:rsid w:val="00CD26D8"/>
    <w:rsid w:val="00CF312E"/>
    <w:rsid w:val="00CF3F8B"/>
    <w:rsid w:val="00CF7101"/>
    <w:rsid w:val="00D02DB4"/>
    <w:rsid w:val="00D03D9A"/>
    <w:rsid w:val="00D056CD"/>
    <w:rsid w:val="00D13C4F"/>
    <w:rsid w:val="00D25787"/>
    <w:rsid w:val="00D27479"/>
    <w:rsid w:val="00D4432C"/>
    <w:rsid w:val="00D443F0"/>
    <w:rsid w:val="00D465AD"/>
    <w:rsid w:val="00D5319C"/>
    <w:rsid w:val="00D622A6"/>
    <w:rsid w:val="00D626A8"/>
    <w:rsid w:val="00D7732F"/>
    <w:rsid w:val="00D81BCF"/>
    <w:rsid w:val="00D81BF2"/>
    <w:rsid w:val="00D83F57"/>
    <w:rsid w:val="00D87757"/>
    <w:rsid w:val="00DA6CBC"/>
    <w:rsid w:val="00DC56CD"/>
    <w:rsid w:val="00DE318F"/>
    <w:rsid w:val="00DE5867"/>
    <w:rsid w:val="00DE69D7"/>
    <w:rsid w:val="00DF7D31"/>
    <w:rsid w:val="00E017D7"/>
    <w:rsid w:val="00E17A3C"/>
    <w:rsid w:val="00E202A0"/>
    <w:rsid w:val="00E2557A"/>
    <w:rsid w:val="00E271DF"/>
    <w:rsid w:val="00E36814"/>
    <w:rsid w:val="00E37572"/>
    <w:rsid w:val="00E3757F"/>
    <w:rsid w:val="00E40767"/>
    <w:rsid w:val="00E45D22"/>
    <w:rsid w:val="00E47996"/>
    <w:rsid w:val="00E47EAB"/>
    <w:rsid w:val="00E52F33"/>
    <w:rsid w:val="00E56D74"/>
    <w:rsid w:val="00E62B8E"/>
    <w:rsid w:val="00E65089"/>
    <w:rsid w:val="00E72CFF"/>
    <w:rsid w:val="00E732F8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C49F1"/>
    <w:rsid w:val="00ED0D95"/>
    <w:rsid w:val="00ED10DB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210B5"/>
    <w:rsid w:val="00F22CB0"/>
    <w:rsid w:val="00F25F9C"/>
    <w:rsid w:val="00F2799E"/>
    <w:rsid w:val="00F325E4"/>
    <w:rsid w:val="00F4755B"/>
    <w:rsid w:val="00F5240C"/>
    <w:rsid w:val="00F533AB"/>
    <w:rsid w:val="00F64E75"/>
    <w:rsid w:val="00F829D0"/>
    <w:rsid w:val="00F83078"/>
    <w:rsid w:val="00F96CF6"/>
    <w:rsid w:val="00FA052B"/>
    <w:rsid w:val="00FA530F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E1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1895"/>
  </w:style>
  <w:style w:type="paragraph" w:styleId="a6">
    <w:name w:val="footer"/>
    <w:basedOn w:val="a"/>
    <w:link w:val="a7"/>
    <w:uiPriority w:val="99"/>
    <w:unhideWhenUsed/>
    <w:rsid w:val="003E1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1895"/>
  </w:style>
  <w:style w:type="paragraph" w:styleId="a8">
    <w:name w:val="Balloon Text"/>
    <w:basedOn w:val="a"/>
    <w:link w:val="a9"/>
    <w:uiPriority w:val="99"/>
    <w:semiHidden/>
    <w:unhideWhenUsed/>
    <w:rsid w:val="003C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6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E1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1895"/>
  </w:style>
  <w:style w:type="paragraph" w:styleId="a6">
    <w:name w:val="footer"/>
    <w:basedOn w:val="a"/>
    <w:link w:val="a7"/>
    <w:uiPriority w:val="99"/>
    <w:unhideWhenUsed/>
    <w:rsid w:val="003E1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1895"/>
  </w:style>
  <w:style w:type="paragraph" w:styleId="a8">
    <w:name w:val="Balloon Text"/>
    <w:basedOn w:val="a"/>
    <w:link w:val="a9"/>
    <w:uiPriority w:val="99"/>
    <w:semiHidden/>
    <w:unhideWhenUsed/>
    <w:rsid w:val="003C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8</cp:revision>
  <cp:lastPrinted>2019-12-04T06:36:00Z</cp:lastPrinted>
  <dcterms:created xsi:type="dcterms:W3CDTF">2019-12-04T06:34:00Z</dcterms:created>
  <dcterms:modified xsi:type="dcterms:W3CDTF">2019-12-12T04:45:00Z</dcterms:modified>
</cp:coreProperties>
</file>