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33952570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0458F">
        <w:trPr>
          <w:cantSplit/>
        </w:trPr>
        <w:tc>
          <w:tcPr>
            <w:tcW w:w="1693" w:type="pct"/>
          </w:tcPr>
          <w:p w:rsidR="00357541" w:rsidRPr="0079441E" w:rsidRDefault="00357541" w:rsidP="00F83135">
            <w:pPr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631077" w:rsidRDefault="00F83135" w:rsidP="00F83135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1B7510">
              <w:rPr>
                <w:szCs w:val="28"/>
              </w:rPr>
              <w:t>О ходе реализации мероприятий, направленных на повышение оплаты труда работников бюд</w:t>
            </w:r>
            <w:r w:rsidR="00364889">
              <w:rPr>
                <w:szCs w:val="28"/>
              </w:rPr>
              <w:t>жетной сферы, в соответствии с у</w:t>
            </w:r>
            <w:r w:rsidRPr="001B7510">
              <w:rPr>
                <w:szCs w:val="28"/>
              </w:rPr>
              <w:t xml:space="preserve">казами Президента Российской Федерации </w:t>
            </w:r>
          </w:p>
        </w:tc>
      </w:tr>
    </w:tbl>
    <w:p w:rsidR="00F83135" w:rsidRDefault="00F83135" w:rsidP="003A2486">
      <w:pPr>
        <w:pStyle w:val="a3"/>
        <w:tabs>
          <w:tab w:val="clear" w:pos="4153"/>
          <w:tab w:val="clear" w:pos="8306"/>
        </w:tabs>
        <w:spacing w:line="228" w:lineRule="auto"/>
        <w:ind w:left="-105" w:firstLine="672"/>
        <w:jc w:val="both"/>
        <w:rPr>
          <w:szCs w:val="28"/>
        </w:rPr>
      </w:pPr>
    </w:p>
    <w:p w:rsidR="00F83135" w:rsidRPr="00D57A87" w:rsidRDefault="00F83135" w:rsidP="00D57A87">
      <w:pPr>
        <w:pStyle w:val="af2"/>
        <w:spacing w:after="0"/>
        <w:ind w:firstLine="709"/>
        <w:jc w:val="both"/>
        <w:rPr>
          <w:rStyle w:val="FontStyle98"/>
          <w:spacing w:val="-4"/>
          <w:sz w:val="28"/>
          <w:szCs w:val="28"/>
        </w:rPr>
      </w:pPr>
      <w:r w:rsidRPr="00D57A87">
        <w:rPr>
          <w:szCs w:val="28"/>
        </w:rPr>
        <w:t xml:space="preserve">Рассмотрев и обсудив информацию департамента труда и социального развития Приморского края </w:t>
      </w:r>
      <w:r w:rsidRPr="00D57A87">
        <w:rPr>
          <w:color w:val="333333"/>
          <w:szCs w:val="28"/>
        </w:rPr>
        <w:t>"О</w:t>
      </w:r>
      <w:r w:rsidRPr="00D57A87">
        <w:rPr>
          <w:szCs w:val="28"/>
        </w:rPr>
        <w:t xml:space="preserve"> ходе реализации мероприятий, направленных на повышение оплаты труда работников бюджетной сферы,</w:t>
      </w:r>
      <w:r w:rsidR="00364889">
        <w:rPr>
          <w:szCs w:val="28"/>
        </w:rPr>
        <w:t xml:space="preserve"> в соответствии              с у</w:t>
      </w:r>
      <w:r w:rsidRPr="00D57A87">
        <w:rPr>
          <w:szCs w:val="28"/>
        </w:rPr>
        <w:t>казами Президента Российской Федерации", согласно которой</w:t>
      </w:r>
      <w:r w:rsidR="00D57A87">
        <w:rPr>
          <w:spacing w:val="-4"/>
          <w:szCs w:val="28"/>
        </w:rPr>
        <w:t xml:space="preserve"> п</w:t>
      </w:r>
      <w:r w:rsidRPr="00D57A87">
        <w:rPr>
          <w:rStyle w:val="FontStyle98"/>
          <w:sz w:val="28"/>
          <w:szCs w:val="28"/>
        </w:rPr>
        <w:t>овышение оплаты труда в рамках исполнения указов касается более 48 тыс. работников государственных и муниципальных учреждений.</w:t>
      </w:r>
    </w:p>
    <w:p w:rsidR="00F83135" w:rsidRPr="00D57A87" w:rsidRDefault="00D57A87" w:rsidP="00D57A87">
      <w:pPr>
        <w:pStyle w:val="Style13"/>
        <w:widowControl/>
        <w:spacing w:line="240" w:lineRule="auto"/>
        <w:rPr>
          <w:rStyle w:val="FontStyle98"/>
          <w:sz w:val="28"/>
          <w:szCs w:val="28"/>
        </w:rPr>
      </w:pPr>
      <w:r w:rsidRPr="00D57A87">
        <w:rPr>
          <w:rStyle w:val="FontStyle98"/>
          <w:sz w:val="28"/>
          <w:szCs w:val="28"/>
        </w:rPr>
        <w:t xml:space="preserve">На </w:t>
      </w:r>
      <w:r w:rsidRPr="00D11BF3">
        <w:rPr>
          <w:rStyle w:val="FontStyle98"/>
          <w:sz w:val="28"/>
          <w:szCs w:val="28"/>
        </w:rPr>
        <w:t>2019</w:t>
      </w:r>
      <w:r w:rsidR="00F83135" w:rsidRPr="00D11BF3">
        <w:rPr>
          <w:rStyle w:val="FontStyle98"/>
          <w:sz w:val="28"/>
          <w:szCs w:val="28"/>
        </w:rPr>
        <w:t xml:space="preserve"> год</w:t>
      </w:r>
      <w:r w:rsidR="00F83135" w:rsidRPr="00D57A87">
        <w:rPr>
          <w:rStyle w:val="FontStyle98"/>
          <w:sz w:val="28"/>
          <w:szCs w:val="28"/>
        </w:rPr>
        <w:t xml:space="preserve"> прогнозное значение среднемесячного дохода от трудовой деяте</w:t>
      </w:r>
      <w:r w:rsidRPr="00D57A87">
        <w:rPr>
          <w:rStyle w:val="FontStyle98"/>
          <w:sz w:val="28"/>
          <w:szCs w:val="28"/>
        </w:rPr>
        <w:t xml:space="preserve">льности установлено в </w:t>
      </w:r>
      <w:r w:rsidRPr="00D11BF3">
        <w:rPr>
          <w:rStyle w:val="FontStyle98"/>
          <w:sz w:val="28"/>
          <w:szCs w:val="28"/>
        </w:rPr>
        <w:t>размере 38 056,80 руб.</w:t>
      </w:r>
      <w:r w:rsidRPr="00D57A87">
        <w:rPr>
          <w:rStyle w:val="FontStyle98"/>
          <w:sz w:val="28"/>
          <w:szCs w:val="28"/>
        </w:rPr>
        <w:t xml:space="preserve"> (увеличение к 2018</w:t>
      </w:r>
      <w:r w:rsidR="00F83135" w:rsidRPr="00D57A87">
        <w:rPr>
          <w:rStyle w:val="FontStyle98"/>
          <w:sz w:val="28"/>
          <w:szCs w:val="28"/>
        </w:rPr>
        <w:t xml:space="preserve"> году </w:t>
      </w:r>
      <w:r w:rsidRPr="00D57A87">
        <w:rPr>
          <w:rStyle w:val="FontStyle98"/>
          <w:sz w:val="28"/>
          <w:szCs w:val="28"/>
        </w:rPr>
        <w:t>на 5,6</w:t>
      </w:r>
      <w:r w:rsidR="00F83135" w:rsidRPr="00D57A87">
        <w:rPr>
          <w:rStyle w:val="FontStyle98"/>
          <w:sz w:val="28"/>
          <w:szCs w:val="28"/>
        </w:rPr>
        <w:t>%).</w:t>
      </w:r>
    </w:p>
    <w:p w:rsidR="00F83135" w:rsidRPr="00D57A87" w:rsidRDefault="00F83135" w:rsidP="00D57A87">
      <w:pPr>
        <w:pStyle w:val="Style11"/>
        <w:widowControl/>
        <w:spacing w:line="240" w:lineRule="auto"/>
        <w:ind w:firstLine="672"/>
        <w:rPr>
          <w:rStyle w:val="FontStyle72"/>
          <w:sz w:val="28"/>
          <w:szCs w:val="28"/>
        </w:rPr>
      </w:pPr>
      <w:r w:rsidRPr="00D57A87">
        <w:rPr>
          <w:rStyle w:val="FontStyle72"/>
          <w:sz w:val="28"/>
          <w:szCs w:val="28"/>
        </w:rPr>
        <w:t>По оценке органов исполнит</w:t>
      </w:r>
      <w:r w:rsidR="00D57A87" w:rsidRPr="00D57A87">
        <w:rPr>
          <w:rStyle w:val="FontStyle72"/>
          <w:sz w:val="28"/>
          <w:szCs w:val="28"/>
        </w:rPr>
        <w:t>ельной власти, за 9 месяцев 2019</w:t>
      </w:r>
      <w:r w:rsidRPr="00D57A87">
        <w:rPr>
          <w:rStyle w:val="FontStyle72"/>
          <w:sz w:val="28"/>
          <w:szCs w:val="28"/>
        </w:rPr>
        <w:t xml:space="preserve"> года средняя заработная плата отдельных категорий работников составила:</w:t>
      </w:r>
    </w:p>
    <w:p w:rsidR="00D57A87" w:rsidRPr="00D11BF3" w:rsidRDefault="00D57A87" w:rsidP="00D57A87">
      <w:pPr>
        <w:pStyle w:val="30"/>
        <w:widowControl w:val="0"/>
        <w:suppressAutoHyphens/>
        <w:spacing w:after="0"/>
        <w:ind w:firstLine="67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</w:t>
      </w:r>
      <w:r w:rsidRPr="00D11BF3">
        <w:rPr>
          <w:rFonts w:ascii="Times New Roman" w:hAnsi="Times New Roman"/>
          <w:sz w:val="28"/>
          <w:szCs w:val="28"/>
          <w:lang w:val="ru-RU"/>
        </w:rPr>
        <w:t>)заработная плата педагогических работников образовательных учреждений общего образования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43 218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, что составило 113,6% </w:t>
      </w:r>
      <w:r w:rsidRPr="00D11BF3">
        <w:rPr>
          <w:rFonts w:ascii="Times New Roman" w:hAnsi="Times New Roman"/>
          <w:sz w:val="28"/>
          <w:szCs w:val="28"/>
          <w:lang w:val="ru-RU"/>
        </w:rPr>
        <w:br/>
        <w:t xml:space="preserve">от прогноза среднемесячного дохода от трудовой деятельности, темп роста </w:t>
      </w:r>
      <w:r w:rsidRPr="00D11BF3">
        <w:rPr>
          <w:rFonts w:ascii="Times New Roman" w:hAnsi="Times New Roman"/>
          <w:sz w:val="28"/>
          <w:szCs w:val="28"/>
          <w:lang w:val="ru-RU"/>
        </w:rPr>
        <w:br/>
        <w:t>к 2018 году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124,6% (целевой показатель на 2019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год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38 057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, 100% </w:t>
      </w:r>
      <w:r w:rsidRPr="00D11BF3">
        <w:rPr>
          <w:rFonts w:ascii="Times New Roman" w:hAnsi="Times New Roman"/>
          <w:sz w:val="28"/>
          <w:szCs w:val="28"/>
          <w:lang w:val="ru-RU"/>
        </w:rPr>
        <w:br/>
        <w:t>от среднемесячного дохода от трудовой деятельности);</w:t>
      </w:r>
    </w:p>
    <w:p w:rsidR="00D57A87" w:rsidRPr="00D11BF3" w:rsidRDefault="00D57A87" w:rsidP="00D57A87">
      <w:pPr>
        <w:pStyle w:val="30"/>
        <w:widowControl w:val="0"/>
        <w:suppressAutoHyphens/>
        <w:spacing w:after="0"/>
        <w:ind w:firstLine="672"/>
        <w:jc w:val="both"/>
        <w:rPr>
          <w:rFonts w:ascii="Times New Roman" w:hAnsi="Times New Roman"/>
          <w:sz w:val="28"/>
          <w:szCs w:val="28"/>
          <w:lang w:val="ru-RU"/>
        </w:rPr>
      </w:pPr>
      <w:r w:rsidRPr="00D11BF3">
        <w:rPr>
          <w:rFonts w:ascii="Times New Roman" w:hAnsi="Times New Roman"/>
          <w:sz w:val="28"/>
          <w:szCs w:val="28"/>
          <w:lang w:val="ru-RU"/>
        </w:rPr>
        <w:t>2)заработная плата педагогических работников дошкольных образовательных учреждений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37 302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Pr="00D11BF3">
        <w:rPr>
          <w:rFonts w:ascii="Times New Roman" w:hAnsi="Times New Roman"/>
          <w:sz w:val="28"/>
          <w:szCs w:val="28"/>
          <w:lang w:val="ru-RU"/>
        </w:rPr>
        <w:t>, что составило 104,9% от средней заработной платы в сфере общего образования, темп роста к 2018 году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112,9% (целевой показатель на 2019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год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35 561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Pr="00D11BF3">
        <w:rPr>
          <w:rFonts w:ascii="Times New Roman" w:hAnsi="Times New Roman"/>
          <w:sz w:val="28"/>
          <w:szCs w:val="28"/>
          <w:lang w:val="ru-RU"/>
        </w:rPr>
        <w:t>, 100% от средней заработной платы в сфере общего образования);</w:t>
      </w:r>
    </w:p>
    <w:p w:rsidR="00D57A87" w:rsidRPr="00D11BF3" w:rsidRDefault="00D57A87" w:rsidP="00D57A87">
      <w:pPr>
        <w:pStyle w:val="30"/>
        <w:widowControl w:val="0"/>
        <w:suppressAutoHyphens/>
        <w:spacing w:after="0"/>
        <w:ind w:firstLine="672"/>
        <w:jc w:val="both"/>
        <w:rPr>
          <w:rFonts w:ascii="Times New Roman" w:hAnsi="Times New Roman"/>
          <w:sz w:val="28"/>
          <w:szCs w:val="28"/>
          <w:lang w:val="ru-RU"/>
        </w:rPr>
      </w:pPr>
      <w:r w:rsidRPr="00D11BF3">
        <w:rPr>
          <w:rFonts w:ascii="Times New Roman" w:hAnsi="Times New Roman"/>
          <w:sz w:val="28"/>
          <w:szCs w:val="28"/>
          <w:lang w:val="ru-RU"/>
        </w:rPr>
        <w:t xml:space="preserve">3)заработная плата преподавателей дополнительного образования 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38 335 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руб.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, что составило 100,7% от прогноза средней заработной платы учителей, темп роста к 2018 году 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106,8% (целевой показатель на 2019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- </w:t>
      </w:r>
      <w:r w:rsidRPr="00D11BF3">
        <w:rPr>
          <w:rFonts w:ascii="Times New Roman" w:hAnsi="Times New Roman"/>
          <w:sz w:val="28"/>
          <w:szCs w:val="28"/>
          <w:lang w:val="ru-RU"/>
        </w:rPr>
        <w:br/>
        <w:t>38 057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Pr="00D11BF3">
        <w:rPr>
          <w:rFonts w:ascii="Times New Roman" w:hAnsi="Times New Roman"/>
          <w:sz w:val="28"/>
          <w:szCs w:val="28"/>
          <w:lang w:val="ru-RU"/>
        </w:rPr>
        <w:t>, 100% от средней заработной платы учителей в регионе)</w:t>
      </w:r>
      <w:r w:rsidR="00254080" w:rsidRPr="00D11BF3">
        <w:rPr>
          <w:rFonts w:ascii="Times New Roman" w:hAnsi="Times New Roman"/>
          <w:sz w:val="28"/>
          <w:szCs w:val="28"/>
          <w:lang w:val="ru-RU"/>
        </w:rPr>
        <w:t>;</w:t>
      </w:r>
    </w:p>
    <w:p w:rsidR="00D57A87" w:rsidRPr="00D11BF3" w:rsidRDefault="00D57A87" w:rsidP="00D57A87">
      <w:pPr>
        <w:pStyle w:val="30"/>
        <w:widowControl w:val="0"/>
        <w:suppressAutoHyphens/>
        <w:spacing w:after="0"/>
        <w:ind w:firstLine="672"/>
        <w:jc w:val="both"/>
        <w:rPr>
          <w:rFonts w:ascii="Times New Roman" w:hAnsi="Times New Roman"/>
          <w:sz w:val="28"/>
          <w:szCs w:val="28"/>
          <w:lang w:val="ru-RU"/>
        </w:rPr>
      </w:pPr>
      <w:r w:rsidRPr="00D11BF3">
        <w:rPr>
          <w:rFonts w:ascii="Times New Roman" w:hAnsi="Times New Roman"/>
          <w:sz w:val="28"/>
          <w:szCs w:val="28"/>
          <w:lang w:val="ru-RU"/>
        </w:rPr>
        <w:t>4)заработная плата преподавателей и мастеров производственного обучения образовательных учреждений среднего профессионального образования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39 602 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руб.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, что составило 104,1% от прогноза среднемесячного дохода от трудовой деятельности, темп роста к 2018 году 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108% (целевой показатель на 2019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год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38 057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Pr="00D11BF3">
        <w:rPr>
          <w:rFonts w:ascii="Times New Roman" w:hAnsi="Times New Roman"/>
          <w:sz w:val="28"/>
          <w:szCs w:val="28"/>
          <w:lang w:val="ru-RU"/>
        </w:rPr>
        <w:t>, 100% от среднемесячного д</w:t>
      </w:r>
      <w:r w:rsidR="00254080" w:rsidRPr="00D11BF3">
        <w:rPr>
          <w:rFonts w:ascii="Times New Roman" w:hAnsi="Times New Roman"/>
          <w:sz w:val="28"/>
          <w:szCs w:val="28"/>
          <w:lang w:val="ru-RU"/>
        </w:rPr>
        <w:t>охода от трудовой деятельности);</w:t>
      </w:r>
    </w:p>
    <w:p w:rsidR="00DD5289" w:rsidRPr="00D11BF3" w:rsidRDefault="00DD5289" w:rsidP="00D57A87">
      <w:pPr>
        <w:pStyle w:val="30"/>
        <w:widowControl w:val="0"/>
        <w:suppressAutoHyphens/>
        <w:spacing w:after="0"/>
        <w:ind w:firstLine="67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57A87" w:rsidRPr="00D11BF3" w:rsidRDefault="00D57A87" w:rsidP="00D57A87">
      <w:pPr>
        <w:pStyle w:val="30"/>
        <w:widowControl w:val="0"/>
        <w:suppressAutoHyphens/>
        <w:spacing w:after="0"/>
        <w:ind w:firstLine="672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11BF3">
        <w:rPr>
          <w:rFonts w:ascii="Times New Roman" w:hAnsi="Times New Roman"/>
          <w:sz w:val="28"/>
          <w:szCs w:val="28"/>
          <w:lang w:val="ru-RU"/>
        </w:rPr>
        <w:lastRenderedPageBreak/>
        <w:t xml:space="preserve">5)заработная плата врачей и работников медицинских организаций 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77 770</w:t>
      </w:r>
      <w:r w:rsidRPr="00D11BF3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076385" w:rsidRPr="00D11BF3">
        <w:rPr>
          <w:rFonts w:ascii="Times New Roman" w:hAnsi="Times New Roman"/>
          <w:sz w:val="28"/>
          <w:szCs w:val="28"/>
          <w:lang w:val="ru-RU" w:eastAsia="ru-RU"/>
        </w:rPr>
        <w:t>руб.</w:t>
      </w:r>
      <w:r w:rsidRPr="00D11BF3">
        <w:rPr>
          <w:rFonts w:ascii="Times New Roman" w:hAnsi="Times New Roman"/>
          <w:sz w:val="28"/>
          <w:szCs w:val="28"/>
          <w:lang w:val="ru-RU" w:eastAsia="ru-RU"/>
        </w:rPr>
        <w:t xml:space="preserve">, что составило 204,4% от прогноза </w:t>
      </w:r>
      <w:r w:rsidRPr="00D11BF3">
        <w:rPr>
          <w:rFonts w:ascii="Times New Roman" w:hAnsi="Times New Roman"/>
          <w:sz w:val="28"/>
          <w:szCs w:val="28"/>
          <w:lang w:val="ru-RU"/>
        </w:rPr>
        <w:t>среднемесячного дохода от трудовой деятельности</w:t>
      </w:r>
      <w:r w:rsidRPr="00D11BF3">
        <w:rPr>
          <w:rFonts w:ascii="Times New Roman" w:hAnsi="Times New Roman"/>
          <w:sz w:val="28"/>
          <w:szCs w:val="28"/>
          <w:lang w:val="ru-RU" w:eastAsia="ru-RU"/>
        </w:rPr>
        <w:t>, темп роста к 2018</w:t>
      </w:r>
      <w:r w:rsidR="00076385" w:rsidRPr="00D11BF3">
        <w:rPr>
          <w:rFonts w:ascii="Times New Roman" w:hAnsi="Times New Roman"/>
          <w:sz w:val="28"/>
          <w:szCs w:val="28"/>
          <w:lang w:val="ru-RU" w:eastAsia="ru-RU"/>
        </w:rPr>
        <w:t xml:space="preserve"> году -</w:t>
      </w:r>
      <w:r w:rsidRPr="00D11BF3">
        <w:rPr>
          <w:rFonts w:ascii="Times New Roman" w:hAnsi="Times New Roman"/>
          <w:sz w:val="28"/>
          <w:szCs w:val="28"/>
          <w:lang w:val="ru-RU" w:eastAsia="ru-RU"/>
        </w:rPr>
        <w:t xml:space="preserve"> 108,2% (целевой показатель на 2019</w:t>
      </w:r>
      <w:r w:rsidR="00076385" w:rsidRPr="00D11BF3">
        <w:rPr>
          <w:rFonts w:ascii="Times New Roman" w:hAnsi="Times New Roman"/>
          <w:sz w:val="28"/>
          <w:szCs w:val="28"/>
          <w:lang w:val="ru-RU" w:eastAsia="ru-RU"/>
        </w:rPr>
        <w:t xml:space="preserve"> год -</w:t>
      </w:r>
      <w:r w:rsidRPr="00D11BF3">
        <w:rPr>
          <w:rFonts w:ascii="Times New Roman" w:hAnsi="Times New Roman"/>
          <w:sz w:val="28"/>
          <w:szCs w:val="28"/>
          <w:lang w:val="ru-RU" w:eastAsia="ru-RU"/>
        </w:rPr>
        <w:t xml:space="preserve"> 76 114</w:t>
      </w:r>
      <w:r w:rsidR="00076385" w:rsidRPr="00D11BF3">
        <w:rPr>
          <w:rFonts w:ascii="Times New Roman" w:hAnsi="Times New Roman"/>
          <w:sz w:val="28"/>
          <w:szCs w:val="28"/>
          <w:lang w:val="ru-RU" w:eastAsia="ru-RU"/>
        </w:rPr>
        <w:t xml:space="preserve"> руб.</w:t>
      </w:r>
      <w:r w:rsidRPr="00D11BF3">
        <w:rPr>
          <w:rFonts w:ascii="Times New Roman" w:hAnsi="Times New Roman"/>
          <w:sz w:val="28"/>
          <w:szCs w:val="28"/>
          <w:lang w:val="ru-RU" w:eastAsia="ru-RU"/>
        </w:rPr>
        <w:t xml:space="preserve">, 200% от </w:t>
      </w:r>
      <w:r w:rsidRPr="00D11BF3">
        <w:rPr>
          <w:rFonts w:ascii="Times New Roman" w:hAnsi="Times New Roman"/>
          <w:sz w:val="28"/>
          <w:szCs w:val="28"/>
          <w:lang w:val="ru-RU"/>
        </w:rPr>
        <w:t>среднемесячного дохода от трудовой деятельности</w:t>
      </w:r>
      <w:r w:rsidR="00254080" w:rsidRPr="00D11BF3">
        <w:rPr>
          <w:rFonts w:ascii="Times New Roman" w:hAnsi="Times New Roman"/>
          <w:sz w:val="28"/>
          <w:szCs w:val="28"/>
          <w:lang w:val="ru-RU" w:eastAsia="ru-RU"/>
        </w:rPr>
        <w:t>);</w:t>
      </w:r>
    </w:p>
    <w:p w:rsidR="00D57A87" w:rsidRPr="00D11BF3" w:rsidRDefault="00D57A87" w:rsidP="00D57A87">
      <w:pPr>
        <w:pStyle w:val="30"/>
        <w:widowControl w:val="0"/>
        <w:suppressAutoHyphens/>
        <w:spacing w:after="0"/>
        <w:ind w:firstLine="672"/>
        <w:jc w:val="both"/>
        <w:rPr>
          <w:rFonts w:ascii="Times New Roman" w:hAnsi="Times New Roman"/>
          <w:sz w:val="28"/>
          <w:szCs w:val="28"/>
          <w:lang w:val="ru-RU"/>
        </w:rPr>
      </w:pPr>
      <w:r w:rsidRPr="00D11BF3">
        <w:rPr>
          <w:rFonts w:ascii="Times New Roman" w:hAnsi="Times New Roman"/>
          <w:sz w:val="28"/>
          <w:szCs w:val="28"/>
          <w:lang w:val="ru-RU"/>
        </w:rPr>
        <w:t>6)заработная плата среднего медицинского персонала</w:t>
      </w:r>
      <w:r w:rsidR="008D35B7"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43 151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Pr="00D11BF3">
        <w:rPr>
          <w:rFonts w:ascii="Times New Roman" w:hAnsi="Times New Roman"/>
          <w:sz w:val="28"/>
          <w:szCs w:val="28"/>
          <w:lang w:val="ru-RU"/>
        </w:rPr>
        <w:t>, что составило 113,4% от прогноза среднемесячного дохода трудовой деятел</w:t>
      </w:r>
      <w:r w:rsidR="008D35B7">
        <w:rPr>
          <w:rFonts w:ascii="Times New Roman" w:hAnsi="Times New Roman"/>
          <w:sz w:val="28"/>
          <w:szCs w:val="28"/>
          <w:lang w:val="ru-RU"/>
        </w:rPr>
        <w:t>ьности, темп роста к 2018 году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109,4% (целевой показатель </w:t>
      </w:r>
      <w:r w:rsidR="00C17D5B" w:rsidRPr="00D11BF3">
        <w:rPr>
          <w:rFonts w:ascii="Times New Roman" w:hAnsi="Times New Roman"/>
          <w:sz w:val="28"/>
          <w:szCs w:val="28"/>
          <w:lang w:val="ru-RU"/>
        </w:rPr>
        <w:t xml:space="preserve">                          </w:t>
      </w:r>
      <w:r w:rsidRPr="00D11BF3">
        <w:rPr>
          <w:rFonts w:ascii="Times New Roman" w:hAnsi="Times New Roman"/>
          <w:sz w:val="28"/>
          <w:szCs w:val="28"/>
          <w:lang w:val="ru-RU"/>
        </w:rPr>
        <w:t>на 2019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год -</w:t>
      </w:r>
      <w:r w:rsidRPr="00D11BF3">
        <w:rPr>
          <w:rFonts w:ascii="Times New Roman" w:hAnsi="Times New Roman"/>
          <w:sz w:val="28"/>
          <w:szCs w:val="28"/>
          <w:lang w:val="ru-RU"/>
        </w:rPr>
        <w:t xml:space="preserve"> 38 057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Pr="00D11BF3">
        <w:rPr>
          <w:rFonts w:ascii="Times New Roman" w:hAnsi="Times New Roman"/>
          <w:sz w:val="28"/>
          <w:szCs w:val="28"/>
          <w:lang w:val="ru-RU"/>
        </w:rPr>
        <w:t>, 100% от среднемесячного д</w:t>
      </w:r>
      <w:r w:rsidR="00254080" w:rsidRPr="00D11BF3">
        <w:rPr>
          <w:rFonts w:ascii="Times New Roman" w:hAnsi="Times New Roman"/>
          <w:sz w:val="28"/>
          <w:szCs w:val="28"/>
          <w:lang w:val="ru-RU"/>
        </w:rPr>
        <w:t>охода от трудовой деятельности);</w:t>
      </w:r>
    </w:p>
    <w:p w:rsidR="00D57A87" w:rsidRPr="00D11BF3" w:rsidRDefault="00D57A87" w:rsidP="00D57A8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11BF3">
        <w:rPr>
          <w:szCs w:val="28"/>
        </w:rPr>
        <w:t>7)заработная плата младшего медицинского персонала</w:t>
      </w:r>
      <w:r w:rsidR="00076385" w:rsidRPr="00D11BF3">
        <w:rPr>
          <w:szCs w:val="28"/>
        </w:rPr>
        <w:t xml:space="preserve"> -</w:t>
      </w:r>
      <w:r w:rsidRPr="00D11BF3">
        <w:rPr>
          <w:szCs w:val="28"/>
        </w:rPr>
        <w:t xml:space="preserve"> 35 363 </w:t>
      </w:r>
      <w:r w:rsidR="00076385" w:rsidRPr="00D11BF3">
        <w:rPr>
          <w:szCs w:val="28"/>
        </w:rPr>
        <w:t>руб.</w:t>
      </w:r>
      <w:r w:rsidRPr="00D11BF3">
        <w:rPr>
          <w:szCs w:val="28"/>
        </w:rPr>
        <w:t>, что составило 96,9% от целевого показателя по заработной плате младшего медицинского пер</w:t>
      </w:r>
      <w:r w:rsidR="00076385" w:rsidRPr="00D11BF3">
        <w:rPr>
          <w:szCs w:val="28"/>
        </w:rPr>
        <w:t>сонала, темп роста к 2018 году -</w:t>
      </w:r>
      <w:r w:rsidRPr="00D11BF3">
        <w:rPr>
          <w:szCs w:val="28"/>
        </w:rPr>
        <w:t xml:space="preserve"> 101,4% (</w:t>
      </w:r>
      <w:r w:rsidR="00076385" w:rsidRPr="00D11BF3">
        <w:rPr>
          <w:szCs w:val="28"/>
        </w:rPr>
        <w:t>целевой показатель на 2019 год -</w:t>
      </w:r>
      <w:r w:rsidRPr="00D11BF3">
        <w:rPr>
          <w:szCs w:val="28"/>
        </w:rPr>
        <w:t xml:space="preserve"> 36 </w:t>
      </w:r>
      <w:r w:rsidR="00076385" w:rsidRPr="00D11BF3">
        <w:rPr>
          <w:szCs w:val="28"/>
        </w:rPr>
        <w:t>508 руб.</w:t>
      </w:r>
      <w:r w:rsidRPr="00D11BF3">
        <w:rPr>
          <w:szCs w:val="28"/>
        </w:rPr>
        <w:t>, 96% от среднемесячного дохода от трудовой деятельности</w:t>
      </w:r>
      <w:r w:rsidR="00254080" w:rsidRPr="00D11BF3">
        <w:rPr>
          <w:szCs w:val="28"/>
        </w:rPr>
        <w:t>, поскольку п</w:t>
      </w:r>
      <w:r w:rsidRPr="00D11BF3">
        <w:rPr>
          <w:szCs w:val="28"/>
        </w:rPr>
        <w:t>исьмом Министерства труда и социальной защиты Российской Федерации от 26.12.2018 № 14-1/10/В-10560 доведено, что планируется увеличение заработной платы младшего медицинского персонала с 1 января 2019 год</w:t>
      </w:r>
      <w:r w:rsidR="00254080" w:rsidRPr="00D11BF3">
        <w:rPr>
          <w:szCs w:val="28"/>
        </w:rPr>
        <w:t xml:space="preserve">а на индекс потребительских цен, поэтому </w:t>
      </w:r>
      <w:r w:rsidRPr="00D11BF3">
        <w:rPr>
          <w:szCs w:val="28"/>
        </w:rPr>
        <w:t>целевой показат</w:t>
      </w:r>
      <w:r w:rsidR="00076385" w:rsidRPr="00D11BF3">
        <w:rPr>
          <w:szCs w:val="28"/>
        </w:rPr>
        <w:t>ель на 2019 год - 36 508 руб.</w:t>
      </w:r>
      <w:r w:rsidR="00254080" w:rsidRPr="00D11BF3">
        <w:rPr>
          <w:szCs w:val="28"/>
        </w:rPr>
        <w:t>);</w:t>
      </w:r>
    </w:p>
    <w:p w:rsidR="00D57A87" w:rsidRPr="00D11BF3" w:rsidRDefault="00254080" w:rsidP="00D57A87">
      <w:pPr>
        <w:pStyle w:val="30"/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11BF3">
        <w:rPr>
          <w:rFonts w:ascii="Times New Roman" w:hAnsi="Times New Roman"/>
          <w:sz w:val="28"/>
          <w:szCs w:val="28"/>
          <w:lang w:val="ru-RU"/>
        </w:rPr>
        <w:t>8)з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аработная плата социальных работников 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-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 38</w:t>
      </w:r>
      <w:r w:rsidRPr="00D11BF3">
        <w:rPr>
          <w:rFonts w:ascii="Times New Roman" w:hAnsi="Times New Roman"/>
          <w:sz w:val="28"/>
          <w:szCs w:val="28"/>
          <w:lang w:val="ru-RU"/>
        </w:rPr>
        <w:t> 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137 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руб.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, что составило 100,2% от прогноза среднемесячного дохода от трудовой деятел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ьности, темп роста к 2018 году -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 108,4% </w:t>
      </w:r>
      <w:r w:rsidR="008D35B7">
        <w:rPr>
          <w:rFonts w:ascii="Times New Roman" w:hAnsi="Times New Roman"/>
          <w:sz w:val="28"/>
          <w:szCs w:val="28"/>
          <w:lang w:val="ru-RU"/>
        </w:rPr>
        <w:t>(целевой показатель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на 2019 год -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 38</w:t>
      </w:r>
      <w:r w:rsidRPr="00D11BF3">
        <w:rPr>
          <w:rFonts w:ascii="Times New Roman" w:hAnsi="Times New Roman"/>
          <w:sz w:val="28"/>
          <w:szCs w:val="28"/>
          <w:lang w:val="ru-RU"/>
        </w:rPr>
        <w:t> 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057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8D35B7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100% от среднемесячного дохода от трудовой деятельности)</w:t>
      </w:r>
      <w:r w:rsidRPr="00D11BF3">
        <w:rPr>
          <w:rFonts w:ascii="Times New Roman" w:hAnsi="Times New Roman"/>
          <w:sz w:val="28"/>
          <w:szCs w:val="28"/>
          <w:lang w:val="ru-RU"/>
        </w:rPr>
        <w:t>;</w:t>
      </w:r>
    </w:p>
    <w:p w:rsidR="00D57A87" w:rsidRPr="00D11BF3" w:rsidRDefault="00254080" w:rsidP="00D57A87">
      <w:pPr>
        <w:pStyle w:val="30"/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11BF3">
        <w:rPr>
          <w:rFonts w:ascii="Times New Roman" w:hAnsi="Times New Roman"/>
          <w:sz w:val="28"/>
          <w:szCs w:val="28"/>
          <w:lang w:val="ru-RU"/>
        </w:rPr>
        <w:t>9)з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аработная плата работников учреждений культуры без учета федеральных учреждений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- 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37</w:t>
      </w:r>
      <w:r w:rsidRPr="00D11BF3">
        <w:rPr>
          <w:rFonts w:ascii="Times New Roman" w:hAnsi="Times New Roman"/>
          <w:sz w:val="28"/>
          <w:szCs w:val="28"/>
          <w:lang w:val="ru-RU"/>
        </w:rPr>
        <w:t> 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406 р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уб.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, что составило 98,3% от прогноза среднемесячного дохода от трудовой деятел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>ьности, темп роста к 2018 году -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 103,3% (целевой показатель на 2019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год -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 38</w:t>
      </w:r>
      <w:r w:rsidRPr="00D11BF3">
        <w:rPr>
          <w:rFonts w:ascii="Times New Roman" w:hAnsi="Times New Roman"/>
          <w:sz w:val="28"/>
          <w:szCs w:val="28"/>
          <w:lang w:val="ru-RU"/>
        </w:rPr>
        <w:t> 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057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, 100% от среднемесячного дохода </w:t>
      </w:r>
      <w:r w:rsidRPr="00D11BF3">
        <w:rPr>
          <w:rFonts w:ascii="Times New Roman" w:hAnsi="Times New Roman"/>
          <w:sz w:val="28"/>
          <w:szCs w:val="28"/>
          <w:lang w:val="ru-RU"/>
        </w:rPr>
        <w:t>от трудовой деятельности);</w:t>
      </w:r>
    </w:p>
    <w:p w:rsidR="00D57A87" w:rsidRPr="00D11BF3" w:rsidRDefault="00254080" w:rsidP="00D57A87">
      <w:pPr>
        <w:pStyle w:val="30"/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11BF3">
        <w:rPr>
          <w:rFonts w:ascii="Times New Roman" w:hAnsi="Times New Roman"/>
          <w:sz w:val="28"/>
          <w:szCs w:val="28"/>
          <w:lang w:val="ru-RU"/>
        </w:rPr>
        <w:t>10)з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аработная плата педагогических работников, оказывающих социальные услуги детям-сиротам и детям, оставшимся без попечения родителей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-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 39</w:t>
      </w:r>
      <w:r w:rsidRPr="00D11BF3">
        <w:rPr>
          <w:rFonts w:ascii="Times New Roman" w:hAnsi="Times New Roman"/>
          <w:sz w:val="28"/>
          <w:szCs w:val="28"/>
          <w:lang w:val="ru-RU"/>
        </w:rPr>
        <w:t> 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038 рублей, что составило 102,6% от прогноза среднемесячного дохода от трудовой деятельности, темп роста к 2018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году -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 104,8% (целевой показатель на 2019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год -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 xml:space="preserve"> 38</w:t>
      </w:r>
      <w:r w:rsidRPr="00D11BF3">
        <w:rPr>
          <w:rFonts w:ascii="Times New Roman" w:hAnsi="Times New Roman"/>
          <w:sz w:val="28"/>
          <w:szCs w:val="28"/>
          <w:lang w:val="ru-RU"/>
        </w:rPr>
        <w:t> 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057</w:t>
      </w:r>
      <w:r w:rsidR="00076385" w:rsidRPr="00D11BF3">
        <w:rPr>
          <w:rFonts w:ascii="Times New Roman" w:hAnsi="Times New Roman"/>
          <w:sz w:val="28"/>
          <w:szCs w:val="28"/>
          <w:lang w:val="ru-RU"/>
        </w:rPr>
        <w:t xml:space="preserve"> руб.</w:t>
      </w:r>
      <w:r w:rsidR="00D57A87" w:rsidRPr="00D11BF3">
        <w:rPr>
          <w:rFonts w:ascii="Times New Roman" w:hAnsi="Times New Roman"/>
          <w:sz w:val="28"/>
          <w:szCs w:val="28"/>
          <w:lang w:val="ru-RU"/>
        </w:rPr>
        <w:t>, 100% от среднемесячного дохода от трудовой деятельности).</w:t>
      </w:r>
    </w:p>
    <w:p w:rsidR="00F83135" w:rsidRPr="00D11BF3" w:rsidRDefault="00F83135" w:rsidP="00F83135">
      <w:pPr>
        <w:ind w:firstLine="709"/>
        <w:jc w:val="both"/>
        <w:rPr>
          <w:szCs w:val="28"/>
        </w:rPr>
      </w:pPr>
      <w:r w:rsidRPr="00D11BF3">
        <w:rPr>
          <w:szCs w:val="28"/>
        </w:rPr>
        <w:t xml:space="preserve">Отметив, что не исполнен целевой показатель заработной платы </w:t>
      </w:r>
      <w:r w:rsidR="00AD4EB0" w:rsidRPr="00D11BF3">
        <w:rPr>
          <w:szCs w:val="28"/>
        </w:rPr>
        <w:t>отдельных категорий</w:t>
      </w:r>
      <w:r w:rsidRPr="00D11BF3">
        <w:rPr>
          <w:szCs w:val="28"/>
        </w:rPr>
        <w:t xml:space="preserve"> работников</w:t>
      </w:r>
      <w:r w:rsidR="00AD4EB0" w:rsidRPr="00D11BF3">
        <w:rPr>
          <w:szCs w:val="28"/>
        </w:rPr>
        <w:t xml:space="preserve"> муниципальных учреждений Приморского края</w:t>
      </w:r>
      <w:r w:rsidRPr="00D11BF3">
        <w:rPr>
          <w:szCs w:val="28"/>
        </w:rPr>
        <w:t>:</w:t>
      </w:r>
    </w:p>
    <w:p w:rsidR="00F83135" w:rsidRPr="00D11BF3" w:rsidRDefault="00F83135" w:rsidP="00F83135">
      <w:pPr>
        <w:ind w:firstLine="709"/>
        <w:jc w:val="both"/>
        <w:rPr>
          <w:szCs w:val="28"/>
        </w:rPr>
      </w:pPr>
      <w:r w:rsidRPr="00D11BF3">
        <w:rPr>
          <w:szCs w:val="28"/>
        </w:rPr>
        <w:t>-педагогических работников дошкольных образовательных учреждений</w:t>
      </w:r>
      <w:r w:rsidR="00AD4EB0" w:rsidRPr="00D11BF3">
        <w:rPr>
          <w:szCs w:val="28"/>
        </w:rPr>
        <w:t xml:space="preserve"> - 35 561 руб.</w:t>
      </w:r>
      <w:r w:rsidRPr="00D11BF3">
        <w:rPr>
          <w:szCs w:val="28"/>
        </w:rPr>
        <w:t xml:space="preserve"> (</w:t>
      </w:r>
      <w:r w:rsidR="00027F03" w:rsidRPr="00D11BF3">
        <w:rPr>
          <w:szCs w:val="28"/>
        </w:rPr>
        <w:t xml:space="preserve">Артемовский городской округ </w:t>
      </w:r>
      <w:r w:rsidR="00AD4EB0" w:rsidRPr="00D11BF3">
        <w:rPr>
          <w:szCs w:val="28"/>
        </w:rPr>
        <w:t>- 32 487 руб. или 91,4%</w:t>
      </w:r>
      <w:r w:rsidR="00027F03" w:rsidRPr="00D11BF3">
        <w:rPr>
          <w:szCs w:val="28"/>
        </w:rPr>
        <w:t xml:space="preserve">; муниципальные районы: Кировский </w:t>
      </w:r>
      <w:r w:rsidR="00AD4EB0" w:rsidRPr="00D11BF3">
        <w:rPr>
          <w:szCs w:val="28"/>
        </w:rPr>
        <w:t>- 30 804 руб. или 86,6%</w:t>
      </w:r>
      <w:r w:rsidRPr="00D11BF3">
        <w:rPr>
          <w:szCs w:val="28"/>
        </w:rPr>
        <w:t xml:space="preserve">, </w:t>
      </w:r>
      <w:proofErr w:type="spellStart"/>
      <w:r w:rsidR="00027F03" w:rsidRPr="00D11BF3">
        <w:rPr>
          <w:szCs w:val="28"/>
        </w:rPr>
        <w:t>Тернейский</w:t>
      </w:r>
      <w:proofErr w:type="spellEnd"/>
      <w:r w:rsidR="00027F03" w:rsidRPr="00D11BF3">
        <w:rPr>
          <w:szCs w:val="28"/>
        </w:rPr>
        <w:t xml:space="preserve"> </w:t>
      </w:r>
      <w:r w:rsidR="00AD4EB0" w:rsidRPr="00D11BF3">
        <w:rPr>
          <w:szCs w:val="28"/>
        </w:rPr>
        <w:t xml:space="preserve">-34 955 руб. или </w:t>
      </w:r>
      <w:r w:rsidR="00027F03" w:rsidRPr="00D11BF3">
        <w:rPr>
          <w:szCs w:val="28"/>
        </w:rPr>
        <w:t>98,3</w:t>
      </w:r>
      <w:r w:rsidR="00AD4EB0" w:rsidRPr="00D11BF3">
        <w:rPr>
          <w:szCs w:val="28"/>
        </w:rPr>
        <w:t>%</w:t>
      </w:r>
      <w:r w:rsidR="00027F03" w:rsidRPr="00D11BF3">
        <w:rPr>
          <w:szCs w:val="28"/>
        </w:rPr>
        <w:t>)</w:t>
      </w:r>
      <w:r w:rsidRPr="00D11BF3">
        <w:rPr>
          <w:szCs w:val="28"/>
        </w:rPr>
        <w:t>;</w:t>
      </w:r>
    </w:p>
    <w:p w:rsidR="00F83135" w:rsidRPr="00D11BF3" w:rsidRDefault="00F83135" w:rsidP="00F83135">
      <w:pPr>
        <w:ind w:firstLine="709"/>
        <w:jc w:val="both"/>
        <w:rPr>
          <w:szCs w:val="28"/>
        </w:rPr>
      </w:pPr>
      <w:r w:rsidRPr="00D11BF3">
        <w:rPr>
          <w:szCs w:val="28"/>
        </w:rPr>
        <w:t xml:space="preserve">-педагогических работников образовательных учреждений общего образования </w:t>
      </w:r>
      <w:r w:rsidR="00AD4EB0" w:rsidRPr="00D11BF3">
        <w:rPr>
          <w:szCs w:val="28"/>
        </w:rPr>
        <w:t xml:space="preserve">- 38 057 руб. </w:t>
      </w:r>
      <w:r w:rsidRPr="00D11BF3">
        <w:rPr>
          <w:szCs w:val="28"/>
        </w:rPr>
        <w:t>(</w:t>
      </w:r>
      <w:r w:rsidR="00027F03" w:rsidRPr="00D11BF3">
        <w:rPr>
          <w:szCs w:val="28"/>
        </w:rPr>
        <w:t>Партизанский городской округ</w:t>
      </w:r>
      <w:r w:rsidR="00AD4EB0" w:rsidRPr="00D11BF3">
        <w:rPr>
          <w:szCs w:val="28"/>
        </w:rPr>
        <w:t xml:space="preserve"> - 35 764 руб. или </w:t>
      </w:r>
      <w:r w:rsidR="00027F03" w:rsidRPr="00D11BF3">
        <w:rPr>
          <w:szCs w:val="28"/>
        </w:rPr>
        <w:t>94</w:t>
      </w:r>
      <w:r w:rsidR="00AD4EB0" w:rsidRPr="00D11BF3">
        <w:rPr>
          <w:szCs w:val="28"/>
        </w:rPr>
        <w:t>%</w:t>
      </w:r>
      <w:r w:rsidRPr="00D11BF3">
        <w:rPr>
          <w:szCs w:val="28"/>
        </w:rPr>
        <w:t xml:space="preserve">); </w:t>
      </w:r>
    </w:p>
    <w:p w:rsidR="00F83135" w:rsidRDefault="00F83135" w:rsidP="00F83135">
      <w:pPr>
        <w:pStyle w:val="Style16"/>
        <w:widowControl/>
        <w:spacing w:line="240" w:lineRule="auto"/>
        <w:ind w:firstLine="672"/>
        <w:rPr>
          <w:rStyle w:val="FontStyle100"/>
          <w:rFonts w:eastAsia="Calibri"/>
          <w:i w:val="0"/>
          <w:sz w:val="28"/>
          <w:szCs w:val="28"/>
        </w:rPr>
      </w:pPr>
      <w:r w:rsidRPr="00D11BF3">
        <w:rPr>
          <w:sz w:val="28"/>
          <w:szCs w:val="28"/>
        </w:rPr>
        <w:t>-педагогических работников учреждений дополнительного образования</w:t>
      </w:r>
      <w:r w:rsidR="00AD4EB0" w:rsidRPr="00D11BF3">
        <w:rPr>
          <w:sz w:val="28"/>
          <w:szCs w:val="28"/>
        </w:rPr>
        <w:t xml:space="preserve"> - 38 057 руб.</w:t>
      </w:r>
      <w:r w:rsidRPr="00D11BF3">
        <w:rPr>
          <w:sz w:val="28"/>
          <w:szCs w:val="28"/>
        </w:rPr>
        <w:t xml:space="preserve"> (</w:t>
      </w:r>
      <w:r w:rsidR="00D17954" w:rsidRPr="00D11BF3">
        <w:rPr>
          <w:sz w:val="28"/>
          <w:szCs w:val="28"/>
        </w:rPr>
        <w:t xml:space="preserve">городские округа: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 xml:space="preserve">Большой Камень 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AD4EB0" w:rsidRPr="00D11BF3">
        <w:rPr>
          <w:rStyle w:val="FontStyle100"/>
          <w:rFonts w:eastAsia="Calibri"/>
          <w:sz w:val="28"/>
          <w:szCs w:val="28"/>
        </w:rPr>
        <w:t xml:space="preserve"> </w:t>
      </w:r>
      <w:r w:rsidR="00AD4EB0" w:rsidRPr="00D11BF3">
        <w:rPr>
          <w:rFonts w:eastAsia="Calibri"/>
          <w:sz w:val="28"/>
          <w:szCs w:val="28"/>
        </w:rPr>
        <w:t>33 084</w:t>
      </w:r>
      <w:r w:rsidR="00AD4EB0" w:rsidRPr="00D11BF3">
        <w:rPr>
          <w:rStyle w:val="FontStyle100"/>
          <w:rFonts w:eastAsia="Calibri"/>
          <w:sz w:val="28"/>
          <w:szCs w:val="28"/>
        </w:rPr>
        <w:t xml:space="preserve"> 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руб. или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87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,</w:t>
      </w:r>
      <w:r w:rsidRPr="00D11BF3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Дальнегорск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 36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571 руб. или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96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 xml:space="preserve">Дальнереченск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 34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180 руб. или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90%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lastRenderedPageBreak/>
        <w:t>Лесозаводск</w:t>
      </w:r>
      <w:r w:rsidRPr="00D11BF3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 36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407 руб. или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96%</w:t>
      </w:r>
      <w:r w:rsidRPr="00D11BF3"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 xml:space="preserve">Фокино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 35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917 руб. или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94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; муниципальные районы:</w:t>
      </w:r>
      <w:r w:rsidRPr="00D11BF3">
        <w:rPr>
          <w:rStyle w:val="FontStyle100"/>
          <w:rFonts w:eastAsia="Calibri"/>
          <w:i w:val="0"/>
          <w:sz w:val="28"/>
          <w:szCs w:val="28"/>
        </w:rPr>
        <w:t xml:space="preserve"> Кировский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 31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075 руб. или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82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 w:rsidRPr="00D11BF3">
        <w:rPr>
          <w:rStyle w:val="FontStyle100"/>
          <w:rFonts w:eastAsia="Calibri"/>
          <w:i w:val="0"/>
          <w:sz w:val="28"/>
          <w:szCs w:val="28"/>
        </w:rPr>
        <w:t>Ольгинский</w:t>
      </w:r>
      <w:proofErr w:type="spellEnd"/>
      <w:r w:rsidRPr="00D11BF3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 32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888 руб. или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86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rStyle w:val="FontStyle100"/>
          <w:rFonts w:eastAsia="Calibri"/>
          <w:i w:val="0"/>
          <w:sz w:val="28"/>
          <w:szCs w:val="28"/>
        </w:rPr>
        <w:t xml:space="preserve">, Партизанский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 37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111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р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уб.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и</w:t>
      </w:r>
      <w:r w:rsidR="00AD4EB0" w:rsidRPr="00D11BF3">
        <w:rPr>
          <w:rStyle w:val="FontStyle100"/>
          <w:rFonts w:eastAsia="Calibri"/>
          <w:i w:val="0"/>
          <w:sz w:val="28"/>
          <w:szCs w:val="28"/>
        </w:rPr>
        <w:t xml:space="preserve">ли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98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 w:rsidR="00D17954" w:rsidRPr="00D11BF3">
        <w:rPr>
          <w:rStyle w:val="FontStyle100"/>
          <w:rFonts w:eastAsia="Calibri"/>
          <w:i w:val="0"/>
          <w:sz w:val="28"/>
          <w:szCs w:val="28"/>
        </w:rPr>
        <w:t>Хасанский</w:t>
      </w:r>
      <w:proofErr w:type="spellEnd"/>
      <w:r w:rsidR="00D17954" w:rsidRPr="00D11BF3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 xml:space="preserve">- 37 281 руб. или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98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 w:rsidR="00D17954" w:rsidRPr="00D11BF3">
        <w:rPr>
          <w:rStyle w:val="FontStyle100"/>
          <w:rFonts w:eastAsia="Calibri"/>
          <w:i w:val="0"/>
          <w:sz w:val="28"/>
          <w:szCs w:val="28"/>
        </w:rPr>
        <w:t>Яковлевский</w:t>
      </w:r>
      <w:proofErr w:type="spellEnd"/>
      <w:r w:rsidR="00D17954" w:rsidRPr="00D11BF3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1C72BD" w:rsidRPr="00D11BF3">
        <w:rPr>
          <w:rStyle w:val="FontStyle100"/>
          <w:rFonts w:eastAsia="Calibri"/>
          <w:i w:val="0"/>
          <w:sz w:val="28"/>
          <w:szCs w:val="28"/>
        </w:rPr>
        <w:t xml:space="preserve">- 37 419 руб. или </w:t>
      </w:r>
      <w:r w:rsidR="00D17954" w:rsidRPr="00D11BF3">
        <w:rPr>
          <w:rStyle w:val="FontStyle100"/>
          <w:rFonts w:eastAsia="Calibri"/>
          <w:i w:val="0"/>
          <w:sz w:val="28"/>
          <w:szCs w:val="28"/>
        </w:rPr>
        <w:t>98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>%);</w:t>
      </w:r>
    </w:p>
    <w:p w:rsidR="008D35B7" w:rsidRPr="008D35B7" w:rsidRDefault="008D35B7" w:rsidP="008D35B7">
      <w:pPr>
        <w:pStyle w:val="Style16"/>
        <w:widowControl/>
        <w:spacing w:line="240" w:lineRule="auto"/>
        <w:ind w:firstLine="672"/>
        <w:rPr>
          <w:rStyle w:val="FontStyle100"/>
          <w:rFonts w:eastAsia="Calibri"/>
          <w:i w:val="0"/>
          <w:sz w:val="28"/>
          <w:szCs w:val="28"/>
        </w:rPr>
      </w:pPr>
      <w:r>
        <w:rPr>
          <w:sz w:val="28"/>
          <w:szCs w:val="28"/>
        </w:rPr>
        <w:t>-</w:t>
      </w:r>
      <w:r w:rsidRPr="008D35B7">
        <w:rPr>
          <w:sz w:val="28"/>
          <w:szCs w:val="28"/>
        </w:rPr>
        <w:t xml:space="preserve">младшего медицинского персонала </w:t>
      </w:r>
      <w:r>
        <w:rPr>
          <w:sz w:val="28"/>
          <w:szCs w:val="28"/>
        </w:rPr>
        <w:t xml:space="preserve">- </w:t>
      </w:r>
      <w:r w:rsidRPr="008D35B7">
        <w:rPr>
          <w:sz w:val="28"/>
          <w:szCs w:val="28"/>
        </w:rPr>
        <w:t>35 363 </w:t>
      </w:r>
      <w:r>
        <w:rPr>
          <w:sz w:val="28"/>
          <w:szCs w:val="28"/>
        </w:rPr>
        <w:t>руб.</w:t>
      </w:r>
      <w:r w:rsidRPr="008D35B7">
        <w:rPr>
          <w:sz w:val="28"/>
          <w:szCs w:val="28"/>
        </w:rPr>
        <w:t>;</w:t>
      </w:r>
    </w:p>
    <w:p w:rsidR="00F83135" w:rsidRPr="00D11BF3" w:rsidRDefault="00F83135" w:rsidP="005C12DF">
      <w:pPr>
        <w:pStyle w:val="Style9"/>
        <w:widowControl/>
        <w:spacing w:line="240" w:lineRule="auto"/>
        <w:ind w:firstLine="675"/>
        <w:rPr>
          <w:rStyle w:val="FontStyle76"/>
          <w:bCs w:val="0"/>
          <w:sz w:val="28"/>
          <w:szCs w:val="28"/>
        </w:rPr>
      </w:pPr>
      <w:r w:rsidRPr="00D11BF3">
        <w:rPr>
          <w:sz w:val="28"/>
          <w:szCs w:val="28"/>
        </w:rPr>
        <w:t>-ра</w:t>
      </w:r>
      <w:r w:rsidR="005C12DF" w:rsidRPr="00D11BF3">
        <w:rPr>
          <w:sz w:val="28"/>
          <w:szCs w:val="28"/>
        </w:rPr>
        <w:t xml:space="preserve">ботников учреждений культуры </w:t>
      </w:r>
      <w:r w:rsidR="007A08E0" w:rsidRPr="00D11BF3">
        <w:rPr>
          <w:sz w:val="28"/>
          <w:szCs w:val="28"/>
        </w:rPr>
        <w:t xml:space="preserve">- 37 406 руб. </w:t>
      </w:r>
      <w:r w:rsidR="005C12DF" w:rsidRPr="00D11BF3">
        <w:rPr>
          <w:sz w:val="28"/>
          <w:szCs w:val="28"/>
        </w:rPr>
        <w:t>(городские округа:</w:t>
      </w:r>
      <w:r w:rsidRPr="00D11BF3">
        <w:rPr>
          <w:sz w:val="28"/>
          <w:szCs w:val="28"/>
        </w:rPr>
        <w:t xml:space="preserve"> Большой Камень </w:t>
      </w:r>
      <w:r w:rsidR="00002066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 33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751,12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88,7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="005C12DF" w:rsidRPr="00D11BF3">
        <w:rPr>
          <w:sz w:val="28"/>
          <w:szCs w:val="28"/>
        </w:rPr>
        <w:t>, Дальнегорск</w:t>
      </w:r>
      <w:r w:rsidRPr="00D11BF3">
        <w:rPr>
          <w:sz w:val="28"/>
          <w:szCs w:val="28"/>
        </w:rPr>
        <w:t xml:space="preserve"> 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 35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063,59 руб. </w:t>
      </w:r>
      <w:r w:rsidR="008D35B7">
        <w:rPr>
          <w:rStyle w:val="FontStyle100"/>
          <w:rFonts w:eastAsia="Calibri"/>
          <w:i w:val="0"/>
          <w:sz w:val="28"/>
          <w:szCs w:val="28"/>
        </w:rPr>
        <w:t xml:space="preserve">                         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92,1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</w:t>
      </w:r>
      <w:r w:rsidR="005C12DF" w:rsidRPr="00D11BF3">
        <w:rPr>
          <w:sz w:val="28"/>
          <w:szCs w:val="28"/>
        </w:rPr>
        <w:t xml:space="preserve">Дальнереченск </w:t>
      </w:r>
      <w:r w:rsidR="00B043F8" w:rsidRPr="00D11BF3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33</w:t>
      </w:r>
      <w:r w:rsidR="00B043F8" w:rsidRPr="00D11BF3">
        <w:rPr>
          <w:sz w:val="28"/>
          <w:szCs w:val="28"/>
        </w:rPr>
        <w:t> </w:t>
      </w:r>
      <w:r w:rsidR="007A08E0" w:rsidRPr="00D11BF3">
        <w:rPr>
          <w:sz w:val="28"/>
          <w:szCs w:val="28"/>
        </w:rPr>
        <w:t xml:space="preserve">904,40 руб. или </w:t>
      </w:r>
      <w:r w:rsidR="005C12DF" w:rsidRPr="00D11BF3">
        <w:rPr>
          <w:sz w:val="28"/>
          <w:szCs w:val="28"/>
        </w:rPr>
        <w:t>89,1%, Лесозаводск</w:t>
      </w:r>
      <w:r w:rsidR="007A08E0" w:rsidRPr="00D11BF3">
        <w:rPr>
          <w:sz w:val="28"/>
          <w:szCs w:val="28"/>
        </w:rPr>
        <w:t xml:space="preserve"> </w:t>
      </w:r>
      <w:r w:rsidR="00B043F8" w:rsidRPr="00D11BF3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37</w:t>
      </w:r>
      <w:r w:rsidR="00B043F8" w:rsidRPr="00D11BF3">
        <w:rPr>
          <w:sz w:val="28"/>
          <w:szCs w:val="28"/>
        </w:rPr>
        <w:t> </w:t>
      </w:r>
      <w:r w:rsidR="008D35B7">
        <w:rPr>
          <w:sz w:val="28"/>
          <w:szCs w:val="28"/>
        </w:rPr>
        <w:t>616,14 </w:t>
      </w:r>
      <w:r w:rsidR="007A08E0" w:rsidRPr="00D11BF3">
        <w:rPr>
          <w:sz w:val="28"/>
          <w:szCs w:val="28"/>
        </w:rPr>
        <w:t xml:space="preserve">руб. или </w:t>
      </w:r>
      <w:r w:rsidR="005C12DF" w:rsidRPr="00D11BF3">
        <w:rPr>
          <w:sz w:val="28"/>
          <w:szCs w:val="28"/>
        </w:rPr>
        <w:t>98,8</w:t>
      </w:r>
      <w:r w:rsidR="00B043F8" w:rsidRPr="00D11BF3">
        <w:rPr>
          <w:sz w:val="28"/>
          <w:szCs w:val="28"/>
        </w:rPr>
        <w:t>%,</w:t>
      </w:r>
      <w:r w:rsidR="005C12DF" w:rsidRPr="00D11BF3">
        <w:rPr>
          <w:sz w:val="28"/>
          <w:szCs w:val="28"/>
        </w:rPr>
        <w:t xml:space="preserve"> Находка</w:t>
      </w:r>
      <w:r w:rsidRPr="00D11BF3">
        <w:rPr>
          <w:sz w:val="28"/>
          <w:szCs w:val="28"/>
        </w:rPr>
        <w:t xml:space="preserve"> 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 36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980,17 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97,2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Спасск-Дальний </w:t>
      </w:r>
      <w:r w:rsidR="00B043F8" w:rsidRPr="00D11BF3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36</w:t>
      </w:r>
      <w:r w:rsidR="00B043F8" w:rsidRPr="00D11BF3">
        <w:rPr>
          <w:sz w:val="28"/>
          <w:szCs w:val="28"/>
        </w:rPr>
        <w:t> </w:t>
      </w:r>
      <w:r w:rsidR="007A08E0" w:rsidRPr="00D11BF3">
        <w:rPr>
          <w:sz w:val="28"/>
          <w:szCs w:val="28"/>
        </w:rPr>
        <w:t>534,</w:t>
      </w:r>
      <w:r w:rsidR="00B043F8" w:rsidRPr="00D11BF3">
        <w:rPr>
          <w:sz w:val="28"/>
          <w:szCs w:val="28"/>
        </w:rPr>
        <w:t>72 </w:t>
      </w:r>
      <w:r w:rsidR="007A08E0" w:rsidRPr="00D11BF3">
        <w:rPr>
          <w:sz w:val="28"/>
          <w:szCs w:val="28"/>
        </w:rPr>
        <w:t xml:space="preserve">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96,0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>, Фокино</w:t>
      </w:r>
      <w:r w:rsidR="007A08E0" w:rsidRPr="00D11BF3">
        <w:rPr>
          <w:sz w:val="28"/>
          <w:szCs w:val="28"/>
        </w:rPr>
        <w:t xml:space="preserve"> </w:t>
      </w:r>
      <w:r w:rsidR="00B043F8" w:rsidRPr="00D11BF3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34</w:t>
      </w:r>
      <w:r w:rsidR="00B043F8" w:rsidRPr="00D11BF3">
        <w:rPr>
          <w:sz w:val="28"/>
          <w:szCs w:val="28"/>
        </w:rPr>
        <w:t> </w:t>
      </w:r>
      <w:r w:rsidR="007A08E0" w:rsidRPr="00D11BF3">
        <w:rPr>
          <w:sz w:val="28"/>
          <w:szCs w:val="28"/>
        </w:rPr>
        <w:t xml:space="preserve">356,53 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90,3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="005C12DF" w:rsidRPr="00D11BF3">
        <w:rPr>
          <w:sz w:val="28"/>
          <w:szCs w:val="28"/>
        </w:rPr>
        <w:t>;</w:t>
      </w:r>
      <w:r w:rsidRPr="00D11BF3">
        <w:rPr>
          <w:sz w:val="28"/>
          <w:szCs w:val="28"/>
        </w:rPr>
        <w:t xml:space="preserve"> </w:t>
      </w:r>
      <w:proofErr w:type="spellStart"/>
      <w:r w:rsidR="005C12DF" w:rsidRPr="00D11BF3">
        <w:rPr>
          <w:sz w:val="28"/>
          <w:szCs w:val="28"/>
        </w:rPr>
        <w:t>Анучинский</w:t>
      </w:r>
      <w:proofErr w:type="spellEnd"/>
      <w:r w:rsidR="005C12DF" w:rsidRPr="00D11BF3">
        <w:rPr>
          <w:sz w:val="28"/>
          <w:szCs w:val="28"/>
        </w:rPr>
        <w:t xml:space="preserve"> </w:t>
      </w:r>
      <w:r w:rsidR="008D35B7">
        <w:rPr>
          <w:sz w:val="28"/>
          <w:szCs w:val="28"/>
        </w:rPr>
        <w:t xml:space="preserve">муниципальный округ </w:t>
      </w:r>
      <w:r w:rsidR="00B043F8" w:rsidRPr="00D11BF3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36</w:t>
      </w:r>
      <w:r w:rsidR="00B043F8" w:rsidRPr="00D11BF3">
        <w:rPr>
          <w:sz w:val="28"/>
          <w:szCs w:val="28"/>
        </w:rPr>
        <w:t> </w:t>
      </w:r>
      <w:r w:rsidR="007A08E0" w:rsidRPr="00D11BF3">
        <w:rPr>
          <w:sz w:val="28"/>
          <w:szCs w:val="28"/>
        </w:rPr>
        <w:t>651,72 руб. и</w:t>
      </w:r>
      <w:r w:rsidR="00B043F8" w:rsidRPr="00D11BF3">
        <w:rPr>
          <w:sz w:val="28"/>
          <w:szCs w:val="28"/>
        </w:rPr>
        <w:t>ли 96,3%</w:t>
      </w:r>
      <w:r w:rsidR="008D35B7">
        <w:rPr>
          <w:sz w:val="28"/>
          <w:szCs w:val="28"/>
        </w:rPr>
        <w:t>;</w:t>
      </w:r>
      <w:r w:rsidR="008D35B7" w:rsidRPr="008D35B7">
        <w:rPr>
          <w:sz w:val="28"/>
          <w:szCs w:val="28"/>
        </w:rPr>
        <w:t xml:space="preserve"> </w:t>
      </w:r>
      <w:r w:rsidR="008D35B7" w:rsidRPr="00D11BF3">
        <w:rPr>
          <w:sz w:val="28"/>
          <w:szCs w:val="28"/>
        </w:rPr>
        <w:t>муниципальные районы:</w:t>
      </w:r>
      <w:r w:rsidR="005C12DF" w:rsidRPr="00D11BF3">
        <w:rPr>
          <w:sz w:val="28"/>
          <w:szCs w:val="28"/>
        </w:rPr>
        <w:t xml:space="preserve"> </w:t>
      </w:r>
      <w:r w:rsidRPr="00D11BF3">
        <w:rPr>
          <w:sz w:val="28"/>
          <w:szCs w:val="28"/>
        </w:rPr>
        <w:t xml:space="preserve">Кавалеровский 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 34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>054,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88 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89,5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Кировский 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 23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267,69 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61,1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</w:t>
      </w:r>
      <w:proofErr w:type="spellStart"/>
      <w:r w:rsidRPr="00D11BF3">
        <w:rPr>
          <w:sz w:val="28"/>
          <w:szCs w:val="28"/>
        </w:rPr>
        <w:t>Ольгинский</w:t>
      </w:r>
      <w:proofErr w:type="spellEnd"/>
      <w:r w:rsidRPr="00D11BF3">
        <w:rPr>
          <w:sz w:val="28"/>
          <w:szCs w:val="28"/>
        </w:rPr>
        <w:t xml:space="preserve"> 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 34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>272,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24 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90,1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Партизанский </w:t>
      </w:r>
      <w:r w:rsidR="00B043F8" w:rsidRPr="00D11BF3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37</w:t>
      </w:r>
      <w:r w:rsidR="00B043F8" w:rsidRPr="00D11BF3">
        <w:rPr>
          <w:sz w:val="28"/>
          <w:szCs w:val="28"/>
        </w:rPr>
        <w:t> </w:t>
      </w:r>
      <w:r w:rsidR="007A08E0" w:rsidRPr="00D11BF3">
        <w:rPr>
          <w:sz w:val="28"/>
          <w:szCs w:val="28"/>
        </w:rPr>
        <w:t xml:space="preserve">248,62 руб. или </w:t>
      </w:r>
      <w:r w:rsidRPr="00D11BF3">
        <w:rPr>
          <w:rStyle w:val="FontStyle100"/>
          <w:rFonts w:eastAsia="Calibri"/>
          <w:i w:val="0"/>
          <w:sz w:val="28"/>
          <w:szCs w:val="28"/>
        </w:rPr>
        <w:t>97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,9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Пожарский 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 28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097,87 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73,8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Спасский </w:t>
      </w:r>
      <w:r w:rsidR="00B043F8" w:rsidRPr="00D11BF3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36</w:t>
      </w:r>
      <w:r w:rsidR="00B043F8" w:rsidRPr="00D11BF3">
        <w:rPr>
          <w:sz w:val="28"/>
          <w:szCs w:val="28"/>
        </w:rPr>
        <w:t> </w:t>
      </w:r>
      <w:r w:rsidR="007A08E0" w:rsidRPr="00D11BF3">
        <w:rPr>
          <w:sz w:val="28"/>
          <w:szCs w:val="28"/>
        </w:rPr>
        <w:t xml:space="preserve">683,07 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96,4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</w:t>
      </w:r>
      <w:proofErr w:type="spellStart"/>
      <w:r w:rsidRPr="00D11BF3">
        <w:rPr>
          <w:sz w:val="28"/>
          <w:szCs w:val="28"/>
        </w:rPr>
        <w:t>Тернейский</w:t>
      </w:r>
      <w:proofErr w:type="spellEnd"/>
      <w:r w:rsidRPr="00D11BF3">
        <w:rPr>
          <w:sz w:val="28"/>
          <w:szCs w:val="28"/>
        </w:rPr>
        <w:t xml:space="preserve"> 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-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 31</w:t>
      </w:r>
      <w:r w:rsidR="00B043F8" w:rsidRPr="00D11BF3">
        <w:rPr>
          <w:rStyle w:val="FontStyle100"/>
          <w:rFonts w:eastAsia="Calibri"/>
          <w:i w:val="0"/>
          <w:sz w:val="28"/>
          <w:szCs w:val="28"/>
        </w:rPr>
        <w:t> </w:t>
      </w:r>
      <w:r w:rsidR="007A08E0" w:rsidRPr="00D11BF3">
        <w:rPr>
          <w:rStyle w:val="FontStyle100"/>
          <w:rFonts w:eastAsia="Calibri"/>
          <w:i w:val="0"/>
          <w:sz w:val="28"/>
          <w:szCs w:val="28"/>
        </w:rPr>
        <w:t xml:space="preserve">529,04 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82,8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</w:t>
      </w:r>
      <w:proofErr w:type="spellStart"/>
      <w:r w:rsidRPr="00D11BF3">
        <w:rPr>
          <w:sz w:val="28"/>
          <w:szCs w:val="28"/>
        </w:rPr>
        <w:t>Хорольский</w:t>
      </w:r>
      <w:proofErr w:type="spellEnd"/>
      <w:r w:rsidRPr="00D11BF3">
        <w:rPr>
          <w:sz w:val="28"/>
          <w:szCs w:val="28"/>
        </w:rPr>
        <w:t xml:space="preserve"> </w:t>
      </w:r>
      <w:r w:rsidR="00B043F8" w:rsidRPr="00D11BF3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33</w:t>
      </w:r>
      <w:r w:rsidR="00B043F8" w:rsidRPr="00D11BF3">
        <w:rPr>
          <w:sz w:val="28"/>
          <w:szCs w:val="28"/>
        </w:rPr>
        <w:t> </w:t>
      </w:r>
      <w:r w:rsidR="007A08E0" w:rsidRPr="00D11BF3">
        <w:rPr>
          <w:sz w:val="28"/>
          <w:szCs w:val="28"/>
        </w:rPr>
        <w:t xml:space="preserve">710,50 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88,6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Черниговский </w:t>
      </w:r>
      <w:r w:rsidR="00B043F8" w:rsidRPr="00D11BF3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32</w:t>
      </w:r>
      <w:r w:rsidR="00B043F8" w:rsidRPr="00D11BF3">
        <w:rPr>
          <w:sz w:val="28"/>
          <w:szCs w:val="28"/>
        </w:rPr>
        <w:t> </w:t>
      </w:r>
      <w:r w:rsidR="007A08E0" w:rsidRPr="00D11BF3">
        <w:rPr>
          <w:sz w:val="28"/>
          <w:szCs w:val="28"/>
        </w:rPr>
        <w:t xml:space="preserve">479,57 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85,3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Pr="00D11BF3">
        <w:rPr>
          <w:sz w:val="28"/>
          <w:szCs w:val="28"/>
        </w:rPr>
        <w:t xml:space="preserve">, </w:t>
      </w:r>
      <w:proofErr w:type="spellStart"/>
      <w:r w:rsidRPr="00D11BF3">
        <w:rPr>
          <w:sz w:val="28"/>
          <w:szCs w:val="28"/>
        </w:rPr>
        <w:t>Яковлевский</w:t>
      </w:r>
      <w:proofErr w:type="spellEnd"/>
      <w:r w:rsidRPr="00D11BF3">
        <w:rPr>
          <w:sz w:val="28"/>
          <w:szCs w:val="28"/>
        </w:rPr>
        <w:t xml:space="preserve"> </w:t>
      </w:r>
      <w:r w:rsidR="00B043F8" w:rsidRPr="00D11BF3">
        <w:rPr>
          <w:sz w:val="28"/>
          <w:szCs w:val="28"/>
        </w:rPr>
        <w:t>- 37 </w:t>
      </w:r>
      <w:r w:rsidR="008D35B7">
        <w:rPr>
          <w:sz w:val="28"/>
          <w:szCs w:val="28"/>
        </w:rPr>
        <w:t>434,72 </w:t>
      </w:r>
      <w:r w:rsidR="007A08E0" w:rsidRPr="00D11BF3">
        <w:rPr>
          <w:sz w:val="28"/>
          <w:szCs w:val="28"/>
        </w:rPr>
        <w:t xml:space="preserve">руб. или </w:t>
      </w:r>
      <w:r w:rsidR="005C12DF" w:rsidRPr="00D11BF3">
        <w:rPr>
          <w:rStyle w:val="FontStyle100"/>
          <w:rFonts w:eastAsia="Calibri"/>
          <w:i w:val="0"/>
          <w:sz w:val="28"/>
          <w:szCs w:val="28"/>
        </w:rPr>
        <w:t>98,4</w:t>
      </w:r>
      <w:r w:rsidRPr="00D11BF3">
        <w:rPr>
          <w:rStyle w:val="FontStyle100"/>
          <w:rFonts w:eastAsia="Calibri"/>
          <w:i w:val="0"/>
          <w:sz w:val="28"/>
          <w:szCs w:val="28"/>
        </w:rPr>
        <w:t>%</w:t>
      </w:r>
      <w:r w:rsidR="00A42009" w:rsidRPr="00D11BF3">
        <w:rPr>
          <w:sz w:val="28"/>
          <w:szCs w:val="28"/>
        </w:rPr>
        <w:t>)</w:t>
      </w:r>
      <w:r w:rsidRPr="00D11BF3">
        <w:rPr>
          <w:sz w:val="28"/>
          <w:szCs w:val="28"/>
        </w:rPr>
        <w:t>.</w:t>
      </w:r>
      <w:r w:rsidRPr="00D11BF3">
        <w:rPr>
          <w:rStyle w:val="FontStyle76"/>
          <w:rFonts w:eastAsia="Calibri"/>
          <w:sz w:val="28"/>
          <w:szCs w:val="28"/>
        </w:rPr>
        <w:t xml:space="preserve"> </w:t>
      </w:r>
    </w:p>
    <w:p w:rsidR="00F83135" w:rsidRPr="00D11BF3" w:rsidRDefault="00F83135" w:rsidP="00F83135">
      <w:pPr>
        <w:pStyle w:val="Style9"/>
        <w:widowControl/>
        <w:spacing w:line="240" w:lineRule="auto"/>
        <w:ind w:firstLine="675"/>
        <w:rPr>
          <w:sz w:val="28"/>
          <w:szCs w:val="28"/>
        </w:rPr>
      </w:pPr>
      <w:r w:rsidRPr="00D11BF3">
        <w:rPr>
          <w:sz w:val="28"/>
          <w:szCs w:val="28"/>
        </w:rPr>
        <w:t>Принимая во внимание вышеизложенное, комитет</w:t>
      </w:r>
    </w:p>
    <w:p w:rsidR="00F83135" w:rsidRPr="00D11BF3" w:rsidRDefault="00F83135" w:rsidP="00F83135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F83135" w:rsidRPr="001B7510" w:rsidRDefault="00F83135" w:rsidP="00F83135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1B7510">
        <w:rPr>
          <w:bCs/>
          <w:szCs w:val="28"/>
        </w:rPr>
        <w:t>РЕШИЛ:</w:t>
      </w:r>
    </w:p>
    <w:p w:rsidR="00F83135" w:rsidRPr="001B7510" w:rsidRDefault="00F83135" w:rsidP="00F83135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F83135" w:rsidRPr="001B7510" w:rsidRDefault="00F83135" w:rsidP="00F83135">
      <w:pPr>
        <w:jc w:val="both"/>
        <w:rPr>
          <w:szCs w:val="28"/>
        </w:rPr>
      </w:pPr>
      <w:r w:rsidRPr="001B7510">
        <w:rPr>
          <w:szCs w:val="28"/>
        </w:rPr>
        <w:tab/>
        <w:t xml:space="preserve">1.Принять к сведению информацию департамента труда и социального развития Приморского края </w:t>
      </w:r>
      <w:r w:rsidRPr="001B7510">
        <w:rPr>
          <w:color w:val="333333"/>
          <w:szCs w:val="28"/>
        </w:rPr>
        <w:t>"</w:t>
      </w:r>
      <w:r w:rsidRPr="001B7510">
        <w:rPr>
          <w:szCs w:val="28"/>
        </w:rPr>
        <w:t>О ходе реализации мероприятий, направленных на повышение оплаты труда работников бюд</w:t>
      </w:r>
      <w:r w:rsidR="00973925">
        <w:rPr>
          <w:szCs w:val="28"/>
        </w:rPr>
        <w:t>жетной сферы, в соответствии с у</w:t>
      </w:r>
      <w:r w:rsidRPr="001B7510">
        <w:rPr>
          <w:szCs w:val="28"/>
        </w:rPr>
        <w:t>казами Президента Российской Федерации".</w:t>
      </w:r>
    </w:p>
    <w:p w:rsidR="00F83135" w:rsidRPr="001B7510" w:rsidRDefault="00F83135" w:rsidP="00F83135">
      <w:pPr>
        <w:ind w:firstLine="709"/>
        <w:jc w:val="both"/>
        <w:rPr>
          <w:szCs w:val="28"/>
        </w:rPr>
      </w:pPr>
    </w:p>
    <w:p w:rsidR="00F83135" w:rsidRPr="001B7510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t xml:space="preserve">2.Обратить внимание: </w:t>
      </w:r>
    </w:p>
    <w:p w:rsidR="00F83135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t>2.</w:t>
      </w:r>
      <w:proofErr w:type="gramStart"/>
      <w:r w:rsidRPr="001B7510">
        <w:rPr>
          <w:szCs w:val="28"/>
        </w:rPr>
        <w:t>1.Администрации</w:t>
      </w:r>
      <w:proofErr w:type="gramEnd"/>
      <w:r w:rsidRPr="001B7510">
        <w:rPr>
          <w:szCs w:val="28"/>
        </w:rPr>
        <w:t xml:space="preserve"> Приморского кра</w:t>
      </w:r>
      <w:r>
        <w:rPr>
          <w:szCs w:val="28"/>
        </w:rPr>
        <w:t>я и</w:t>
      </w:r>
      <w:r w:rsidRPr="002E05DC">
        <w:rPr>
          <w:szCs w:val="28"/>
        </w:rPr>
        <w:t xml:space="preserve"> </w:t>
      </w:r>
      <w:r>
        <w:rPr>
          <w:szCs w:val="28"/>
        </w:rPr>
        <w:t>г</w:t>
      </w:r>
      <w:r w:rsidRPr="001B7510">
        <w:rPr>
          <w:szCs w:val="28"/>
        </w:rPr>
        <w:t>лав</w:t>
      </w:r>
      <w:r w:rsidRPr="001B7510">
        <w:rPr>
          <w:color w:val="333333"/>
          <w:szCs w:val="28"/>
        </w:rPr>
        <w:t xml:space="preserve"> </w:t>
      </w:r>
      <w:r w:rsidRPr="001B7510">
        <w:rPr>
          <w:szCs w:val="28"/>
        </w:rPr>
        <w:t>муниципальных районов и городских округов Приморского края:</w:t>
      </w:r>
    </w:p>
    <w:p w:rsidR="00D11BF3" w:rsidRPr="001B7510" w:rsidRDefault="00D11BF3" w:rsidP="00D11BF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Pr="005E2858">
        <w:rPr>
          <w:szCs w:val="28"/>
        </w:rPr>
        <w:t>на</w:t>
      </w:r>
      <w:proofErr w:type="gramEnd"/>
      <w:r w:rsidRPr="005E2858">
        <w:rPr>
          <w:szCs w:val="28"/>
        </w:rPr>
        <w:t xml:space="preserve"> неисполнение целевого показателя заработной платы</w:t>
      </w:r>
      <w:r>
        <w:rPr>
          <w:szCs w:val="28"/>
        </w:rPr>
        <w:t xml:space="preserve"> отдельных категорий работников:</w:t>
      </w:r>
    </w:p>
    <w:p w:rsidR="005F0F68" w:rsidRPr="008D35B7" w:rsidRDefault="005F0F68" w:rsidP="005F0F68">
      <w:pPr>
        <w:ind w:firstLine="709"/>
        <w:jc w:val="both"/>
        <w:rPr>
          <w:szCs w:val="28"/>
        </w:rPr>
      </w:pPr>
      <w:r w:rsidRPr="008D35B7">
        <w:rPr>
          <w:szCs w:val="28"/>
        </w:rPr>
        <w:t>-педагогических работников дошкольных образовательных учреждений;</w:t>
      </w:r>
    </w:p>
    <w:p w:rsidR="005F0F68" w:rsidRPr="008D35B7" w:rsidRDefault="005F0F68" w:rsidP="005F0F68">
      <w:pPr>
        <w:ind w:firstLine="709"/>
        <w:jc w:val="both"/>
        <w:rPr>
          <w:szCs w:val="28"/>
        </w:rPr>
      </w:pPr>
      <w:r w:rsidRPr="008D35B7">
        <w:rPr>
          <w:szCs w:val="28"/>
        </w:rPr>
        <w:t xml:space="preserve">-педагогических работников образовательных учреждений общего образования; </w:t>
      </w:r>
    </w:p>
    <w:p w:rsidR="005F0F68" w:rsidRPr="008D35B7" w:rsidRDefault="005F0F68" w:rsidP="005F0F68">
      <w:pPr>
        <w:pStyle w:val="Style16"/>
        <w:widowControl/>
        <w:spacing w:line="240" w:lineRule="auto"/>
        <w:ind w:firstLine="672"/>
        <w:rPr>
          <w:rStyle w:val="FontStyle100"/>
          <w:rFonts w:eastAsia="Calibri"/>
          <w:i w:val="0"/>
          <w:sz w:val="28"/>
          <w:szCs w:val="28"/>
        </w:rPr>
      </w:pPr>
      <w:r w:rsidRPr="008D35B7">
        <w:rPr>
          <w:sz w:val="28"/>
          <w:szCs w:val="28"/>
        </w:rPr>
        <w:t>-педагогических работников учреждений дополнительного образования</w:t>
      </w:r>
      <w:r w:rsidRPr="008D35B7">
        <w:rPr>
          <w:rStyle w:val="FontStyle100"/>
          <w:rFonts w:eastAsia="Calibri"/>
          <w:i w:val="0"/>
          <w:sz w:val="28"/>
          <w:szCs w:val="28"/>
        </w:rPr>
        <w:t>;</w:t>
      </w:r>
    </w:p>
    <w:p w:rsidR="008D35B7" w:rsidRPr="008D35B7" w:rsidRDefault="008D35B7" w:rsidP="008D35B7">
      <w:pPr>
        <w:pStyle w:val="Style16"/>
        <w:widowControl/>
        <w:spacing w:line="240" w:lineRule="auto"/>
        <w:ind w:firstLine="672"/>
        <w:rPr>
          <w:rStyle w:val="FontStyle100"/>
          <w:rFonts w:eastAsia="Calibri"/>
          <w:i w:val="0"/>
          <w:sz w:val="28"/>
          <w:szCs w:val="28"/>
        </w:rPr>
      </w:pPr>
      <w:r w:rsidRPr="008D35B7">
        <w:rPr>
          <w:sz w:val="28"/>
          <w:szCs w:val="28"/>
        </w:rPr>
        <w:t>-младшего медицинского персонала;</w:t>
      </w:r>
    </w:p>
    <w:p w:rsidR="005F0F68" w:rsidRPr="007541A3" w:rsidRDefault="005F0F68" w:rsidP="005F0F68">
      <w:pPr>
        <w:pStyle w:val="Style9"/>
        <w:widowControl/>
        <w:spacing w:line="240" w:lineRule="auto"/>
        <w:ind w:firstLine="675"/>
        <w:rPr>
          <w:rStyle w:val="FontStyle76"/>
          <w:rFonts w:eastAsia="Calibri"/>
          <w:sz w:val="28"/>
          <w:szCs w:val="28"/>
        </w:rPr>
      </w:pPr>
      <w:r w:rsidRPr="008D35B7">
        <w:rPr>
          <w:sz w:val="28"/>
          <w:szCs w:val="28"/>
        </w:rPr>
        <w:t>-работников учреждений культуры</w:t>
      </w:r>
      <w:r w:rsidR="001C7421" w:rsidRPr="007541A3">
        <w:rPr>
          <w:sz w:val="28"/>
          <w:szCs w:val="28"/>
        </w:rPr>
        <w:t>;</w:t>
      </w:r>
      <w:r w:rsidRPr="007541A3">
        <w:rPr>
          <w:rStyle w:val="FontStyle76"/>
          <w:rFonts w:eastAsia="Calibri"/>
          <w:sz w:val="28"/>
          <w:szCs w:val="28"/>
        </w:rPr>
        <w:t xml:space="preserve"> </w:t>
      </w:r>
    </w:p>
    <w:p w:rsidR="001C7421" w:rsidRPr="007541A3" w:rsidRDefault="001C7421" w:rsidP="001C7421">
      <w:pPr>
        <w:pStyle w:val="Style13"/>
        <w:widowControl/>
        <w:spacing w:line="240" w:lineRule="auto"/>
        <w:ind w:firstLine="710"/>
        <w:rPr>
          <w:rStyle w:val="FontStyle100"/>
          <w:rFonts w:eastAsia="Calibri"/>
          <w:i w:val="0"/>
          <w:iCs w:val="0"/>
          <w:sz w:val="28"/>
          <w:szCs w:val="28"/>
        </w:rPr>
      </w:pPr>
      <w:proofErr w:type="gramStart"/>
      <w:r w:rsidRPr="007541A3">
        <w:rPr>
          <w:sz w:val="28"/>
          <w:szCs w:val="28"/>
        </w:rPr>
        <w:t>б)на</w:t>
      </w:r>
      <w:proofErr w:type="gramEnd"/>
      <w:r w:rsidRPr="007541A3">
        <w:rPr>
          <w:sz w:val="28"/>
          <w:szCs w:val="28"/>
        </w:rPr>
        <w:t xml:space="preserve"> </w:t>
      </w:r>
      <w:r w:rsidRPr="007541A3">
        <w:rPr>
          <w:rStyle w:val="FontStyle98"/>
          <w:sz w:val="28"/>
          <w:szCs w:val="28"/>
        </w:rPr>
        <w:t xml:space="preserve">снижение в 2019 году уровня заработной платы педагогических работников </w:t>
      </w:r>
      <w:r w:rsidRPr="007541A3">
        <w:rPr>
          <w:sz w:val="28"/>
          <w:szCs w:val="28"/>
        </w:rPr>
        <w:t xml:space="preserve">дошкольных образовательных учреждений </w:t>
      </w:r>
      <w:r w:rsidRPr="007541A3">
        <w:rPr>
          <w:rStyle w:val="FontStyle98"/>
          <w:sz w:val="28"/>
          <w:szCs w:val="28"/>
        </w:rPr>
        <w:t>по сравнению с уровнем 2018 года в следующих муниципальных образованиях</w:t>
      </w:r>
      <w:r w:rsidRPr="007541A3">
        <w:rPr>
          <w:rStyle w:val="FontStyle100"/>
          <w:rFonts w:eastAsia="Calibri"/>
          <w:i w:val="0"/>
          <w:sz w:val="28"/>
          <w:szCs w:val="28"/>
        </w:rPr>
        <w:t>: Артемовский городс</w:t>
      </w:r>
      <w:r w:rsidR="007541A3">
        <w:rPr>
          <w:rStyle w:val="FontStyle100"/>
          <w:rFonts w:eastAsia="Calibri"/>
          <w:i w:val="0"/>
          <w:sz w:val="28"/>
          <w:szCs w:val="28"/>
        </w:rPr>
        <w:t xml:space="preserve">кой округ </w:t>
      </w:r>
      <w:r w:rsidR="007541A3" w:rsidRPr="008D35B7">
        <w:rPr>
          <w:rStyle w:val="FontStyle100"/>
          <w:rFonts w:eastAsia="Calibri"/>
          <w:i w:val="0"/>
          <w:sz w:val="28"/>
          <w:szCs w:val="28"/>
        </w:rPr>
        <w:t>(темп роста к 2018 год</w:t>
      </w:r>
      <w:r w:rsidRPr="008D35B7">
        <w:rPr>
          <w:rStyle w:val="FontStyle100"/>
          <w:rFonts w:eastAsia="Calibri"/>
          <w:i w:val="0"/>
          <w:sz w:val="28"/>
          <w:szCs w:val="28"/>
        </w:rPr>
        <w:t>у - 98%),</w:t>
      </w:r>
      <w:r w:rsidRPr="007541A3">
        <w:rPr>
          <w:rStyle w:val="FontStyle100"/>
          <w:rFonts w:eastAsia="Calibri"/>
          <w:i w:val="0"/>
          <w:sz w:val="28"/>
          <w:szCs w:val="28"/>
        </w:rPr>
        <w:t xml:space="preserve"> Кировский муниципальный район </w:t>
      </w:r>
      <w:r w:rsidR="007541A3" w:rsidRPr="008D35B7">
        <w:rPr>
          <w:rStyle w:val="FontStyle100"/>
          <w:rFonts w:eastAsia="Calibri"/>
          <w:i w:val="0"/>
          <w:sz w:val="28"/>
          <w:szCs w:val="28"/>
        </w:rPr>
        <w:t>(темп роста к 2018 год</w:t>
      </w:r>
      <w:r w:rsidRPr="008D35B7">
        <w:rPr>
          <w:rStyle w:val="FontStyle100"/>
          <w:rFonts w:eastAsia="Calibri"/>
          <w:i w:val="0"/>
          <w:sz w:val="28"/>
          <w:szCs w:val="28"/>
        </w:rPr>
        <w:t>у - 98%);</w:t>
      </w:r>
    </w:p>
    <w:p w:rsidR="007541A3" w:rsidRDefault="001C7421" w:rsidP="00F83135">
      <w:pPr>
        <w:pStyle w:val="Style13"/>
        <w:widowControl/>
        <w:spacing w:line="240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proofErr w:type="gramStart"/>
      <w:r w:rsidRPr="007541A3">
        <w:rPr>
          <w:sz w:val="28"/>
          <w:szCs w:val="28"/>
        </w:rPr>
        <w:t>в</w:t>
      </w:r>
      <w:r w:rsidR="00F83135" w:rsidRPr="007541A3">
        <w:rPr>
          <w:sz w:val="28"/>
          <w:szCs w:val="28"/>
        </w:rPr>
        <w:t>)на</w:t>
      </w:r>
      <w:proofErr w:type="gramEnd"/>
      <w:r w:rsidR="00F83135" w:rsidRPr="007541A3">
        <w:rPr>
          <w:sz w:val="28"/>
          <w:szCs w:val="28"/>
        </w:rPr>
        <w:t xml:space="preserve"> </w:t>
      </w:r>
      <w:r w:rsidRPr="007541A3">
        <w:rPr>
          <w:rStyle w:val="FontStyle98"/>
          <w:sz w:val="28"/>
          <w:szCs w:val="28"/>
        </w:rPr>
        <w:t>снижение в 2019</w:t>
      </w:r>
      <w:r w:rsidR="00F83135" w:rsidRPr="007541A3">
        <w:rPr>
          <w:rStyle w:val="FontStyle98"/>
          <w:sz w:val="28"/>
          <w:szCs w:val="28"/>
        </w:rPr>
        <w:t xml:space="preserve"> году уровня заработной платы педагогических работников учреждений дополнительного образов</w:t>
      </w:r>
      <w:r w:rsidRPr="007541A3">
        <w:rPr>
          <w:rStyle w:val="FontStyle98"/>
          <w:sz w:val="28"/>
          <w:szCs w:val="28"/>
        </w:rPr>
        <w:t>ания по сравнению с уровнем 2018</w:t>
      </w:r>
      <w:r w:rsidR="00F83135" w:rsidRPr="007541A3">
        <w:rPr>
          <w:rStyle w:val="FontStyle98"/>
          <w:sz w:val="28"/>
          <w:szCs w:val="28"/>
        </w:rPr>
        <w:t xml:space="preserve"> года в следующих муниципальных образованиях</w:t>
      </w:r>
      <w:r w:rsidR="00F83135" w:rsidRPr="007541A3">
        <w:rPr>
          <w:rStyle w:val="FontStyle100"/>
          <w:rFonts w:eastAsia="Calibri"/>
          <w:i w:val="0"/>
          <w:sz w:val="28"/>
          <w:szCs w:val="28"/>
        </w:rPr>
        <w:t xml:space="preserve">: </w:t>
      </w:r>
    </w:p>
    <w:p w:rsidR="007541A3" w:rsidRPr="008D35B7" w:rsidRDefault="007541A3" w:rsidP="00F83135">
      <w:pPr>
        <w:pStyle w:val="Style13"/>
        <w:widowControl/>
        <w:spacing w:line="240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lastRenderedPageBreak/>
        <w:t xml:space="preserve">городские округа: </w:t>
      </w:r>
      <w:r w:rsidRPr="007541A3">
        <w:rPr>
          <w:rStyle w:val="FontStyle100"/>
          <w:rFonts w:eastAsia="Calibri"/>
          <w:i w:val="0"/>
          <w:sz w:val="28"/>
          <w:szCs w:val="28"/>
        </w:rPr>
        <w:t xml:space="preserve">Большой Камень 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(темп роста к 2018 году - 87%), Дальнегорск (темп роста к 2018 году - 96%), Дальнереченск (темп роста </w:t>
      </w:r>
      <w:r w:rsidR="008D35B7">
        <w:rPr>
          <w:rStyle w:val="FontStyle100"/>
          <w:rFonts w:eastAsia="Calibri"/>
          <w:i w:val="0"/>
          <w:sz w:val="28"/>
          <w:szCs w:val="28"/>
        </w:rPr>
        <w:t xml:space="preserve">                         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к 2018 году - 90%), Лесозаводск (темп роста к 2018 году - 96%), Фокино (темп роста к 2018 году - 94%); </w:t>
      </w:r>
    </w:p>
    <w:p w:rsidR="00F83135" w:rsidRPr="008D35B7" w:rsidRDefault="007541A3" w:rsidP="00F83135">
      <w:pPr>
        <w:pStyle w:val="Style13"/>
        <w:widowControl/>
        <w:spacing w:line="240" w:lineRule="auto"/>
        <w:ind w:firstLine="710"/>
        <w:rPr>
          <w:rStyle w:val="FontStyle100"/>
          <w:rFonts w:eastAsia="Calibri"/>
          <w:i w:val="0"/>
          <w:iCs w:val="0"/>
          <w:sz w:val="28"/>
          <w:szCs w:val="28"/>
        </w:rPr>
      </w:pPr>
      <w:r w:rsidRPr="008D35B7">
        <w:rPr>
          <w:rStyle w:val="FontStyle100"/>
          <w:rFonts w:eastAsia="Calibri"/>
          <w:i w:val="0"/>
          <w:sz w:val="28"/>
          <w:szCs w:val="28"/>
        </w:rPr>
        <w:t xml:space="preserve">муниципальные районы: Кировский (темп роста к 2018 году - 82%), </w:t>
      </w:r>
      <w:proofErr w:type="spellStart"/>
      <w:r w:rsidRPr="008D35B7">
        <w:rPr>
          <w:rStyle w:val="FontStyle100"/>
          <w:rFonts w:eastAsia="Calibri"/>
          <w:i w:val="0"/>
          <w:sz w:val="28"/>
          <w:szCs w:val="28"/>
        </w:rPr>
        <w:t>Ольгинский</w:t>
      </w:r>
      <w:proofErr w:type="spellEnd"/>
      <w:r w:rsidRPr="008D35B7">
        <w:rPr>
          <w:rStyle w:val="FontStyle100"/>
          <w:rFonts w:eastAsia="Calibri"/>
          <w:i w:val="0"/>
          <w:sz w:val="28"/>
          <w:szCs w:val="28"/>
        </w:rPr>
        <w:t xml:space="preserve"> (темп роста к 2018 году - 86%), Партизанский (темп роста </w:t>
      </w:r>
      <w:r w:rsidR="008D35B7">
        <w:rPr>
          <w:rStyle w:val="FontStyle100"/>
          <w:rFonts w:eastAsia="Calibri"/>
          <w:i w:val="0"/>
          <w:sz w:val="28"/>
          <w:szCs w:val="28"/>
        </w:rPr>
        <w:t xml:space="preserve">                  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к 2018 году - 98%), </w:t>
      </w:r>
      <w:proofErr w:type="spellStart"/>
      <w:r w:rsidRPr="008D35B7">
        <w:rPr>
          <w:rStyle w:val="FontStyle100"/>
          <w:rFonts w:eastAsia="Calibri"/>
          <w:i w:val="0"/>
          <w:sz w:val="28"/>
          <w:szCs w:val="28"/>
        </w:rPr>
        <w:t>Хасанский</w:t>
      </w:r>
      <w:proofErr w:type="spellEnd"/>
      <w:r w:rsidRPr="008D35B7">
        <w:rPr>
          <w:rStyle w:val="FontStyle100"/>
          <w:rFonts w:eastAsia="Calibri"/>
          <w:i w:val="0"/>
          <w:sz w:val="28"/>
          <w:szCs w:val="28"/>
        </w:rPr>
        <w:t xml:space="preserve"> (темп роста к 2018 году - 98%), </w:t>
      </w:r>
      <w:proofErr w:type="spellStart"/>
      <w:r w:rsidRPr="008D35B7">
        <w:rPr>
          <w:rStyle w:val="FontStyle100"/>
          <w:rFonts w:eastAsia="Calibri"/>
          <w:i w:val="0"/>
          <w:sz w:val="28"/>
          <w:szCs w:val="28"/>
        </w:rPr>
        <w:t>Яковлевский</w:t>
      </w:r>
      <w:proofErr w:type="spellEnd"/>
      <w:r w:rsidRPr="008D35B7">
        <w:rPr>
          <w:rStyle w:val="FontStyle100"/>
          <w:rFonts w:eastAsia="Calibri"/>
          <w:i w:val="0"/>
          <w:sz w:val="28"/>
          <w:szCs w:val="28"/>
        </w:rPr>
        <w:t xml:space="preserve"> (темп роста к 2018 году - 98%).</w:t>
      </w:r>
    </w:p>
    <w:p w:rsidR="007541A3" w:rsidRPr="008D35B7" w:rsidRDefault="007541A3" w:rsidP="007541A3">
      <w:pPr>
        <w:pStyle w:val="Style9"/>
        <w:widowControl/>
        <w:spacing w:line="240" w:lineRule="auto"/>
        <w:ind w:firstLine="675"/>
        <w:rPr>
          <w:rStyle w:val="FontStyle100"/>
          <w:rFonts w:eastAsia="Calibri"/>
          <w:i w:val="0"/>
          <w:sz w:val="28"/>
          <w:szCs w:val="28"/>
        </w:rPr>
      </w:pPr>
      <w:proofErr w:type="gramStart"/>
      <w:r w:rsidRPr="008D35B7">
        <w:rPr>
          <w:rStyle w:val="FontStyle76"/>
          <w:rFonts w:eastAsia="Calibri"/>
          <w:b w:val="0"/>
          <w:sz w:val="28"/>
          <w:szCs w:val="28"/>
        </w:rPr>
        <w:t>г</w:t>
      </w:r>
      <w:r w:rsidR="00F83135" w:rsidRPr="008D35B7">
        <w:rPr>
          <w:rStyle w:val="FontStyle76"/>
          <w:rFonts w:eastAsia="Calibri"/>
          <w:b w:val="0"/>
          <w:sz w:val="28"/>
          <w:szCs w:val="28"/>
        </w:rPr>
        <w:t>)на</w:t>
      </w:r>
      <w:proofErr w:type="gramEnd"/>
      <w:r w:rsidR="00F83135" w:rsidRPr="008D35B7">
        <w:rPr>
          <w:rStyle w:val="FontStyle76"/>
          <w:rFonts w:eastAsia="Calibri"/>
          <w:b w:val="0"/>
          <w:sz w:val="28"/>
          <w:szCs w:val="28"/>
        </w:rPr>
        <w:t xml:space="preserve"> </w:t>
      </w:r>
      <w:r w:rsidRPr="008D35B7">
        <w:rPr>
          <w:rStyle w:val="FontStyle98"/>
          <w:sz w:val="28"/>
          <w:szCs w:val="28"/>
        </w:rPr>
        <w:t>снижение в 2019</w:t>
      </w:r>
      <w:r w:rsidR="00F83135" w:rsidRPr="008D35B7">
        <w:rPr>
          <w:rStyle w:val="FontStyle98"/>
          <w:sz w:val="28"/>
          <w:szCs w:val="28"/>
        </w:rPr>
        <w:t xml:space="preserve"> году уровня заработной платы работников учреждений культу</w:t>
      </w:r>
      <w:r w:rsidRPr="008D35B7">
        <w:rPr>
          <w:rStyle w:val="FontStyle98"/>
          <w:sz w:val="28"/>
          <w:szCs w:val="28"/>
        </w:rPr>
        <w:t>ры по сравнению с уровнем 2018</w:t>
      </w:r>
      <w:r w:rsidR="00F83135" w:rsidRPr="008D35B7">
        <w:rPr>
          <w:rStyle w:val="FontStyle98"/>
          <w:sz w:val="28"/>
          <w:szCs w:val="28"/>
        </w:rPr>
        <w:t xml:space="preserve"> года в следующих муниципальных образованиях: </w:t>
      </w:r>
      <w:r w:rsidRPr="008D35B7">
        <w:rPr>
          <w:rStyle w:val="FontStyle98"/>
          <w:sz w:val="28"/>
          <w:szCs w:val="28"/>
        </w:rPr>
        <w:t xml:space="preserve">г. 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Дальнереченск (темп роста к 2018 году </w:t>
      </w:r>
      <w:r w:rsidR="005E2858" w:rsidRPr="008D35B7">
        <w:rPr>
          <w:rStyle w:val="FontStyle100"/>
          <w:rFonts w:eastAsia="Calibri"/>
          <w:i w:val="0"/>
          <w:sz w:val="28"/>
          <w:szCs w:val="28"/>
        </w:rPr>
        <w:t>-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 95,2%), Фокино (темп роста к 2018 году </w:t>
      </w:r>
      <w:r w:rsidR="005E2858" w:rsidRPr="008D35B7">
        <w:rPr>
          <w:rStyle w:val="FontStyle100"/>
          <w:rFonts w:eastAsia="Calibri"/>
          <w:i w:val="0"/>
          <w:sz w:val="28"/>
          <w:szCs w:val="28"/>
        </w:rPr>
        <w:t>-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 98,9%), </w:t>
      </w:r>
      <w:proofErr w:type="spellStart"/>
      <w:r w:rsidRPr="008D35B7">
        <w:rPr>
          <w:rStyle w:val="FontStyle100"/>
          <w:rFonts w:eastAsia="Calibri"/>
          <w:i w:val="0"/>
          <w:sz w:val="28"/>
          <w:szCs w:val="28"/>
        </w:rPr>
        <w:t>Анучинский</w:t>
      </w:r>
      <w:proofErr w:type="spellEnd"/>
      <w:r w:rsidRPr="008D35B7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8D35B7">
        <w:rPr>
          <w:rStyle w:val="FontStyle100"/>
          <w:rFonts w:eastAsia="Calibri"/>
          <w:i w:val="0"/>
          <w:sz w:val="28"/>
          <w:szCs w:val="28"/>
        </w:rPr>
        <w:t>муниципальный округ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 (темп роста к 2018 году </w:t>
      </w:r>
      <w:r w:rsidR="005E2858" w:rsidRPr="008D35B7">
        <w:rPr>
          <w:rStyle w:val="FontStyle100"/>
          <w:rFonts w:eastAsia="Calibri"/>
          <w:i w:val="0"/>
          <w:sz w:val="28"/>
          <w:szCs w:val="28"/>
        </w:rPr>
        <w:t>-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 96,9%), Кировский </w:t>
      </w:r>
      <w:r w:rsidR="005E2858" w:rsidRPr="008D35B7">
        <w:rPr>
          <w:rStyle w:val="FontStyle100"/>
          <w:rFonts w:eastAsia="Calibri"/>
          <w:i w:val="0"/>
          <w:sz w:val="28"/>
          <w:szCs w:val="28"/>
        </w:rPr>
        <w:t xml:space="preserve">район 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(темп роста </w:t>
      </w:r>
      <w:r w:rsidR="008D35B7">
        <w:rPr>
          <w:rStyle w:val="FontStyle100"/>
          <w:rFonts w:eastAsia="Calibri"/>
          <w:i w:val="0"/>
          <w:sz w:val="28"/>
          <w:szCs w:val="28"/>
        </w:rPr>
        <w:t xml:space="preserve">                        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к 2018 году </w:t>
      </w:r>
      <w:r w:rsidR="005E2858" w:rsidRPr="008D35B7">
        <w:rPr>
          <w:rStyle w:val="FontStyle100"/>
          <w:rFonts w:eastAsia="Calibri"/>
          <w:i w:val="0"/>
          <w:sz w:val="28"/>
          <w:szCs w:val="28"/>
        </w:rPr>
        <w:t>-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 97,1%)</w:t>
      </w:r>
      <w:r w:rsidR="005E2858" w:rsidRPr="008D35B7">
        <w:rPr>
          <w:rStyle w:val="FontStyle100"/>
          <w:rFonts w:eastAsia="Calibri"/>
          <w:i w:val="0"/>
          <w:sz w:val="28"/>
          <w:szCs w:val="28"/>
        </w:rPr>
        <w:t>.</w:t>
      </w:r>
    </w:p>
    <w:p w:rsidR="00F83135" w:rsidRPr="005E2858" w:rsidRDefault="00F83135" w:rsidP="007541A3">
      <w:pPr>
        <w:pStyle w:val="Style9"/>
        <w:widowControl/>
        <w:spacing w:line="240" w:lineRule="auto"/>
        <w:ind w:firstLine="675"/>
        <w:rPr>
          <w:sz w:val="28"/>
          <w:szCs w:val="28"/>
        </w:rPr>
      </w:pPr>
      <w:r w:rsidRPr="005E2858">
        <w:rPr>
          <w:sz w:val="28"/>
          <w:szCs w:val="28"/>
        </w:rPr>
        <w:t>2.</w:t>
      </w:r>
      <w:proofErr w:type="gramStart"/>
      <w:r w:rsidRPr="005E2858">
        <w:rPr>
          <w:sz w:val="28"/>
          <w:szCs w:val="28"/>
        </w:rPr>
        <w:t>2.Департамента</w:t>
      </w:r>
      <w:proofErr w:type="gramEnd"/>
      <w:r w:rsidRPr="005E2858">
        <w:rPr>
          <w:sz w:val="28"/>
          <w:szCs w:val="28"/>
        </w:rPr>
        <w:t xml:space="preserve"> культуры Приморского края: </w:t>
      </w:r>
    </w:p>
    <w:p w:rsidR="00F83135" w:rsidRPr="005E2858" w:rsidRDefault="00F83135" w:rsidP="00F831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E2858">
        <w:rPr>
          <w:rFonts w:ascii="Times New Roman" w:hAnsi="Times New Roman" w:cs="Times New Roman"/>
          <w:sz w:val="28"/>
          <w:szCs w:val="28"/>
        </w:rPr>
        <w:t>-на неисполнение целевого показателя заработной платы работников учреждений культуры в Приморском крае;</w:t>
      </w:r>
    </w:p>
    <w:p w:rsidR="005E2858" w:rsidRPr="005E2858" w:rsidRDefault="00F83135" w:rsidP="005E2858">
      <w:pPr>
        <w:pStyle w:val="Style9"/>
        <w:widowControl/>
        <w:spacing w:line="240" w:lineRule="auto"/>
        <w:ind w:firstLine="675"/>
        <w:rPr>
          <w:rStyle w:val="FontStyle100"/>
          <w:rFonts w:eastAsia="Calibri"/>
          <w:i w:val="0"/>
          <w:sz w:val="28"/>
          <w:szCs w:val="28"/>
        </w:rPr>
      </w:pPr>
      <w:r w:rsidRPr="005E2858">
        <w:rPr>
          <w:rStyle w:val="FontStyle76"/>
          <w:rFonts w:eastAsia="Calibri"/>
          <w:b w:val="0"/>
          <w:sz w:val="28"/>
          <w:szCs w:val="28"/>
        </w:rPr>
        <w:t xml:space="preserve">-на </w:t>
      </w:r>
      <w:r w:rsidRPr="005E2858">
        <w:rPr>
          <w:rStyle w:val="FontStyle98"/>
          <w:sz w:val="28"/>
          <w:szCs w:val="28"/>
        </w:rPr>
        <w:t xml:space="preserve">снижение </w:t>
      </w:r>
      <w:r w:rsidR="005E2858">
        <w:rPr>
          <w:rStyle w:val="FontStyle98"/>
          <w:sz w:val="28"/>
          <w:szCs w:val="28"/>
        </w:rPr>
        <w:t>в 2019</w:t>
      </w:r>
      <w:r w:rsidR="005E2858" w:rsidRPr="007541A3">
        <w:rPr>
          <w:rStyle w:val="FontStyle98"/>
          <w:sz w:val="28"/>
          <w:szCs w:val="28"/>
        </w:rPr>
        <w:t xml:space="preserve"> году уровня заработной платы работников учреждений культу</w:t>
      </w:r>
      <w:r w:rsidR="005E2858">
        <w:rPr>
          <w:rStyle w:val="FontStyle98"/>
          <w:sz w:val="28"/>
          <w:szCs w:val="28"/>
        </w:rPr>
        <w:t>ры по сравнению с уровнем 2018</w:t>
      </w:r>
      <w:r w:rsidR="005E2858" w:rsidRPr="007541A3">
        <w:rPr>
          <w:rStyle w:val="FontStyle98"/>
          <w:sz w:val="28"/>
          <w:szCs w:val="28"/>
        </w:rPr>
        <w:t xml:space="preserve"> года в следующих муниципальных образованиях: </w:t>
      </w:r>
      <w:r w:rsidR="005E2858">
        <w:rPr>
          <w:rStyle w:val="FontStyle98"/>
          <w:sz w:val="28"/>
          <w:szCs w:val="28"/>
        </w:rPr>
        <w:t xml:space="preserve">г. </w:t>
      </w:r>
      <w:r w:rsidR="005E2858" w:rsidRPr="007541A3">
        <w:rPr>
          <w:rStyle w:val="FontStyle100"/>
          <w:rFonts w:eastAsia="Calibri"/>
          <w:i w:val="0"/>
          <w:sz w:val="28"/>
          <w:szCs w:val="28"/>
        </w:rPr>
        <w:t>Дальнереченск</w:t>
      </w:r>
      <w:r w:rsidR="005E2858">
        <w:rPr>
          <w:rStyle w:val="FontStyle100"/>
          <w:rFonts w:eastAsia="Calibri"/>
          <w:sz w:val="28"/>
          <w:szCs w:val="28"/>
        </w:rPr>
        <w:t xml:space="preserve">, </w:t>
      </w:r>
      <w:r w:rsidR="005E2858">
        <w:rPr>
          <w:rStyle w:val="FontStyle100"/>
          <w:rFonts w:eastAsia="Calibri"/>
          <w:i w:val="0"/>
          <w:sz w:val="28"/>
          <w:szCs w:val="28"/>
        </w:rPr>
        <w:t>Фокино</w:t>
      </w:r>
      <w:r w:rsidR="005E2858" w:rsidRPr="007541A3"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 w:rsidR="005E2858" w:rsidRPr="007541A3">
        <w:rPr>
          <w:rStyle w:val="FontStyle100"/>
          <w:rFonts w:eastAsia="Calibri"/>
          <w:i w:val="0"/>
          <w:sz w:val="28"/>
          <w:szCs w:val="28"/>
        </w:rPr>
        <w:t>Анучинский</w:t>
      </w:r>
      <w:proofErr w:type="spellEnd"/>
      <w:r w:rsidR="005E2858" w:rsidRPr="007541A3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301994">
        <w:rPr>
          <w:rStyle w:val="FontStyle100"/>
          <w:rFonts w:eastAsia="Calibri"/>
          <w:i w:val="0"/>
          <w:sz w:val="28"/>
          <w:szCs w:val="28"/>
        </w:rPr>
        <w:t>муниципальный округ,</w:t>
      </w:r>
      <w:r w:rsidR="005E2858">
        <w:rPr>
          <w:rStyle w:val="FontStyle100"/>
          <w:rFonts w:eastAsia="Calibri"/>
          <w:sz w:val="28"/>
          <w:szCs w:val="28"/>
        </w:rPr>
        <w:t xml:space="preserve"> </w:t>
      </w:r>
      <w:r w:rsidR="005E2858" w:rsidRPr="005E2858">
        <w:rPr>
          <w:rStyle w:val="FontStyle100"/>
          <w:rFonts w:eastAsia="Calibri"/>
          <w:i w:val="0"/>
          <w:sz w:val="28"/>
          <w:szCs w:val="28"/>
        </w:rPr>
        <w:t>Кировский район.</w:t>
      </w:r>
    </w:p>
    <w:p w:rsidR="00F83135" w:rsidRPr="001B7510" w:rsidRDefault="00F83135" w:rsidP="00F831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Pr="001B7510">
        <w:rPr>
          <w:rFonts w:ascii="Times New Roman" w:hAnsi="Times New Roman" w:cs="Times New Roman"/>
          <w:sz w:val="28"/>
          <w:szCs w:val="28"/>
        </w:rPr>
        <w:t>.Департамента</w:t>
      </w:r>
      <w:proofErr w:type="gramEnd"/>
      <w:r w:rsidRPr="001B7510">
        <w:rPr>
          <w:rFonts w:ascii="Times New Roman" w:hAnsi="Times New Roman" w:cs="Times New Roman"/>
          <w:sz w:val="28"/>
          <w:szCs w:val="28"/>
        </w:rPr>
        <w:t xml:space="preserve"> образования и науки Приморского края </w:t>
      </w:r>
    </w:p>
    <w:p w:rsidR="00F83135" w:rsidRPr="005E2858" w:rsidRDefault="00F83135" w:rsidP="00F831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7510">
        <w:rPr>
          <w:rFonts w:ascii="Times New Roman" w:hAnsi="Times New Roman" w:cs="Times New Roman"/>
          <w:sz w:val="28"/>
          <w:szCs w:val="28"/>
        </w:rPr>
        <w:t xml:space="preserve">-на неисполнение целевого показателя заработной платы </w:t>
      </w:r>
      <w:r w:rsidRPr="005E2858">
        <w:rPr>
          <w:rFonts w:ascii="Times New Roman" w:hAnsi="Times New Roman" w:cs="Times New Roman"/>
          <w:sz w:val="28"/>
          <w:szCs w:val="28"/>
        </w:rPr>
        <w:t>педагогических работников дошкольных образовательных организаций, педагогических работников образовательных учреждений общего образования, педагогических работников организаций дополнительного образования;</w:t>
      </w:r>
    </w:p>
    <w:p w:rsidR="005E2858" w:rsidRPr="005E2858" w:rsidRDefault="00F83135" w:rsidP="005E2858">
      <w:pPr>
        <w:pStyle w:val="Style13"/>
        <w:widowControl/>
        <w:spacing w:line="240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 w:rsidRPr="005E2858">
        <w:rPr>
          <w:sz w:val="28"/>
          <w:szCs w:val="28"/>
        </w:rPr>
        <w:t xml:space="preserve">-на </w:t>
      </w:r>
      <w:r w:rsidRPr="005E2858">
        <w:rPr>
          <w:rStyle w:val="FontStyle98"/>
          <w:sz w:val="28"/>
          <w:szCs w:val="28"/>
        </w:rPr>
        <w:t xml:space="preserve">снижение </w:t>
      </w:r>
      <w:r w:rsidR="005E2858" w:rsidRPr="005E2858">
        <w:rPr>
          <w:rStyle w:val="FontStyle98"/>
          <w:sz w:val="28"/>
          <w:szCs w:val="28"/>
        </w:rPr>
        <w:t>в 2019 году уровня заработной платы педагогических работников учреждений дополнительного образования по сравнению с уровнем 2018 года в следующих муниципальных образованиях</w:t>
      </w:r>
      <w:r w:rsidR="005E2858" w:rsidRPr="005E2858">
        <w:rPr>
          <w:rStyle w:val="FontStyle100"/>
          <w:rFonts w:eastAsia="Calibri"/>
          <w:i w:val="0"/>
          <w:sz w:val="28"/>
          <w:szCs w:val="28"/>
        </w:rPr>
        <w:t xml:space="preserve">: городские округа: Большой Камень, Дальнегорск, Дальнереченск, Лесозаводск, Фокино; муниципальные районы: Кировский, </w:t>
      </w:r>
      <w:proofErr w:type="spellStart"/>
      <w:r w:rsidR="005E2858" w:rsidRPr="005E2858">
        <w:rPr>
          <w:rStyle w:val="FontStyle100"/>
          <w:rFonts w:eastAsia="Calibri"/>
          <w:i w:val="0"/>
          <w:sz w:val="28"/>
          <w:szCs w:val="28"/>
        </w:rPr>
        <w:t>Ольгинский</w:t>
      </w:r>
      <w:proofErr w:type="spellEnd"/>
      <w:r w:rsidR="005E2858" w:rsidRPr="005E2858">
        <w:rPr>
          <w:rStyle w:val="FontStyle100"/>
          <w:rFonts w:eastAsia="Calibri"/>
          <w:i w:val="0"/>
          <w:sz w:val="28"/>
          <w:szCs w:val="28"/>
        </w:rPr>
        <w:t xml:space="preserve">, Партизанский, </w:t>
      </w:r>
      <w:proofErr w:type="spellStart"/>
      <w:r w:rsidR="005E2858" w:rsidRPr="005E2858">
        <w:rPr>
          <w:rStyle w:val="FontStyle100"/>
          <w:rFonts w:eastAsia="Calibri"/>
          <w:i w:val="0"/>
          <w:sz w:val="28"/>
          <w:szCs w:val="28"/>
        </w:rPr>
        <w:t>Хасанский</w:t>
      </w:r>
      <w:proofErr w:type="spellEnd"/>
      <w:r w:rsidR="005E2858" w:rsidRPr="005E2858"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 w:rsidR="005E2858" w:rsidRPr="005E2858">
        <w:rPr>
          <w:rStyle w:val="FontStyle100"/>
          <w:rFonts w:eastAsia="Calibri"/>
          <w:i w:val="0"/>
          <w:sz w:val="28"/>
          <w:szCs w:val="28"/>
        </w:rPr>
        <w:t>Яковлевский</w:t>
      </w:r>
      <w:proofErr w:type="spellEnd"/>
      <w:r w:rsidR="005E2858" w:rsidRPr="005E2858">
        <w:rPr>
          <w:rStyle w:val="FontStyle100"/>
          <w:rFonts w:eastAsia="Calibri"/>
          <w:i w:val="0"/>
          <w:sz w:val="28"/>
          <w:szCs w:val="28"/>
        </w:rPr>
        <w:t>.</w:t>
      </w:r>
    </w:p>
    <w:p w:rsidR="008D35B7" w:rsidRPr="008D35B7" w:rsidRDefault="008D35B7" w:rsidP="008D35B7">
      <w:pPr>
        <w:pStyle w:val="Style9"/>
        <w:widowControl/>
        <w:spacing w:line="240" w:lineRule="auto"/>
        <w:ind w:firstLine="675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4</w:t>
      </w:r>
      <w:r w:rsidRPr="005E2858">
        <w:rPr>
          <w:sz w:val="28"/>
          <w:szCs w:val="28"/>
        </w:rPr>
        <w:t>.Департамента</w:t>
      </w:r>
      <w:proofErr w:type="gramEnd"/>
      <w:r w:rsidRPr="005E28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здравоохранения Приморского края </w:t>
      </w:r>
      <w:r w:rsidRPr="005E2858">
        <w:rPr>
          <w:sz w:val="28"/>
          <w:szCs w:val="28"/>
        </w:rPr>
        <w:t xml:space="preserve">на неисполнение целевого показателя заработной платы </w:t>
      </w:r>
      <w:r w:rsidRPr="008D35B7">
        <w:rPr>
          <w:sz w:val="28"/>
          <w:szCs w:val="28"/>
        </w:rPr>
        <w:t>младшего медицинского персонала</w:t>
      </w:r>
      <w:r>
        <w:rPr>
          <w:sz w:val="28"/>
          <w:szCs w:val="28"/>
        </w:rPr>
        <w:t>.</w:t>
      </w:r>
    </w:p>
    <w:p w:rsidR="00F83135" w:rsidRPr="001B7510" w:rsidRDefault="00F83135" w:rsidP="00F831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3135" w:rsidRPr="001B7510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t xml:space="preserve">3.Рекомендовать: </w:t>
      </w:r>
    </w:p>
    <w:p w:rsidR="00F83135" w:rsidRPr="001B7510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t>3.</w:t>
      </w:r>
      <w:proofErr w:type="gramStart"/>
      <w:r w:rsidRPr="001B7510">
        <w:rPr>
          <w:szCs w:val="28"/>
        </w:rPr>
        <w:t>1.Органам</w:t>
      </w:r>
      <w:proofErr w:type="gramEnd"/>
      <w:r w:rsidRPr="001B7510">
        <w:rPr>
          <w:szCs w:val="28"/>
        </w:rPr>
        <w:t xml:space="preserve"> исполнительной власти Приморского края:</w:t>
      </w:r>
    </w:p>
    <w:p w:rsidR="00F83135" w:rsidRPr="001B7510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t>1)взять на контроль в</w:t>
      </w:r>
      <w:r w:rsidR="005E2858">
        <w:rPr>
          <w:szCs w:val="28"/>
        </w:rPr>
        <w:t>опрос по доведению до конца 2019</w:t>
      </w:r>
      <w:r w:rsidRPr="001B7510">
        <w:rPr>
          <w:szCs w:val="28"/>
        </w:rPr>
        <w:t xml:space="preserve"> года </w:t>
      </w:r>
      <w:r w:rsidR="005E2858">
        <w:rPr>
          <w:szCs w:val="28"/>
        </w:rPr>
        <w:t>средней заработной платы до уровня, предусмотренного целевыми показателями в 2019 году</w:t>
      </w:r>
      <w:r w:rsidRPr="001B7510">
        <w:rPr>
          <w:szCs w:val="28"/>
        </w:rPr>
        <w:t>;</w:t>
      </w:r>
    </w:p>
    <w:p w:rsidR="00F83135" w:rsidRPr="001B7510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t>2)не допускать снижения уровня средней заработной платы отдельных категорий</w:t>
      </w:r>
      <w:r w:rsidR="005E2858">
        <w:rPr>
          <w:szCs w:val="28"/>
        </w:rPr>
        <w:t xml:space="preserve"> работников, достигнутого в 2018</w:t>
      </w:r>
      <w:r w:rsidRPr="001B7510">
        <w:rPr>
          <w:szCs w:val="28"/>
        </w:rPr>
        <w:t xml:space="preserve"> году;</w:t>
      </w:r>
    </w:p>
    <w:p w:rsidR="00F83135" w:rsidRPr="001B7510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t>3)продолжить работу:</w:t>
      </w:r>
    </w:p>
    <w:p w:rsidR="00F83135" w:rsidRPr="001B7510" w:rsidRDefault="00203A40" w:rsidP="00F83135">
      <w:pPr>
        <w:ind w:firstLine="709"/>
        <w:jc w:val="both"/>
        <w:rPr>
          <w:szCs w:val="28"/>
        </w:rPr>
      </w:pPr>
      <w:r>
        <w:rPr>
          <w:szCs w:val="28"/>
        </w:rPr>
        <w:t>-по исполнению у</w:t>
      </w:r>
      <w:r w:rsidR="00F83135" w:rsidRPr="001B7510">
        <w:rPr>
          <w:szCs w:val="28"/>
        </w:rPr>
        <w:t xml:space="preserve">казов Президента Российской Федерации и доведению целевых показателей повышения оплаты труда работников бюджетной сферы до уровня, предусмотренного </w:t>
      </w:r>
      <w:r w:rsidR="005E2858">
        <w:rPr>
          <w:szCs w:val="28"/>
        </w:rPr>
        <w:t>целевыми показателями</w:t>
      </w:r>
      <w:r w:rsidR="00F83135" w:rsidRPr="001B7510">
        <w:rPr>
          <w:szCs w:val="28"/>
        </w:rPr>
        <w:t>;</w:t>
      </w:r>
    </w:p>
    <w:p w:rsidR="00F83135" w:rsidRPr="001B7510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lastRenderedPageBreak/>
        <w:t>-по осуществлению контроля за органами местного самоуправления муниципальных образований Приморского края по доведению целевых показателей заработной платы работников бюджетной сферы до уровня, предусмотренного</w:t>
      </w:r>
      <w:r w:rsidR="005E2858" w:rsidRPr="005E2858">
        <w:rPr>
          <w:szCs w:val="28"/>
        </w:rPr>
        <w:t xml:space="preserve"> </w:t>
      </w:r>
      <w:r w:rsidR="005E2858">
        <w:rPr>
          <w:szCs w:val="28"/>
        </w:rPr>
        <w:t>целевыми показателями</w:t>
      </w:r>
      <w:r w:rsidRPr="001B7510">
        <w:rPr>
          <w:szCs w:val="28"/>
        </w:rPr>
        <w:t>.</w:t>
      </w:r>
    </w:p>
    <w:p w:rsidR="00F83135" w:rsidRPr="001B7510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t>3.2.Главам муниципальных районов</w:t>
      </w:r>
      <w:r w:rsidR="00301994">
        <w:rPr>
          <w:szCs w:val="28"/>
        </w:rPr>
        <w:t>,</w:t>
      </w:r>
      <w:r w:rsidR="00301994" w:rsidRPr="00301994">
        <w:t xml:space="preserve"> </w:t>
      </w:r>
      <w:r w:rsidR="00301994">
        <w:t>муниципальных и городских округов</w:t>
      </w:r>
      <w:r w:rsidR="00301994" w:rsidRPr="00DC0824">
        <w:t xml:space="preserve"> </w:t>
      </w:r>
      <w:r w:rsidR="00301994">
        <w:t>Приморского края</w:t>
      </w:r>
      <w:r w:rsidRPr="001B7510">
        <w:rPr>
          <w:szCs w:val="28"/>
        </w:rPr>
        <w:t xml:space="preserve"> </w:t>
      </w:r>
      <w:r w:rsidR="005E2858">
        <w:rPr>
          <w:szCs w:val="28"/>
        </w:rPr>
        <w:t xml:space="preserve">направить до 16 </w:t>
      </w:r>
      <w:r>
        <w:rPr>
          <w:szCs w:val="28"/>
        </w:rPr>
        <w:t>декабря 2018</w:t>
      </w:r>
      <w:r w:rsidRPr="001B7510">
        <w:rPr>
          <w:szCs w:val="28"/>
        </w:rPr>
        <w:t xml:space="preserve"> года в комитет Законодательного Собрания по социальной политике и защите прав граждан информацию о принятых мерах для исправления ситуации по доведению целевых показателей заработной платы педагогических работников дошкол</w:t>
      </w:r>
      <w:r>
        <w:rPr>
          <w:szCs w:val="28"/>
        </w:rPr>
        <w:t xml:space="preserve">ьных образовательных учреждений, </w:t>
      </w:r>
      <w:r w:rsidRPr="001B7510">
        <w:rPr>
          <w:szCs w:val="28"/>
        </w:rPr>
        <w:t>педагогических работников</w:t>
      </w:r>
      <w:r>
        <w:rPr>
          <w:szCs w:val="28"/>
        </w:rPr>
        <w:t xml:space="preserve"> образовательных учреждений общего образования,</w:t>
      </w:r>
      <w:r w:rsidRPr="008D55B0">
        <w:rPr>
          <w:szCs w:val="28"/>
        </w:rPr>
        <w:t xml:space="preserve"> </w:t>
      </w:r>
      <w:r w:rsidRPr="001B7510">
        <w:rPr>
          <w:szCs w:val="28"/>
        </w:rPr>
        <w:t>педагогических работников организаций дополнительного образования</w:t>
      </w:r>
      <w:r>
        <w:rPr>
          <w:szCs w:val="28"/>
        </w:rPr>
        <w:t>,</w:t>
      </w:r>
      <w:r w:rsidRPr="008D55B0">
        <w:rPr>
          <w:szCs w:val="28"/>
        </w:rPr>
        <w:t xml:space="preserve"> </w:t>
      </w:r>
      <w:r w:rsidRPr="001B7510">
        <w:rPr>
          <w:szCs w:val="28"/>
        </w:rPr>
        <w:t>работников учреждений культуры в Приморском крае</w:t>
      </w:r>
      <w:r>
        <w:rPr>
          <w:szCs w:val="28"/>
        </w:rPr>
        <w:t>.</w:t>
      </w:r>
    </w:p>
    <w:p w:rsidR="00F83135" w:rsidRPr="001B7510" w:rsidRDefault="00F83135" w:rsidP="00F83135">
      <w:pPr>
        <w:ind w:firstLine="709"/>
        <w:jc w:val="both"/>
        <w:rPr>
          <w:szCs w:val="28"/>
        </w:rPr>
      </w:pPr>
      <w:r w:rsidRPr="001B7510">
        <w:rPr>
          <w:szCs w:val="28"/>
        </w:rPr>
        <w:t>3.</w:t>
      </w:r>
      <w:proofErr w:type="gramStart"/>
      <w:r w:rsidRPr="001B7510">
        <w:rPr>
          <w:szCs w:val="28"/>
        </w:rPr>
        <w:t>3.Департаменту</w:t>
      </w:r>
      <w:proofErr w:type="gramEnd"/>
      <w:r w:rsidRPr="001B7510">
        <w:rPr>
          <w:szCs w:val="28"/>
        </w:rPr>
        <w:t xml:space="preserve"> образ</w:t>
      </w:r>
      <w:r>
        <w:rPr>
          <w:szCs w:val="28"/>
        </w:rPr>
        <w:t xml:space="preserve">ования и науки Приморского края, </w:t>
      </w:r>
      <w:r w:rsidRPr="001B7510">
        <w:rPr>
          <w:szCs w:val="28"/>
        </w:rPr>
        <w:t>департаменту культуры Приморского края взять на контроль ситуацию с планированием в полном объеме в бюджетах муниципальных обр</w:t>
      </w:r>
      <w:r w:rsidR="00203A40">
        <w:rPr>
          <w:szCs w:val="28"/>
        </w:rPr>
        <w:t xml:space="preserve">азований средств на исполнение </w:t>
      </w:r>
      <w:bookmarkStart w:id="0" w:name="_GoBack"/>
      <w:r w:rsidR="00203A40">
        <w:rPr>
          <w:szCs w:val="28"/>
        </w:rPr>
        <w:t>у</w:t>
      </w:r>
      <w:r w:rsidRPr="001B7510">
        <w:rPr>
          <w:szCs w:val="28"/>
        </w:rPr>
        <w:t>казов</w:t>
      </w:r>
      <w:bookmarkEnd w:id="0"/>
      <w:r w:rsidRPr="001B7510">
        <w:rPr>
          <w:szCs w:val="28"/>
        </w:rPr>
        <w:t xml:space="preserve"> Президента Российской Федерации в части повышения оплаты труда педагогическим работникам муниципальных учреждений дополнительного образования и работникам муниципальных учреждений культуры.</w:t>
      </w:r>
    </w:p>
    <w:p w:rsidR="00F83135" w:rsidRPr="001B7510" w:rsidRDefault="00F83135" w:rsidP="00F83135">
      <w:pPr>
        <w:ind w:firstLine="709"/>
        <w:jc w:val="both"/>
        <w:rPr>
          <w:szCs w:val="28"/>
        </w:rPr>
      </w:pPr>
    </w:p>
    <w:p w:rsidR="00F83135" w:rsidRPr="001B7510" w:rsidRDefault="00F83135" w:rsidP="00F83135">
      <w:pPr>
        <w:pStyle w:val="af2"/>
        <w:spacing w:after="0"/>
        <w:ind w:firstLine="709"/>
        <w:jc w:val="both"/>
        <w:rPr>
          <w:szCs w:val="28"/>
        </w:rPr>
      </w:pPr>
      <w:r w:rsidRPr="001B7510">
        <w:rPr>
          <w:szCs w:val="28"/>
        </w:rPr>
        <w:t>4.Направить данное решение в Администрацию Приморского края, департамент труда и социального развития Приморского края, департамент здравоохранения Приморского края, департамента культуры Приморского края, департамент образования и науки Приморского края, департамент физической культуры и спорта Приморского края</w:t>
      </w:r>
      <w:r>
        <w:rPr>
          <w:color w:val="333333"/>
          <w:szCs w:val="28"/>
        </w:rPr>
        <w:t xml:space="preserve">, </w:t>
      </w:r>
      <w:r w:rsidRPr="001B7510">
        <w:rPr>
          <w:szCs w:val="28"/>
        </w:rPr>
        <w:t>главам муниципальных районов и городских округов Приморского края.</w:t>
      </w:r>
    </w:p>
    <w:p w:rsidR="00893476" w:rsidRPr="0085040F" w:rsidRDefault="00893476" w:rsidP="00F83135">
      <w:pPr>
        <w:ind w:left="-105" w:firstLine="672"/>
        <w:jc w:val="both"/>
        <w:rPr>
          <w:szCs w:val="28"/>
        </w:rPr>
      </w:pPr>
    </w:p>
    <w:p w:rsidR="00FA465E" w:rsidRPr="0085040F" w:rsidRDefault="00FA465E" w:rsidP="00F83135">
      <w:pPr>
        <w:ind w:left="-105" w:firstLine="672"/>
        <w:jc w:val="both"/>
        <w:rPr>
          <w:szCs w:val="28"/>
        </w:rPr>
      </w:pPr>
    </w:p>
    <w:p w:rsidR="00345038" w:rsidRPr="0085040F" w:rsidRDefault="00345038" w:rsidP="00F83135">
      <w:pPr>
        <w:ind w:left="-105" w:firstLine="672"/>
        <w:jc w:val="both"/>
        <w:rPr>
          <w:szCs w:val="28"/>
        </w:rPr>
      </w:pPr>
    </w:p>
    <w:p w:rsidR="00401E7F" w:rsidRPr="00D81206" w:rsidRDefault="00FA465E" w:rsidP="00F83135">
      <w:pPr>
        <w:ind w:left="-105"/>
        <w:jc w:val="both"/>
        <w:rPr>
          <w:szCs w:val="28"/>
        </w:rPr>
      </w:pPr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</w:t>
      </w:r>
      <w:r w:rsidR="003A2486">
        <w:rPr>
          <w:szCs w:val="28"/>
        </w:rPr>
        <w:t xml:space="preserve">                 Т.С. Косьяненко</w:t>
      </w:r>
    </w:p>
    <w:sectPr w:rsidR="00401E7F" w:rsidRPr="00D81206" w:rsidSect="00C224D1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4E4" w:rsidRDefault="004354E4">
      <w:r>
        <w:separator/>
      </w:r>
    </w:p>
  </w:endnote>
  <w:endnote w:type="continuationSeparator" w:id="0">
    <w:p w:rsidR="004354E4" w:rsidRDefault="0043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4E4" w:rsidRDefault="004354E4">
      <w:r>
        <w:separator/>
      </w:r>
    </w:p>
  </w:footnote>
  <w:footnote w:type="continuationSeparator" w:id="0">
    <w:p w:rsidR="004354E4" w:rsidRDefault="0043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AD4" w:rsidRDefault="00836AD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03A40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1" w15:restartNumberingAfterBreak="0">
    <w:nsid w:val="75EC3619"/>
    <w:multiLevelType w:val="hybridMultilevel"/>
    <w:tmpl w:val="11D2E5AE"/>
    <w:lvl w:ilvl="0" w:tplc="09B83462">
      <w:start w:val="1"/>
      <w:numFmt w:val="decimal"/>
      <w:lvlText w:val="%1."/>
      <w:lvlJc w:val="left"/>
      <w:pPr>
        <w:ind w:left="1789" w:hanging="108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2066"/>
    <w:rsid w:val="00012FF7"/>
    <w:rsid w:val="00022B36"/>
    <w:rsid w:val="00027F03"/>
    <w:rsid w:val="0004483C"/>
    <w:rsid w:val="00045BA1"/>
    <w:rsid w:val="00053C61"/>
    <w:rsid w:val="000631D1"/>
    <w:rsid w:val="000670AF"/>
    <w:rsid w:val="0007218D"/>
    <w:rsid w:val="00076385"/>
    <w:rsid w:val="00080DED"/>
    <w:rsid w:val="000A24E6"/>
    <w:rsid w:val="000C4627"/>
    <w:rsid w:val="00106DA9"/>
    <w:rsid w:val="0015238E"/>
    <w:rsid w:val="00157B09"/>
    <w:rsid w:val="00160F97"/>
    <w:rsid w:val="001777A1"/>
    <w:rsid w:val="001A6B8C"/>
    <w:rsid w:val="001B3A35"/>
    <w:rsid w:val="001C5162"/>
    <w:rsid w:val="001C72BD"/>
    <w:rsid w:val="001C7421"/>
    <w:rsid w:val="0020003C"/>
    <w:rsid w:val="00203A40"/>
    <w:rsid w:val="00254080"/>
    <w:rsid w:val="0029615A"/>
    <w:rsid w:val="002C231C"/>
    <w:rsid w:val="002C5E59"/>
    <w:rsid w:val="00301994"/>
    <w:rsid w:val="003069DC"/>
    <w:rsid w:val="00343E25"/>
    <w:rsid w:val="00345038"/>
    <w:rsid w:val="00350D26"/>
    <w:rsid w:val="00357541"/>
    <w:rsid w:val="00364889"/>
    <w:rsid w:val="00366056"/>
    <w:rsid w:val="00383131"/>
    <w:rsid w:val="00393FA3"/>
    <w:rsid w:val="003A2486"/>
    <w:rsid w:val="003B4C86"/>
    <w:rsid w:val="003B7979"/>
    <w:rsid w:val="003D4A28"/>
    <w:rsid w:val="003D7724"/>
    <w:rsid w:val="003F2358"/>
    <w:rsid w:val="003F570C"/>
    <w:rsid w:val="00401E7F"/>
    <w:rsid w:val="004354E4"/>
    <w:rsid w:val="00461E2B"/>
    <w:rsid w:val="004725FC"/>
    <w:rsid w:val="00491C13"/>
    <w:rsid w:val="00497DCB"/>
    <w:rsid w:val="004F6801"/>
    <w:rsid w:val="005C12DF"/>
    <w:rsid w:val="005C7D77"/>
    <w:rsid w:val="005E2858"/>
    <w:rsid w:val="005F02C1"/>
    <w:rsid w:val="005F0F68"/>
    <w:rsid w:val="005F3A6B"/>
    <w:rsid w:val="005F6D39"/>
    <w:rsid w:val="00602064"/>
    <w:rsid w:val="00622827"/>
    <w:rsid w:val="00631077"/>
    <w:rsid w:val="00652CEE"/>
    <w:rsid w:val="00674212"/>
    <w:rsid w:val="006819A0"/>
    <w:rsid w:val="00692D49"/>
    <w:rsid w:val="006C0D98"/>
    <w:rsid w:val="006F5088"/>
    <w:rsid w:val="007128C1"/>
    <w:rsid w:val="007258FB"/>
    <w:rsid w:val="00725C36"/>
    <w:rsid w:val="00751091"/>
    <w:rsid w:val="007511FD"/>
    <w:rsid w:val="007541A3"/>
    <w:rsid w:val="007651C9"/>
    <w:rsid w:val="00784ED9"/>
    <w:rsid w:val="00785F12"/>
    <w:rsid w:val="0079441E"/>
    <w:rsid w:val="007A08E0"/>
    <w:rsid w:val="007B1CF9"/>
    <w:rsid w:val="007F0598"/>
    <w:rsid w:val="007F4305"/>
    <w:rsid w:val="007F5071"/>
    <w:rsid w:val="0080458F"/>
    <w:rsid w:val="00836AD4"/>
    <w:rsid w:val="00842F58"/>
    <w:rsid w:val="0085040F"/>
    <w:rsid w:val="008602F8"/>
    <w:rsid w:val="00867D08"/>
    <w:rsid w:val="00871C60"/>
    <w:rsid w:val="0087792E"/>
    <w:rsid w:val="00891268"/>
    <w:rsid w:val="00893476"/>
    <w:rsid w:val="008D35B7"/>
    <w:rsid w:val="008E373D"/>
    <w:rsid w:val="00963A79"/>
    <w:rsid w:val="00967BC7"/>
    <w:rsid w:val="00973925"/>
    <w:rsid w:val="0099314B"/>
    <w:rsid w:val="009D5E69"/>
    <w:rsid w:val="009E5CD9"/>
    <w:rsid w:val="009F0165"/>
    <w:rsid w:val="009F626B"/>
    <w:rsid w:val="00A14C6A"/>
    <w:rsid w:val="00A15BD3"/>
    <w:rsid w:val="00A2332D"/>
    <w:rsid w:val="00A42009"/>
    <w:rsid w:val="00A63845"/>
    <w:rsid w:val="00A63DBD"/>
    <w:rsid w:val="00AA3E55"/>
    <w:rsid w:val="00AD4EB0"/>
    <w:rsid w:val="00AE660C"/>
    <w:rsid w:val="00B043F8"/>
    <w:rsid w:val="00B177C7"/>
    <w:rsid w:val="00B35432"/>
    <w:rsid w:val="00B45922"/>
    <w:rsid w:val="00B45E48"/>
    <w:rsid w:val="00B65160"/>
    <w:rsid w:val="00B668A9"/>
    <w:rsid w:val="00B73AE1"/>
    <w:rsid w:val="00B803DE"/>
    <w:rsid w:val="00B93103"/>
    <w:rsid w:val="00B952DD"/>
    <w:rsid w:val="00BC7BF4"/>
    <w:rsid w:val="00BE16C2"/>
    <w:rsid w:val="00C01AA2"/>
    <w:rsid w:val="00C17D5B"/>
    <w:rsid w:val="00C224D1"/>
    <w:rsid w:val="00C2264A"/>
    <w:rsid w:val="00C4560D"/>
    <w:rsid w:val="00C9335B"/>
    <w:rsid w:val="00C958B6"/>
    <w:rsid w:val="00CA504A"/>
    <w:rsid w:val="00CC6AD4"/>
    <w:rsid w:val="00CD5EA9"/>
    <w:rsid w:val="00CF5574"/>
    <w:rsid w:val="00D11BF3"/>
    <w:rsid w:val="00D17954"/>
    <w:rsid w:val="00D17A7A"/>
    <w:rsid w:val="00D3099C"/>
    <w:rsid w:val="00D57A87"/>
    <w:rsid w:val="00D61D92"/>
    <w:rsid w:val="00D81206"/>
    <w:rsid w:val="00D82993"/>
    <w:rsid w:val="00D87AC3"/>
    <w:rsid w:val="00DD5289"/>
    <w:rsid w:val="00DF5F2D"/>
    <w:rsid w:val="00E05FF2"/>
    <w:rsid w:val="00E227F3"/>
    <w:rsid w:val="00E2694E"/>
    <w:rsid w:val="00E31860"/>
    <w:rsid w:val="00E326C2"/>
    <w:rsid w:val="00E54525"/>
    <w:rsid w:val="00E77161"/>
    <w:rsid w:val="00E77321"/>
    <w:rsid w:val="00E8241F"/>
    <w:rsid w:val="00E85955"/>
    <w:rsid w:val="00EB3843"/>
    <w:rsid w:val="00EE07E8"/>
    <w:rsid w:val="00EE5E54"/>
    <w:rsid w:val="00F01DD8"/>
    <w:rsid w:val="00F10427"/>
    <w:rsid w:val="00F153B8"/>
    <w:rsid w:val="00F51127"/>
    <w:rsid w:val="00F826C9"/>
    <w:rsid w:val="00F83135"/>
    <w:rsid w:val="00FA05B8"/>
    <w:rsid w:val="00FA465E"/>
    <w:rsid w:val="00FC5662"/>
    <w:rsid w:val="00FE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1688F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paragraph" w:customStyle="1" w:styleId="ConsPlusNormal">
    <w:name w:val="ConsPlusNormal"/>
    <w:link w:val="ConsPlusNormal0"/>
    <w:rsid w:val="00F8313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F83135"/>
    <w:rPr>
      <w:rFonts w:ascii="Arial" w:hAnsi="Arial" w:cs="Arial"/>
    </w:rPr>
  </w:style>
  <w:style w:type="paragraph" w:customStyle="1" w:styleId="Style9">
    <w:name w:val="Style9"/>
    <w:basedOn w:val="a"/>
    <w:uiPriority w:val="99"/>
    <w:rsid w:val="00F83135"/>
    <w:pPr>
      <w:widowControl w:val="0"/>
      <w:autoSpaceDE w:val="0"/>
      <w:autoSpaceDN w:val="0"/>
      <w:adjustRightInd w:val="0"/>
      <w:spacing w:line="467" w:lineRule="exact"/>
      <w:ind w:firstLine="672"/>
      <w:jc w:val="both"/>
    </w:pPr>
    <w:rPr>
      <w:sz w:val="24"/>
      <w:szCs w:val="24"/>
    </w:rPr>
  </w:style>
  <w:style w:type="character" w:customStyle="1" w:styleId="FontStyle72">
    <w:name w:val="Font Style72"/>
    <w:uiPriority w:val="99"/>
    <w:rsid w:val="00F83135"/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F83135"/>
    <w:pPr>
      <w:widowControl w:val="0"/>
      <w:autoSpaceDE w:val="0"/>
      <w:autoSpaceDN w:val="0"/>
      <w:adjustRightInd w:val="0"/>
      <w:spacing w:line="466" w:lineRule="exact"/>
      <w:ind w:firstLine="686"/>
      <w:jc w:val="both"/>
    </w:pPr>
    <w:rPr>
      <w:sz w:val="24"/>
      <w:szCs w:val="24"/>
    </w:rPr>
  </w:style>
  <w:style w:type="character" w:customStyle="1" w:styleId="FontStyle76">
    <w:name w:val="Font Style76"/>
    <w:uiPriority w:val="99"/>
    <w:rsid w:val="00F831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0">
    <w:name w:val="Style30"/>
    <w:basedOn w:val="a"/>
    <w:uiPriority w:val="99"/>
    <w:rsid w:val="00F8313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F83135"/>
    <w:pPr>
      <w:widowControl w:val="0"/>
      <w:autoSpaceDE w:val="0"/>
      <w:autoSpaceDN w:val="0"/>
      <w:adjustRightInd w:val="0"/>
      <w:spacing w:line="485" w:lineRule="exact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F83135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F83135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F83135"/>
    <w:pPr>
      <w:widowControl w:val="0"/>
      <w:autoSpaceDE w:val="0"/>
      <w:autoSpaceDN w:val="0"/>
      <w:adjustRightInd w:val="0"/>
      <w:spacing w:line="470" w:lineRule="exact"/>
      <w:ind w:firstLine="696"/>
      <w:jc w:val="both"/>
    </w:pPr>
    <w:rPr>
      <w:sz w:val="24"/>
      <w:szCs w:val="24"/>
    </w:rPr>
  </w:style>
  <w:style w:type="character" w:customStyle="1" w:styleId="FontStyle100">
    <w:name w:val="Font Style100"/>
    <w:uiPriority w:val="99"/>
    <w:rsid w:val="00F83135"/>
    <w:rPr>
      <w:rFonts w:ascii="Times New Roman" w:hAnsi="Times New Roman" w:cs="Times New Roman"/>
      <w:i/>
      <w:iCs/>
      <w:sz w:val="26"/>
      <w:szCs w:val="26"/>
    </w:rPr>
  </w:style>
  <w:style w:type="paragraph" w:styleId="30">
    <w:name w:val="Body Text 3"/>
    <w:basedOn w:val="a"/>
    <w:link w:val="31"/>
    <w:rsid w:val="00D57A87"/>
    <w:pPr>
      <w:spacing w:after="120"/>
    </w:pPr>
    <w:rPr>
      <w:rFonts w:ascii="NTTimes/Cyrillic" w:hAnsi="NTTimes/Cyrillic"/>
      <w:sz w:val="16"/>
      <w:szCs w:val="16"/>
      <w:lang w:val="en-US" w:eastAsia="x-none"/>
    </w:rPr>
  </w:style>
  <w:style w:type="character" w:customStyle="1" w:styleId="31">
    <w:name w:val="Основной текст 3 Знак"/>
    <w:basedOn w:val="a0"/>
    <w:link w:val="30"/>
    <w:rsid w:val="00D57A87"/>
    <w:rPr>
      <w:rFonts w:ascii="NTTimes/Cyrillic" w:hAnsi="NTTimes/Cyrillic"/>
      <w:sz w:val="16"/>
      <w:szCs w:val="16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316</TotalTime>
  <Pages>1</Pages>
  <Words>1784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31</cp:revision>
  <cp:lastPrinted>2019-10-30T04:46:00Z</cp:lastPrinted>
  <dcterms:created xsi:type="dcterms:W3CDTF">2019-10-17T07:10:00Z</dcterms:created>
  <dcterms:modified xsi:type="dcterms:W3CDTF">2019-10-30T04:56:00Z</dcterms:modified>
</cp:coreProperties>
</file>