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644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36B7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6B72" w:rsidRPr="00A36B72">
              <w:rPr>
                <w:szCs w:val="28"/>
              </w:rPr>
              <w:t>1624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6B72" w:rsidP="00D55F85">
            <w:pPr>
              <w:ind w:left="-108"/>
              <w:jc w:val="both"/>
            </w:pPr>
            <w:r w:rsidRPr="00C02DEF">
              <w:t>О проекте закона Приморского края "О внесении изменений в Закон Приморского края "О городском округе Спасск-Дальний</w:t>
            </w:r>
            <w:r>
              <w:rPr>
                <w:szCs w:val="28"/>
              </w:rPr>
              <w:t xml:space="preserve">"   </w:t>
            </w:r>
          </w:p>
          <w:p w:rsidR="000B3FB2" w:rsidRPr="00A36B72" w:rsidRDefault="000B3FB2">
            <w:pPr>
              <w:jc w:val="both"/>
            </w:pPr>
          </w:p>
        </w:tc>
      </w:tr>
    </w:tbl>
    <w:p w:rsidR="00A36B72" w:rsidRDefault="00A36B72" w:rsidP="00A36B72">
      <w:pPr>
        <w:ind w:firstLine="720"/>
        <w:jc w:val="both"/>
      </w:pPr>
      <w:r>
        <w:t xml:space="preserve">Законодательное Собрание Приморского края </w:t>
      </w:r>
    </w:p>
    <w:p w:rsidR="00A36B72" w:rsidRDefault="00A36B72" w:rsidP="00A36B72"/>
    <w:p w:rsidR="00A36B72" w:rsidRDefault="00A36B72" w:rsidP="00A36B72">
      <w:r>
        <w:t>ПОСТАНОВЛЯЕТ:</w:t>
      </w:r>
    </w:p>
    <w:p w:rsidR="00A36B72" w:rsidRDefault="00A36B72" w:rsidP="00A36B72"/>
    <w:p w:rsidR="00A36B72" w:rsidRDefault="00A36B72" w:rsidP="00A36B7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>закона Приморского края "О внесении изменений в Закон Приморского края "О городском округе Спасск-Дальний</w:t>
      </w:r>
      <w:r>
        <w:rPr>
          <w:szCs w:val="28"/>
        </w:rPr>
        <w:t xml:space="preserve">" </w:t>
      </w:r>
      <w:r>
        <w:t>в первом чтении.</w:t>
      </w:r>
    </w:p>
    <w:p w:rsidR="00A36B72" w:rsidRDefault="00A36B72" w:rsidP="00A36B72">
      <w:pPr>
        <w:ind w:right="-144" w:firstLine="720"/>
        <w:jc w:val="both"/>
      </w:pPr>
    </w:p>
    <w:p w:rsidR="00A36B72" w:rsidRDefault="00A36B72" w:rsidP="00A36B72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36B72" w:rsidRDefault="00A36B72" w:rsidP="00A36B72">
      <w:pPr>
        <w:ind w:firstLine="720"/>
        <w:jc w:val="both"/>
      </w:pPr>
    </w:p>
    <w:p w:rsidR="00A36B72" w:rsidRPr="006C285D" w:rsidRDefault="00A36B72" w:rsidP="00A36B72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A36B72" w:rsidRDefault="00A36B72" w:rsidP="00A36B72">
      <w:pPr>
        <w:jc w:val="both"/>
      </w:pPr>
    </w:p>
    <w:p w:rsidR="00A36B72" w:rsidRDefault="00A36B72" w:rsidP="00A36B72">
      <w:pPr>
        <w:jc w:val="both"/>
      </w:pPr>
    </w:p>
    <w:p w:rsidR="00A36B72" w:rsidRDefault="00A36B72" w:rsidP="00A36B72">
      <w:pPr>
        <w:jc w:val="both"/>
      </w:pPr>
    </w:p>
    <w:p w:rsidR="00A36B72" w:rsidRDefault="00A36B72" w:rsidP="00A36B72">
      <w:pPr>
        <w:jc w:val="both"/>
      </w:pPr>
      <w:r>
        <w:t>Председатель</w:t>
      </w:r>
    </w:p>
    <w:p w:rsidR="00A36B72" w:rsidRDefault="00A36B72" w:rsidP="00A36B7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A36B72" w:rsidRDefault="00A36B72" w:rsidP="00A36B72">
      <w:pPr>
        <w:jc w:val="both"/>
      </w:pPr>
    </w:p>
    <w:p w:rsidR="00A36B72" w:rsidRDefault="00A36B72" w:rsidP="00A36B72">
      <w:pPr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637" w:rsidRDefault="00397637">
      <w:r>
        <w:separator/>
      </w:r>
    </w:p>
  </w:endnote>
  <w:endnote w:type="continuationSeparator" w:id="0">
    <w:p w:rsidR="00397637" w:rsidRDefault="0039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637" w:rsidRDefault="00397637">
      <w:r>
        <w:separator/>
      </w:r>
    </w:p>
  </w:footnote>
  <w:footnote w:type="continuationSeparator" w:id="0">
    <w:p w:rsidR="00397637" w:rsidRDefault="00397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6B7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97637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36B72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588020-5431-4A62-ABAB-BCDC70A7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2019-09-26T02:16:00Z</cp:lastPrinted>
  <dcterms:created xsi:type="dcterms:W3CDTF">2019-09-26T02:15:00Z</dcterms:created>
  <dcterms:modified xsi:type="dcterms:W3CDTF">2019-09-26T02:16:00Z</dcterms:modified>
</cp:coreProperties>
</file>