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3E4" w:rsidRDefault="003443E4" w:rsidP="003443E4">
      <w:pPr>
        <w:jc w:val="center"/>
        <w:rPr>
          <w:b/>
        </w:rPr>
      </w:pPr>
      <w:r w:rsidRPr="009C77DA">
        <w:rPr>
          <w:b/>
        </w:rPr>
        <w:t>ПО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>СНИТЕЛЬНА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 xml:space="preserve"> ЗАПИСКА</w:t>
      </w:r>
    </w:p>
    <w:p w:rsidR="003443E4" w:rsidRDefault="003443E4" w:rsidP="003443E4">
      <w:pPr>
        <w:jc w:val="center"/>
        <w:rPr>
          <w:b/>
        </w:rPr>
      </w:pPr>
    </w:p>
    <w:p w:rsidR="006020F6" w:rsidRDefault="003443E4" w:rsidP="006020F6">
      <w:pPr>
        <w:jc w:val="center"/>
        <w:rPr>
          <w:szCs w:val="28"/>
        </w:rPr>
      </w:pPr>
      <w:r w:rsidRPr="00DB418C">
        <w:rPr>
          <w:szCs w:val="28"/>
        </w:rPr>
        <w:t xml:space="preserve">к проекту </w:t>
      </w:r>
      <w:r w:rsidR="006020F6">
        <w:rPr>
          <w:szCs w:val="28"/>
        </w:rPr>
        <w:t>закона Приморского края "О внесении изменени</w:t>
      </w:r>
      <w:r w:rsidR="00E97DD9">
        <w:rPr>
          <w:szCs w:val="28"/>
        </w:rPr>
        <w:t>й</w:t>
      </w:r>
      <w:r w:rsidR="006020F6">
        <w:rPr>
          <w:szCs w:val="28"/>
        </w:rPr>
        <w:t xml:space="preserve"> в Закон Приморского края "О </w:t>
      </w:r>
      <w:r w:rsidR="00892FAE">
        <w:rPr>
          <w:szCs w:val="28"/>
        </w:rPr>
        <w:t xml:space="preserve">Законодательном </w:t>
      </w:r>
      <w:r w:rsidR="006020F6">
        <w:rPr>
          <w:szCs w:val="28"/>
        </w:rPr>
        <w:t>Собрани</w:t>
      </w:r>
      <w:r w:rsidR="00892FAE">
        <w:rPr>
          <w:szCs w:val="28"/>
        </w:rPr>
        <w:t>и</w:t>
      </w:r>
      <w:r w:rsidR="006020F6">
        <w:rPr>
          <w:szCs w:val="28"/>
        </w:rPr>
        <w:t xml:space="preserve"> Приморского края"</w:t>
      </w:r>
    </w:p>
    <w:p w:rsidR="003443E4" w:rsidRDefault="003443E4" w:rsidP="006020F6">
      <w:pPr>
        <w:jc w:val="center"/>
        <w:rPr>
          <w:szCs w:val="28"/>
        </w:rPr>
      </w:pPr>
    </w:p>
    <w:p w:rsidR="0008695A" w:rsidRDefault="0008695A" w:rsidP="0008695A">
      <w:pPr>
        <w:ind w:firstLine="708"/>
        <w:jc w:val="both"/>
        <w:rPr>
          <w:rStyle w:val="a7"/>
          <w:i w:val="0"/>
        </w:rPr>
      </w:pPr>
      <w:r>
        <w:rPr>
          <w:rStyle w:val="a7"/>
          <w:i w:val="0"/>
        </w:rPr>
        <w:t xml:space="preserve">Представленный </w:t>
      </w:r>
      <w:r w:rsidR="00DC4D00" w:rsidRPr="00E22056">
        <w:rPr>
          <w:rStyle w:val="a7"/>
          <w:i w:val="0"/>
        </w:rPr>
        <w:t xml:space="preserve">проект закона Приморского края разработан в целях приведения Закона Приморского края от </w:t>
      </w:r>
      <w:r w:rsidR="00892FAE" w:rsidRPr="00E22056">
        <w:rPr>
          <w:rStyle w:val="a7"/>
          <w:i w:val="0"/>
        </w:rPr>
        <w:t>5</w:t>
      </w:r>
      <w:r w:rsidR="00DC4D00" w:rsidRPr="00E22056">
        <w:rPr>
          <w:rStyle w:val="a7"/>
          <w:i w:val="0"/>
        </w:rPr>
        <w:t xml:space="preserve"> ма</w:t>
      </w:r>
      <w:r w:rsidR="00892FAE" w:rsidRPr="00E22056">
        <w:rPr>
          <w:rStyle w:val="a7"/>
          <w:i w:val="0"/>
        </w:rPr>
        <w:t>я</w:t>
      </w:r>
      <w:r w:rsidR="00DC4D00" w:rsidRPr="00E22056">
        <w:rPr>
          <w:rStyle w:val="a7"/>
          <w:i w:val="0"/>
        </w:rPr>
        <w:t xml:space="preserve"> 1995 года № </w:t>
      </w:r>
      <w:r w:rsidR="00892FAE" w:rsidRPr="00E22056">
        <w:rPr>
          <w:rStyle w:val="a7"/>
          <w:i w:val="0"/>
        </w:rPr>
        <w:t>5</w:t>
      </w:r>
      <w:r w:rsidR="00DC4D00" w:rsidRPr="00E22056">
        <w:rPr>
          <w:rStyle w:val="a7"/>
          <w:i w:val="0"/>
        </w:rPr>
        <w:t xml:space="preserve">-КЗ </w:t>
      </w:r>
      <w:r w:rsidR="003E05A8" w:rsidRPr="00E22056">
        <w:rPr>
          <w:rStyle w:val="a7"/>
          <w:i w:val="0"/>
        </w:rPr>
        <w:br/>
      </w:r>
      <w:r w:rsidR="00DC4D00" w:rsidRPr="00E22056">
        <w:rPr>
          <w:rStyle w:val="a7"/>
          <w:i w:val="0"/>
        </w:rPr>
        <w:t>"О Законодательно</w:t>
      </w:r>
      <w:r w:rsidR="00D87F92" w:rsidRPr="00E22056">
        <w:rPr>
          <w:rStyle w:val="a7"/>
          <w:i w:val="0"/>
        </w:rPr>
        <w:t>м</w:t>
      </w:r>
      <w:r w:rsidR="00DC4D00" w:rsidRPr="00E22056">
        <w:rPr>
          <w:rStyle w:val="a7"/>
          <w:i w:val="0"/>
        </w:rPr>
        <w:t xml:space="preserve"> Собрани</w:t>
      </w:r>
      <w:r w:rsidR="00D87F92" w:rsidRPr="00E22056">
        <w:rPr>
          <w:rStyle w:val="a7"/>
          <w:i w:val="0"/>
        </w:rPr>
        <w:t>и</w:t>
      </w:r>
      <w:r w:rsidR="00DC4D00" w:rsidRPr="00E22056">
        <w:rPr>
          <w:rStyle w:val="a7"/>
          <w:i w:val="0"/>
        </w:rPr>
        <w:t xml:space="preserve"> Приморского края" </w:t>
      </w:r>
      <w:r w:rsidR="00DE0E21" w:rsidRPr="00E22056">
        <w:rPr>
          <w:rStyle w:val="a7"/>
          <w:i w:val="0"/>
        </w:rPr>
        <w:t xml:space="preserve">в соответствие </w:t>
      </w:r>
      <w:r w:rsidR="00DC4D00" w:rsidRPr="00E22056">
        <w:rPr>
          <w:rStyle w:val="a7"/>
          <w:i w:val="0"/>
        </w:rPr>
        <w:t xml:space="preserve">с </w:t>
      </w:r>
      <w:r>
        <w:rPr>
          <w:rStyle w:val="a7"/>
          <w:i w:val="0"/>
        </w:rPr>
        <w:t>Федеральным законом от 6 октября 1999 года № 184-ФЗ "</w:t>
      </w:r>
      <w:r w:rsidR="00021226">
        <w:rPr>
          <w:rStyle w:val="a7"/>
          <w:i w:val="0"/>
        </w:rPr>
        <w:t>О</w:t>
      </w:r>
      <w:r w:rsidRPr="0008695A">
        <w:rPr>
          <w:rStyle w:val="a7"/>
          <w:i w:val="0"/>
        </w:rPr>
        <w:t>б общих принципах организации</w:t>
      </w:r>
      <w:r>
        <w:rPr>
          <w:rStyle w:val="a7"/>
          <w:i w:val="0"/>
        </w:rPr>
        <w:t xml:space="preserve"> </w:t>
      </w:r>
      <w:r w:rsidRPr="0008695A">
        <w:rPr>
          <w:rStyle w:val="a7"/>
          <w:i w:val="0"/>
        </w:rPr>
        <w:t>законодательных (представительных) и исполнительных</w:t>
      </w:r>
      <w:r>
        <w:rPr>
          <w:rStyle w:val="a7"/>
          <w:i w:val="0"/>
        </w:rPr>
        <w:t xml:space="preserve"> </w:t>
      </w:r>
      <w:r w:rsidRPr="0008695A">
        <w:rPr>
          <w:rStyle w:val="a7"/>
          <w:i w:val="0"/>
        </w:rPr>
        <w:t>органов государственной власти субъектов</w:t>
      </w:r>
      <w:r>
        <w:rPr>
          <w:rStyle w:val="a7"/>
          <w:i w:val="0"/>
        </w:rPr>
        <w:t xml:space="preserve"> </w:t>
      </w:r>
      <w:r w:rsidRPr="0008695A">
        <w:rPr>
          <w:rStyle w:val="a7"/>
          <w:i w:val="0"/>
        </w:rPr>
        <w:t xml:space="preserve">Российской </w:t>
      </w:r>
      <w:r>
        <w:rPr>
          <w:rStyle w:val="a7"/>
          <w:i w:val="0"/>
        </w:rPr>
        <w:t>Ф</w:t>
      </w:r>
      <w:r w:rsidRPr="0008695A">
        <w:rPr>
          <w:rStyle w:val="a7"/>
          <w:i w:val="0"/>
        </w:rPr>
        <w:t>едерации</w:t>
      </w:r>
      <w:r>
        <w:rPr>
          <w:rStyle w:val="a7"/>
          <w:i w:val="0"/>
        </w:rPr>
        <w:t>", Уставом Приморского края, а также по результатам мониторинга правоприменительной практики.</w:t>
      </w:r>
    </w:p>
    <w:p w:rsidR="0008695A" w:rsidRDefault="00FE7BFE" w:rsidP="00E22056">
      <w:pPr>
        <w:ind w:firstLine="708"/>
        <w:jc w:val="both"/>
        <w:rPr>
          <w:rStyle w:val="a7"/>
          <w:i w:val="0"/>
        </w:rPr>
      </w:pPr>
      <w:r w:rsidRPr="00FE7BFE">
        <w:rPr>
          <w:rStyle w:val="a7"/>
          <w:i w:val="0"/>
        </w:rPr>
        <w:t xml:space="preserve">В соответствии с федеральным законодательством </w:t>
      </w:r>
      <w:r>
        <w:rPr>
          <w:rStyle w:val="a7"/>
          <w:i w:val="0"/>
        </w:rPr>
        <w:t>Законом Приморского края от 26 декабря 2017 года № 220-КЗ "О внесении изменений в Устав Приморского края" к</w:t>
      </w:r>
      <w:r w:rsidRPr="00FE7BFE">
        <w:rPr>
          <w:rStyle w:val="a7"/>
          <w:i w:val="0"/>
        </w:rPr>
        <w:t xml:space="preserve"> полномочия</w:t>
      </w:r>
      <w:r>
        <w:rPr>
          <w:rStyle w:val="a7"/>
          <w:i w:val="0"/>
        </w:rPr>
        <w:t>м</w:t>
      </w:r>
      <w:r w:rsidRPr="00FE7BFE">
        <w:rPr>
          <w:rStyle w:val="a7"/>
          <w:i w:val="0"/>
        </w:rPr>
        <w:t xml:space="preserve"> Администрации Приморского края </w:t>
      </w:r>
      <w:r>
        <w:rPr>
          <w:rStyle w:val="a7"/>
          <w:i w:val="0"/>
        </w:rPr>
        <w:t>отнесены полномочия по</w:t>
      </w:r>
      <w:r w:rsidRPr="00FE7BFE">
        <w:rPr>
          <w:rStyle w:val="a7"/>
          <w:i w:val="0"/>
        </w:rPr>
        <w:t xml:space="preserve"> подготовк</w:t>
      </w:r>
      <w:r>
        <w:rPr>
          <w:rStyle w:val="a7"/>
          <w:i w:val="0"/>
        </w:rPr>
        <w:t>е</w:t>
      </w:r>
      <w:r w:rsidRPr="00FE7BFE">
        <w:rPr>
          <w:rStyle w:val="a7"/>
          <w:i w:val="0"/>
        </w:rPr>
        <w:t xml:space="preserve"> сводного годового доклада о ходе реализации и об оценке эффективности государственных программ Приморского края, ежегодного отчета о ходе исполнения плана мероприятий по реализации стратегии социально-экономического развития Приморского края для представления их Губернатором Приморского края в Законодательное Собрание Приморского края.</w:t>
      </w:r>
    </w:p>
    <w:p w:rsidR="00FE7BFE" w:rsidRPr="00503CFE" w:rsidRDefault="00503CFE" w:rsidP="00E22056">
      <w:pPr>
        <w:ind w:firstLine="708"/>
        <w:jc w:val="both"/>
        <w:rPr>
          <w:rStyle w:val="a7"/>
          <w:i w:val="0"/>
        </w:rPr>
      </w:pPr>
      <w:r>
        <w:rPr>
          <w:rStyle w:val="a7"/>
          <w:i w:val="0"/>
        </w:rPr>
        <w:t>Проектом закона Приморского края предлагается внести изменения в статью 19, дополнив пунктом 17</w:t>
      </w:r>
      <w:r>
        <w:rPr>
          <w:rStyle w:val="a7"/>
          <w:i w:val="0"/>
          <w:vertAlign w:val="superscript"/>
        </w:rPr>
        <w:t>3</w:t>
      </w:r>
      <w:r>
        <w:rPr>
          <w:rStyle w:val="a7"/>
          <w:i w:val="0"/>
        </w:rPr>
        <w:t>,</w:t>
      </w:r>
      <w:r>
        <w:rPr>
          <w:rStyle w:val="a7"/>
          <w:i w:val="0"/>
          <w:vertAlign w:val="superscript"/>
        </w:rPr>
        <w:t xml:space="preserve"> </w:t>
      </w:r>
      <w:r>
        <w:rPr>
          <w:rStyle w:val="a7"/>
          <w:i w:val="0"/>
        </w:rPr>
        <w:t xml:space="preserve"> и в статью 22, дополнив пункт 2 новым абзацем</w:t>
      </w:r>
      <w:r w:rsidR="00CD783D">
        <w:rPr>
          <w:rStyle w:val="a7"/>
          <w:i w:val="0"/>
        </w:rPr>
        <w:t xml:space="preserve">. Порядок рассмотрения Законодательным Собранием </w:t>
      </w:r>
      <w:r w:rsidR="00CD783D" w:rsidRPr="00CD783D">
        <w:rPr>
          <w:rStyle w:val="a7"/>
          <w:i w:val="0"/>
        </w:rPr>
        <w:t>сводного годового доклада о ходе реализации и об оценке эффективности государственных программ Приморского края, ежегодного отчета о ходе исполнения плана мероприятий по реализации стратегии социально-экономического развития Приморского края</w:t>
      </w:r>
      <w:r w:rsidR="00CD783D">
        <w:rPr>
          <w:rStyle w:val="a7"/>
          <w:i w:val="0"/>
        </w:rPr>
        <w:t xml:space="preserve"> будет установлен Регламентом Законодательного Собрания. </w:t>
      </w:r>
      <w:r>
        <w:rPr>
          <w:rStyle w:val="a7"/>
          <w:i w:val="0"/>
        </w:rPr>
        <w:t xml:space="preserve"> </w:t>
      </w:r>
    </w:p>
    <w:p w:rsidR="000347BD" w:rsidRDefault="00CD783D" w:rsidP="00173B56">
      <w:pPr>
        <w:ind w:firstLine="708"/>
        <w:jc w:val="both"/>
        <w:rPr>
          <w:rStyle w:val="a7"/>
          <w:i w:val="0"/>
        </w:rPr>
      </w:pPr>
      <w:r>
        <w:rPr>
          <w:rStyle w:val="a7"/>
          <w:i w:val="0"/>
        </w:rPr>
        <w:t>Проектом закона Приморского края предлагается пункт 4</w:t>
      </w:r>
      <w:r>
        <w:rPr>
          <w:rStyle w:val="a7"/>
          <w:i w:val="0"/>
          <w:vertAlign w:val="superscript"/>
        </w:rPr>
        <w:t>1</w:t>
      </w:r>
      <w:r>
        <w:rPr>
          <w:rStyle w:val="a7"/>
          <w:i w:val="0"/>
        </w:rPr>
        <w:t xml:space="preserve"> статьи 19 признать утратившим силу, так как </w:t>
      </w:r>
      <w:r w:rsidR="00173B56">
        <w:rPr>
          <w:rStyle w:val="a7"/>
          <w:i w:val="0"/>
        </w:rPr>
        <w:t xml:space="preserve">24 июля 2019 года Законодательным Собранием Приморского края </w:t>
      </w:r>
      <w:r w:rsidR="000347BD">
        <w:rPr>
          <w:rStyle w:val="a7"/>
          <w:i w:val="0"/>
        </w:rPr>
        <w:t xml:space="preserve">признан утратившим силу </w:t>
      </w:r>
      <w:r w:rsidR="000347BD" w:rsidRPr="000347BD">
        <w:rPr>
          <w:rStyle w:val="a7"/>
          <w:i w:val="0"/>
        </w:rPr>
        <w:t>Закон Приморского края от 3 декабря 2014 года № 506-КЗ "О порядке рассмотрения Законодательным Собранием Приморского края проектов государственных программ Приморского края"</w:t>
      </w:r>
      <w:r w:rsidR="000347BD">
        <w:rPr>
          <w:rStyle w:val="a7"/>
          <w:i w:val="0"/>
        </w:rPr>
        <w:t xml:space="preserve">. </w:t>
      </w:r>
    </w:p>
    <w:p w:rsidR="000347BD" w:rsidRDefault="00173B56" w:rsidP="00E22056">
      <w:pPr>
        <w:ind w:firstLine="708"/>
        <w:jc w:val="both"/>
        <w:rPr>
          <w:rStyle w:val="a7"/>
          <w:i w:val="0"/>
        </w:rPr>
      </w:pPr>
      <w:r>
        <w:rPr>
          <w:rStyle w:val="a7"/>
          <w:i w:val="0"/>
        </w:rPr>
        <w:t xml:space="preserve">Изменения, вносимые в пункт 17 статьи 19 и </w:t>
      </w:r>
      <w:r w:rsidR="00CD1A55">
        <w:rPr>
          <w:rStyle w:val="a7"/>
          <w:i w:val="0"/>
        </w:rPr>
        <w:t>абзац пятый пункта 1</w:t>
      </w:r>
      <w:r w:rsidR="00B52B79">
        <w:rPr>
          <w:rStyle w:val="a7"/>
          <w:i w:val="0"/>
        </w:rPr>
        <w:t>, абзац седьмой пункта 2</w:t>
      </w:r>
      <w:r w:rsidR="00CD1A55">
        <w:rPr>
          <w:rStyle w:val="a7"/>
          <w:i w:val="0"/>
        </w:rPr>
        <w:t xml:space="preserve"> статьи 22, связаны с приведением терминологии в соответстви</w:t>
      </w:r>
      <w:r w:rsidR="00A24F26">
        <w:rPr>
          <w:rStyle w:val="a7"/>
          <w:i w:val="0"/>
        </w:rPr>
        <w:t>е</w:t>
      </w:r>
      <w:r w:rsidR="00CD1A55">
        <w:rPr>
          <w:rStyle w:val="a7"/>
          <w:i w:val="0"/>
        </w:rPr>
        <w:t xml:space="preserve"> с положениями Бюджетного кодекса Российской Федерации, Федерального Закона "Об</w:t>
      </w:r>
      <w:r w:rsidR="00CD1A55" w:rsidRPr="00CD1A55">
        <w:t xml:space="preserve"> </w:t>
      </w:r>
      <w:r w:rsidR="00CD1A55" w:rsidRPr="00CD1A55">
        <w:rPr>
          <w:rStyle w:val="a7"/>
          <w:i w:val="0"/>
        </w:rPr>
        <w:t>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CD1A55">
        <w:rPr>
          <w:rStyle w:val="a7"/>
          <w:i w:val="0"/>
        </w:rPr>
        <w:t xml:space="preserve">. </w:t>
      </w:r>
      <w:r w:rsidR="008F423D" w:rsidRPr="008F423D">
        <w:rPr>
          <w:rStyle w:val="a7"/>
          <w:i w:val="0"/>
        </w:rPr>
        <w:t xml:space="preserve">В силу части 4 статьи 21 Бюджетного кодекса целевые статьи расходов бюджетов формируются в соответствии с государственными программами. </w:t>
      </w:r>
    </w:p>
    <w:p w:rsidR="00B52B79" w:rsidRDefault="00B52B79" w:rsidP="00E22056">
      <w:pPr>
        <w:ind w:firstLine="708"/>
        <w:jc w:val="both"/>
        <w:rPr>
          <w:rStyle w:val="a7"/>
          <w:i w:val="0"/>
        </w:rPr>
      </w:pPr>
    </w:p>
    <w:p w:rsidR="00B52B79" w:rsidRDefault="00B52B79" w:rsidP="00E22056">
      <w:pPr>
        <w:ind w:firstLine="708"/>
        <w:jc w:val="both"/>
        <w:rPr>
          <w:rStyle w:val="a7"/>
          <w:i w:val="0"/>
        </w:rPr>
      </w:pPr>
    </w:p>
    <w:p w:rsidR="00021226" w:rsidRDefault="002876D3" w:rsidP="00E22056">
      <w:pPr>
        <w:ind w:firstLine="708"/>
        <w:jc w:val="both"/>
        <w:rPr>
          <w:rStyle w:val="a7"/>
          <w:i w:val="0"/>
        </w:rPr>
      </w:pPr>
      <w:r>
        <w:rPr>
          <w:rStyle w:val="a7"/>
          <w:i w:val="0"/>
        </w:rPr>
        <w:lastRenderedPageBreak/>
        <w:t>Изменения, вносимые в пункт 1 статьи 12</w:t>
      </w:r>
      <w:r w:rsidR="005F0B12">
        <w:rPr>
          <w:rStyle w:val="a7"/>
          <w:i w:val="0"/>
        </w:rPr>
        <w:t>,</w:t>
      </w:r>
      <w:bookmarkStart w:id="0" w:name="_GoBack"/>
      <w:bookmarkEnd w:id="0"/>
      <w:r>
        <w:rPr>
          <w:rStyle w:val="a7"/>
          <w:i w:val="0"/>
        </w:rPr>
        <w:t xml:space="preserve"> носят юридико-технический характер, уточняется, что совет Законодательного Собрания является коллегиальным органом. </w:t>
      </w:r>
    </w:p>
    <w:p w:rsidR="00C31EA3" w:rsidRDefault="000347BD" w:rsidP="00202EAA">
      <w:pPr>
        <w:jc w:val="both"/>
        <w:rPr>
          <w:szCs w:val="28"/>
        </w:rPr>
      </w:pPr>
      <w:r>
        <w:rPr>
          <w:szCs w:val="28"/>
        </w:rPr>
        <w:tab/>
      </w:r>
    </w:p>
    <w:p w:rsidR="00C31EA3" w:rsidRDefault="00C31EA3" w:rsidP="00202EAA">
      <w:pPr>
        <w:jc w:val="both"/>
        <w:rPr>
          <w:szCs w:val="28"/>
        </w:rPr>
      </w:pPr>
    </w:p>
    <w:p w:rsidR="005D088B" w:rsidRDefault="005D088B" w:rsidP="00202EAA">
      <w:pPr>
        <w:jc w:val="both"/>
        <w:rPr>
          <w:szCs w:val="28"/>
        </w:rPr>
      </w:pP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3E05A8">
        <w:rPr>
          <w:szCs w:val="28"/>
        </w:rPr>
        <w:t xml:space="preserve">    </w:t>
      </w:r>
      <w:r>
        <w:rPr>
          <w:szCs w:val="28"/>
        </w:rPr>
        <w:t xml:space="preserve"> </w:t>
      </w:r>
      <w:r w:rsidR="006A088B">
        <w:rPr>
          <w:szCs w:val="28"/>
        </w:rPr>
        <w:t>Д.Г. Новиков</w:t>
      </w:r>
    </w:p>
    <w:p w:rsidR="009C7B5D" w:rsidRDefault="009C7B5D" w:rsidP="00347269">
      <w:pPr>
        <w:jc w:val="both"/>
      </w:pPr>
    </w:p>
    <w:p w:rsidR="009C7B5D" w:rsidRDefault="009C7B5D" w:rsidP="00347269">
      <w:pPr>
        <w:jc w:val="both"/>
      </w:pPr>
    </w:p>
    <w:sectPr w:rsidR="009C7B5D" w:rsidSect="002876D3">
      <w:headerReference w:type="default" r:id="rId6"/>
      <w:pgSz w:w="11906" w:h="16838"/>
      <w:pgMar w:top="899" w:right="850" w:bottom="719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6D3" w:rsidRDefault="002876D3" w:rsidP="002876D3">
      <w:r>
        <w:separator/>
      </w:r>
    </w:p>
  </w:endnote>
  <w:endnote w:type="continuationSeparator" w:id="0">
    <w:p w:rsidR="002876D3" w:rsidRDefault="002876D3" w:rsidP="00287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6D3" w:rsidRDefault="002876D3" w:rsidP="002876D3">
      <w:r>
        <w:separator/>
      </w:r>
    </w:p>
  </w:footnote>
  <w:footnote w:type="continuationSeparator" w:id="0">
    <w:p w:rsidR="002876D3" w:rsidRDefault="002876D3" w:rsidP="002876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6D3" w:rsidRDefault="002876D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5F0B1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43E4"/>
    <w:rsid w:val="00001027"/>
    <w:rsid w:val="00021226"/>
    <w:rsid w:val="000213C0"/>
    <w:rsid w:val="00021DD3"/>
    <w:rsid w:val="00022BC5"/>
    <w:rsid w:val="000347BD"/>
    <w:rsid w:val="0008695A"/>
    <w:rsid w:val="000B5656"/>
    <w:rsid w:val="000E6B49"/>
    <w:rsid w:val="001010D7"/>
    <w:rsid w:val="00105105"/>
    <w:rsid w:val="001600A4"/>
    <w:rsid w:val="00173B56"/>
    <w:rsid w:val="00177B34"/>
    <w:rsid w:val="00192810"/>
    <w:rsid w:val="001D13B7"/>
    <w:rsid w:val="001F28E1"/>
    <w:rsid w:val="00202EAA"/>
    <w:rsid w:val="00220F35"/>
    <w:rsid w:val="00257301"/>
    <w:rsid w:val="00275AF7"/>
    <w:rsid w:val="002876D3"/>
    <w:rsid w:val="002C35B7"/>
    <w:rsid w:val="002E5442"/>
    <w:rsid w:val="002E6605"/>
    <w:rsid w:val="003107E4"/>
    <w:rsid w:val="0033212A"/>
    <w:rsid w:val="003443E4"/>
    <w:rsid w:val="00345ED6"/>
    <w:rsid w:val="00347269"/>
    <w:rsid w:val="00351D8D"/>
    <w:rsid w:val="00357690"/>
    <w:rsid w:val="00376980"/>
    <w:rsid w:val="00386905"/>
    <w:rsid w:val="003D4901"/>
    <w:rsid w:val="003D7AC0"/>
    <w:rsid w:val="003E0524"/>
    <w:rsid w:val="003E05A8"/>
    <w:rsid w:val="00445006"/>
    <w:rsid w:val="004536C8"/>
    <w:rsid w:val="004E36A6"/>
    <w:rsid w:val="004E7C7C"/>
    <w:rsid w:val="00503CFE"/>
    <w:rsid w:val="00532AF5"/>
    <w:rsid w:val="00541718"/>
    <w:rsid w:val="00592835"/>
    <w:rsid w:val="005A178F"/>
    <w:rsid w:val="005A6338"/>
    <w:rsid w:val="005C7A6A"/>
    <w:rsid w:val="005D088B"/>
    <w:rsid w:val="005D36A0"/>
    <w:rsid w:val="005D4BE3"/>
    <w:rsid w:val="005E6548"/>
    <w:rsid w:val="005F0B12"/>
    <w:rsid w:val="00600444"/>
    <w:rsid w:val="006020F6"/>
    <w:rsid w:val="006071BE"/>
    <w:rsid w:val="00640970"/>
    <w:rsid w:val="00650C14"/>
    <w:rsid w:val="00663341"/>
    <w:rsid w:val="00666074"/>
    <w:rsid w:val="0066699F"/>
    <w:rsid w:val="00676BE8"/>
    <w:rsid w:val="00693125"/>
    <w:rsid w:val="00693AA0"/>
    <w:rsid w:val="0069479E"/>
    <w:rsid w:val="006A088B"/>
    <w:rsid w:val="006E17FC"/>
    <w:rsid w:val="006F216D"/>
    <w:rsid w:val="00746DB4"/>
    <w:rsid w:val="00762D33"/>
    <w:rsid w:val="00772F5E"/>
    <w:rsid w:val="00797C1D"/>
    <w:rsid w:val="007A5E3A"/>
    <w:rsid w:val="007B2140"/>
    <w:rsid w:val="00816C87"/>
    <w:rsid w:val="00892FAE"/>
    <w:rsid w:val="008C776A"/>
    <w:rsid w:val="008D34C8"/>
    <w:rsid w:val="008F423D"/>
    <w:rsid w:val="009203DD"/>
    <w:rsid w:val="00924ABC"/>
    <w:rsid w:val="00937A05"/>
    <w:rsid w:val="00952608"/>
    <w:rsid w:val="009A1051"/>
    <w:rsid w:val="009C4D8D"/>
    <w:rsid w:val="009C5891"/>
    <w:rsid w:val="009C7B5D"/>
    <w:rsid w:val="00A059BC"/>
    <w:rsid w:val="00A13603"/>
    <w:rsid w:val="00A24F26"/>
    <w:rsid w:val="00A501E4"/>
    <w:rsid w:val="00A72F84"/>
    <w:rsid w:val="00A82AFA"/>
    <w:rsid w:val="00A9262D"/>
    <w:rsid w:val="00A92D36"/>
    <w:rsid w:val="00AB505F"/>
    <w:rsid w:val="00AE07A5"/>
    <w:rsid w:val="00AE4EA1"/>
    <w:rsid w:val="00B31313"/>
    <w:rsid w:val="00B52B79"/>
    <w:rsid w:val="00B76FDD"/>
    <w:rsid w:val="00B801D5"/>
    <w:rsid w:val="00B84D76"/>
    <w:rsid w:val="00BA3192"/>
    <w:rsid w:val="00BC4B29"/>
    <w:rsid w:val="00BC6999"/>
    <w:rsid w:val="00C14D64"/>
    <w:rsid w:val="00C31EA3"/>
    <w:rsid w:val="00C35B60"/>
    <w:rsid w:val="00C45E01"/>
    <w:rsid w:val="00C633B7"/>
    <w:rsid w:val="00C8513A"/>
    <w:rsid w:val="00CD1A55"/>
    <w:rsid w:val="00CD5DD1"/>
    <w:rsid w:val="00CD783D"/>
    <w:rsid w:val="00CF389B"/>
    <w:rsid w:val="00D03E73"/>
    <w:rsid w:val="00D7422B"/>
    <w:rsid w:val="00D87F92"/>
    <w:rsid w:val="00D93CF3"/>
    <w:rsid w:val="00DA534B"/>
    <w:rsid w:val="00DC4D00"/>
    <w:rsid w:val="00DD534C"/>
    <w:rsid w:val="00DE0E21"/>
    <w:rsid w:val="00DF1427"/>
    <w:rsid w:val="00E22056"/>
    <w:rsid w:val="00E318F6"/>
    <w:rsid w:val="00E331D9"/>
    <w:rsid w:val="00E403F7"/>
    <w:rsid w:val="00E41959"/>
    <w:rsid w:val="00E534A5"/>
    <w:rsid w:val="00E6495E"/>
    <w:rsid w:val="00E77BCB"/>
    <w:rsid w:val="00E83E51"/>
    <w:rsid w:val="00E97DD9"/>
    <w:rsid w:val="00ED203D"/>
    <w:rsid w:val="00ED3770"/>
    <w:rsid w:val="00EE674C"/>
    <w:rsid w:val="00F01042"/>
    <w:rsid w:val="00F0277D"/>
    <w:rsid w:val="00F1389E"/>
    <w:rsid w:val="00F725B6"/>
    <w:rsid w:val="00F857A8"/>
    <w:rsid w:val="00F961CB"/>
    <w:rsid w:val="00FB52BB"/>
    <w:rsid w:val="00FB6919"/>
    <w:rsid w:val="00FC6E81"/>
    <w:rsid w:val="00FD60D8"/>
    <w:rsid w:val="00FE7BFE"/>
    <w:rsid w:val="00FF1C86"/>
    <w:rsid w:val="00FF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C2BF56C"/>
  <w15:docId w15:val="{F5723C96-0701-4EC2-9B65-78B51B7FB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3E4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E2205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04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5E65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E654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E2205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Title"/>
    <w:basedOn w:val="a"/>
    <w:next w:val="a"/>
    <w:link w:val="a6"/>
    <w:qFormat/>
    <w:rsid w:val="00E2205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link w:val="a5"/>
    <w:rsid w:val="00E2205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7">
    <w:name w:val="Emphasis"/>
    <w:qFormat/>
    <w:rsid w:val="00E22056"/>
    <w:rPr>
      <w:i/>
      <w:iCs/>
    </w:rPr>
  </w:style>
  <w:style w:type="paragraph" w:styleId="a8">
    <w:name w:val="header"/>
    <w:basedOn w:val="a"/>
    <w:link w:val="a9"/>
    <w:uiPriority w:val="99"/>
    <w:unhideWhenUsed/>
    <w:rsid w:val="002876D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2876D3"/>
    <w:rPr>
      <w:sz w:val="28"/>
      <w:szCs w:val="24"/>
    </w:rPr>
  </w:style>
  <w:style w:type="paragraph" w:styleId="aa">
    <w:name w:val="footer"/>
    <w:basedOn w:val="a"/>
    <w:link w:val="ab"/>
    <w:unhideWhenUsed/>
    <w:rsid w:val="002876D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2876D3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0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Рыбакова</dc:creator>
  <cp:keywords/>
  <cp:lastModifiedBy>Аввакумова Галина Федоровна</cp:lastModifiedBy>
  <cp:revision>50</cp:revision>
  <cp:lastPrinted>2017-12-04T06:44:00Z</cp:lastPrinted>
  <dcterms:created xsi:type="dcterms:W3CDTF">2012-11-02T04:19:00Z</dcterms:created>
  <dcterms:modified xsi:type="dcterms:W3CDTF">2019-09-16T02:56:00Z</dcterms:modified>
</cp:coreProperties>
</file>