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607327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E3038" w:rsidRPr="00096E25" w:rsidRDefault="007E3038" w:rsidP="007E3038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</w:t>
      </w:r>
      <w:r w:rsidRPr="0026342B">
        <w:rPr>
          <w:b/>
          <w:szCs w:val="28"/>
        </w:rPr>
        <w:t>В ЗАКОН</w:t>
      </w:r>
      <w:r>
        <w:rPr>
          <w:b/>
          <w:szCs w:val="28"/>
        </w:rPr>
        <w:t xml:space="preserve"> ПРИМОРСКОГО КРАЯ</w:t>
      </w:r>
      <w:r>
        <w:rPr>
          <w:b/>
          <w:szCs w:val="28"/>
        </w:rPr>
        <w:br/>
        <w:t>"О ГОСУДАРСТВЕННОЙ ГРАЖДАНСКОЙ СЛУЖБЕ ПРИМОРСКОГО КРАЯ"</w:t>
      </w:r>
    </w:p>
    <w:p w:rsidR="007E3038" w:rsidRPr="009E4A0A" w:rsidRDefault="007E3038" w:rsidP="007E3038">
      <w:pPr>
        <w:pStyle w:val="ConsPlusTitle"/>
        <w:widowControl/>
        <w:ind w:firstLine="709"/>
        <w:jc w:val="center"/>
        <w:rPr>
          <w:b w:val="0"/>
        </w:rPr>
      </w:pPr>
    </w:p>
    <w:p w:rsidR="007E3038" w:rsidRDefault="007E3038" w:rsidP="007E3038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>дательным Собранием Приморского края 24 июля</w:t>
      </w:r>
      <w:r>
        <w:rPr>
          <w:b w:val="0"/>
        </w:rPr>
        <w:br/>
        <w:t>2019 года</w:t>
      </w:r>
    </w:p>
    <w:p w:rsidR="007E3038" w:rsidRDefault="007E3038" w:rsidP="007E3038"/>
    <w:p w:rsidR="007E3038" w:rsidRPr="008162B8" w:rsidRDefault="007E3038" w:rsidP="007E3038">
      <w:pPr>
        <w:pStyle w:val="1"/>
        <w:spacing w:line="240" w:lineRule="auto"/>
        <w:ind w:firstLine="709"/>
        <w:jc w:val="both"/>
        <w:rPr>
          <w:b w:val="0"/>
        </w:rPr>
      </w:pPr>
      <w:r w:rsidRPr="008162B8">
        <w:rPr>
          <w:b w:val="0"/>
          <w:sz w:val="28"/>
          <w:szCs w:val="28"/>
        </w:rPr>
        <w:t>СТАТЬЯ 1.</w:t>
      </w:r>
    </w:p>
    <w:p w:rsidR="007E3038" w:rsidRDefault="007E3038" w:rsidP="007E3038">
      <w:pPr>
        <w:ind w:firstLine="709"/>
        <w:jc w:val="both"/>
        <w:rPr>
          <w:szCs w:val="28"/>
        </w:rPr>
      </w:pPr>
      <w:r w:rsidRPr="00C41C8F">
        <w:rPr>
          <w:szCs w:val="28"/>
        </w:rPr>
        <w:t xml:space="preserve">Внести </w:t>
      </w:r>
      <w:r w:rsidRPr="0026342B">
        <w:rPr>
          <w:szCs w:val="28"/>
        </w:rPr>
        <w:t>в Закон</w:t>
      </w:r>
      <w:r w:rsidRPr="00C41C8F">
        <w:rPr>
          <w:szCs w:val="28"/>
        </w:rPr>
        <w:t xml:space="preserve"> Приморс</w:t>
      </w:r>
      <w:r>
        <w:rPr>
          <w:szCs w:val="28"/>
        </w:rPr>
        <w:t>кого края от 7 июня 2012 года</w:t>
      </w:r>
      <w:r>
        <w:rPr>
          <w:szCs w:val="28"/>
        </w:rPr>
        <w:br/>
      </w:r>
      <w:r w:rsidRPr="0004738F">
        <w:rPr>
          <w:szCs w:val="28"/>
        </w:rPr>
        <w:t>№ 51-КЗ</w:t>
      </w:r>
      <w:r>
        <w:rPr>
          <w:szCs w:val="28"/>
        </w:rPr>
        <w:t xml:space="preserve"> "</w:t>
      </w:r>
      <w:r w:rsidRPr="0004738F">
        <w:rPr>
          <w:szCs w:val="28"/>
        </w:rPr>
        <w:t>О государственной гражданской службе Приморского края</w:t>
      </w:r>
      <w:r>
        <w:rPr>
          <w:szCs w:val="28"/>
        </w:rPr>
        <w:t>"</w:t>
      </w:r>
      <w:r w:rsidRPr="0004738F">
        <w:rPr>
          <w:szCs w:val="28"/>
        </w:rPr>
        <w:t xml:space="preserve"> (Ведомости Законодательного Собран</w:t>
      </w:r>
      <w:r>
        <w:rPr>
          <w:szCs w:val="28"/>
        </w:rPr>
        <w:t>ия Приморского края, 2012, № 15,</w:t>
      </w:r>
      <w:r>
        <w:rPr>
          <w:szCs w:val="28"/>
        </w:rPr>
        <w:br/>
        <w:t>стр. 54, № 35, стр. 227; 2013, № 52, стр. 31, № 60, стр. 94;</w:t>
      </w:r>
      <w:r w:rsidRPr="0004738F">
        <w:rPr>
          <w:szCs w:val="28"/>
        </w:rPr>
        <w:t xml:space="preserve"> 2014, № 73,</w:t>
      </w:r>
      <w:r>
        <w:rPr>
          <w:szCs w:val="28"/>
        </w:rPr>
        <w:t xml:space="preserve"> </w:t>
      </w:r>
      <w:r w:rsidRPr="0004738F">
        <w:rPr>
          <w:szCs w:val="28"/>
        </w:rPr>
        <w:t>стр. 18</w:t>
      </w:r>
      <w:r>
        <w:rPr>
          <w:szCs w:val="28"/>
        </w:rPr>
        <w:t>, № 95, стр. 3; 2015, № 120, стр. 83, № 125, стр. 107, № 138, стр. 27; 2016,</w:t>
      </w:r>
      <w:r>
        <w:rPr>
          <w:szCs w:val="28"/>
        </w:rPr>
        <w:br/>
        <w:t>№ 154, стр. 65, № 166, стр. 11, № 4, стр. 58; 2017, № 20, стр. 4, № 25, стр. 65, № 32, стр. 7, стр. 57, № 37, стр. 59; 2018, № 64, стр. 13, № 66, стр. 58</w:t>
      </w:r>
      <w:r w:rsidRPr="0004738F">
        <w:rPr>
          <w:szCs w:val="28"/>
        </w:rPr>
        <w:t xml:space="preserve">) </w:t>
      </w:r>
      <w:r>
        <w:rPr>
          <w:szCs w:val="28"/>
        </w:rPr>
        <w:t>следующие изменения:</w:t>
      </w:r>
    </w:p>
    <w:p w:rsidR="007E3038" w:rsidRPr="0004738F" w:rsidRDefault="007E3038" w:rsidP="007E3038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507B68">
        <w:rPr>
          <w:szCs w:val="28"/>
        </w:rPr>
        <w:t>)</w:t>
      </w:r>
      <w:r>
        <w:rPr>
          <w:szCs w:val="28"/>
        </w:rPr>
        <w:t>часть 7 статьи 19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изложить в следующей редакции:</w:t>
      </w:r>
    </w:p>
    <w:p w:rsidR="007E3038" w:rsidRDefault="007E3038" w:rsidP="007E3038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"7.</w:t>
      </w:r>
      <w:r w:rsidRPr="00BE7BA8">
        <w:rPr>
          <w:rFonts w:eastAsia="Calibri"/>
          <w:szCs w:val="28"/>
          <w:lang w:eastAsia="en-US"/>
        </w:rPr>
        <w:t>Договор обязательного государственного страхования (далее – договор страхования) заключается меж</w:t>
      </w:r>
      <w:r>
        <w:rPr>
          <w:rFonts w:eastAsia="Calibri"/>
          <w:szCs w:val="28"/>
          <w:lang w:eastAsia="en-US"/>
        </w:rPr>
        <w:t>ду страхователем и страховщиком в</w:t>
      </w:r>
      <w:r w:rsidRPr="00BE7BA8">
        <w:rPr>
          <w:rFonts w:eastAsia="Calibri"/>
          <w:szCs w:val="28"/>
          <w:lang w:eastAsia="en-US"/>
        </w:rPr>
        <w:t xml:space="preserve"> пользу застрахованного лица (выгодоприобретателя) в письменной форме не менее чем на один год, а при</w:t>
      </w:r>
      <w:r>
        <w:rPr>
          <w:rFonts w:eastAsia="Calibri"/>
          <w:szCs w:val="28"/>
          <w:lang w:eastAsia="en-US"/>
        </w:rPr>
        <w:t xml:space="preserve"> заключении договора страхования в </w:t>
      </w:r>
      <w:r w:rsidRPr="00BE7BA8">
        <w:rPr>
          <w:rFonts w:eastAsia="Calibri"/>
          <w:szCs w:val="28"/>
          <w:lang w:eastAsia="en-US"/>
        </w:rPr>
        <w:t>отношении лиц, поступивших на гражданскую слу</w:t>
      </w:r>
      <w:r>
        <w:rPr>
          <w:rFonts w:eastAsia="Calibri"/>
          <w:szCs w:val="28"/>
          <w:lang w:eastAsia="en-US"/>
        </w:rPr>
        <w:t xml:space="preserve">жбу в течение указанного периода, </w:t>
      </w:r>
      <w:r w:rsidRPr="00BE7BA8">
        <w:rPr>
          <w:rFonts w:eastAsia="Calibri"/>
          <w:szCs w:val="28"/>
          <w:lang w:eastAsia="en-US"/>
        </w:rPr>
        <w:t>– до окончания срок</w:t>
      </w:r>
      <w:r>
        <w:rPr>
          <w:rFonts w:eastAsia="Calibri"/>
          <w:szCs w:val="28"/>
          <w:lang w:eastAsia="en-US"/>
        </w:rPr>
        <w:t xml:space="preserve">а действия договора страхования со </w:t>
      </w:r>
      <w:r w:rsidRPr="00BE7BA8">
        <w:rPr>
          <w:rFonts w:eastAsia="Calibri"/>
          <w:szCs w:val="28"/>
          <w:lang w:eastAsia="en-US"/>
        </w:rPr>
        <w:t>страховой защитой в течение 24 часов в сутки в порядке, предусмотренном законодательством Российской Федераци</w:t>
      </w:r>
      <w:r w:rsidRPr="0004738F">
        <w:rPr>
          <w:rFonts w:eastAsia="Calibri"/>
          <w:szCs w:val="28"/>
          <w:lang w:eastAsia="en-US"/>
        </w:rPr>
        <w:t>и.</w:t>
      </w:r>
      <w:r>
        <w:rPr>
          <w:rFonts w:eastAsia="Calibri"/>
          <w:szCs w:val="28"/>
          <w:lang w:eastAsia="en-US"/>
        </w:rPr>
        <w:t>";</w:t>
      </w:r>
    </w:p>
    <w:p w:rsidR="007E3038" w:rsidRDefault="007E3038" w:rsidP="007E3038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2)в абзаце втором части 1 статьи 22 слова "частью 1 статьи 8 и статьями 9, 30-33 Федерального закона" заменить словами "Федеральным законом";</w:t>
      </w:r>
    </w:p>
    <w:p w:rsidR="007E3038" w:rsidRDefault="007E3038" w:rsidP="007E3038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3)в части 1 статьи 24 слова "частью 1 статьи 8 и статьями 30-33 Федерального закона" заменить словами "Федеральным законом";</w:t>
      </w:r>
    </w:p>
    <w:p w:rsidR="007E3038" w:rsidRPr="00FC07E4" w:rsidRDefault="007E3038" w:rsidP="007E3038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</w:t>
      </w:r>
      <w:r w:rsidRPr="00FC07E4">
        <w:rPr>
          <w:rFonts w:eastAsia="Calibri"/>
          <w:szCs w:val="28"/>
          <w:lang w:eastAsia="en-US"/>
        </w:rPr>
        <w:t>)часть 1 статьи 27 изложить в следующей редакции:</w:t>
      </w:r>
    </w:p>
    <w:p w:rsidR="007E3038" w:rsidRPr="007E3038" w:rsidRDefault="007E3038" w:rsidP="007E3038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7E3038">
        <w:rPr>
          <w:rFonts w:eastAsia="Calibri"/>
          <w:szCs w:val="28"/>
          <w:lang w:eastAsia="en-US"/>
        </w:rPr>
        <w:t xml:space="preserve">"1.Служебная дисциплина на гражданской службе </w:t>
      </w:r>
      <w:r w:rsidRPr="00BE7BA8">
        <w:rPr>
          <w:rFonts w:eastAsia="Calibri"/>
          <w:szCs w:val="28"/>
          <w:lang w:eastAsia="en-US"/>
        </w:rPr>
        <w:t>–</w:t>
      </w:r>
      <w:r w:rsidRPr="007E3038">
        <w:rPr>
          <w:rFonts w:eastAsia="Calibri"/>
          <w:szCs w:val="28"/>
          <w:lang w:eastAsia="en-US"/>
        </w:rPr>
        <w:t xml:space="preserve"> обязательное для гражданских служащих соблюдение служебного распорядка государственного органа и должностного регламента, установленных в соответствии с Федеральным законом, другими федеральными законами, иными нормативными правовыми актами, нормативными актами государственного органа и со служебным контрактом.".</w:t>
      </w:r>
    </w:p>
    <w:p w:rsidR="007E3038" w:rsidRDefault="007E3038" w:rsidP="007E3038">
      <w:pPr>
        <w:ind w:firstLine="709"/>
        <w:jc w:val="both"/>
        <w:rPr>
          <w:rFonts w:eastAsia="Calibri"/>
          <w:szCs w:val="28"/>
          <w:lang w:eastAsia="en-US"/>
        </w:rPr>
      </w:pPr>
    </w:p>
    <w:p w:rsidR="007E3038" w:rsidRDefault="007E3038" w:rsidP="007E3038">
      <w:pPr>
        <w:ind w:firstLine="709"/>
        <w:jc w:val="both"/>
        <w:rPr>
          <w:rFonts w:eastAsia="Calibri"/>
          <w:szCs w:val="28"/>
          <w:lang w:eastAsia="en-US"/>
        </w:rPr>
      </w:pPr>
    </w:p>
    <w:p w:rsidR="007E3038" w:rsidRDefault="007E3038" w:rsidP="007E3038">
      <w:pPr>
        <w:ind w:firstLine="709"/>
        <w:jc w:val="both"/>
        <w:rPr>
          <w:rFonts w:eastAsia="Calibri"/>
          <w:szCs w:val="28"/>
          <w:lang w:eastAsia="en-US"/>
        </w:rPr>
      </w:pPr>
    </w:p>
    <w:p w:rsidR="007E3038" w:rsidRDefault="007E3038" w:rsidP="007E3038">
      <w:pPr>
        <w:ind w:firstLine="709"/>
        <w:jc w:val="both"/>
        <w:rPr>
          <w:rFonts w:eastAsia="Calibri"/>
          <w:szCs w:val="28"/>
          <w:lang w:eastAsia="en-US"/>
        </w:rPr>
      </w:pPr>
    </w:p>
    <w:p w:rsidR="007E3038" w:rsidRPr="0004738F" w:rsidRDefault="007E3038" w:rsidP="007E3038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7E3038" w:rsidRPr="0004738F" w:rsidRDefault="007E3038" w:rsidP="007E3038">
      <w:pPr>
        <w:ind w:firstLine="709"/>
        <w:jc w:val="both"/>
      </w:pPr>
      <w:r w:rsidRPr="0004738F">
        <w:t>Настоящий Закон вступает в силу со дня его официального опубликования.</w:t>
      </w:r>
    </w:p>
    <w:p w:rsidR="007E3038" w:rsidRDefault="007E3038" w:rsidP="007E3038">
      <w:pPr>
        <w:tabs>
          <w:tab w:val="left" w:pos="284"/>
        </w:tabs>
        <w:autoSpaceDE w:val="0"/>
        <w:autoSpaceDN w:val="0"/>
        <w:adjustRightInd w:val="0"/>
        <w:ind w:firstLine="709"/>
        <w:jc w:val="both"/>
      </w:pPr>
    </w:p>
    <w:p w:rsidR="007E3038" w:rsidRDefault="007E3038" w:rsidP="007E3038">
      <w:pPr>
        <w:tabs>
          <w:tab w:val="left" w:pos="284"/>
        </w:tabs>
        <w:autoSpaceDE w:val="0"/>
        <w:autoSpaceDN w:val="0"/>
        <w:adjustRightInd w:val="0"/>
        <w:ind w:firstLine="709"/>
        <w:jc w:val="both"/>
      </w:pPr>
    </w:p>
    <w:p w:rsidR="007E3038" w:rsidRDefault="007E3038" w:rsidP="007E3038">
      <w:pPr>
        <w:tabs>
          <w:tab w:val="left" w:pos="284"/>
        </w:tabs>
        <w:autoSpaceDE w:val="0"/>
        <w:autoSpaceDN w:val="0"/>
        <w:adjustRightInd w:val="0"/>
        <w:ind w:firstLine="709"/>
        <w:jc w:val="both"/>
      </w:pPr>
    </w:p>
    <w:p w:rsidR="00114EF5" w:rsidRPr="009D177C" w:rsidRDefault="00114EF5" w:rsidP="00114EF5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177C">
        <w:rPr>
          <w:rFonts w:ascii="Times New Roman" w:hAnsi="Times New Roman" w:cs="Times New Roman"/>
          <w:sz w:val="28"/>
          <w:szCs w:val="28"/>
        </w:rPr>
        <w:t>Исполняющая обязанности</w:t>
      </w:r>
    </w:p>
    <w:p w:rsidR="00114EF5" w:rsidRDefault="00114EF5" w:rsidP="00114EF5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177C">
        <w:rPr>
          <w:rFonts w:ascii="Times New Roman" w:hAnsi="Times New Roman" w:cs="Times New Roman"/>
          <w:sz w:val="28"/>
          <w:szCs w:val="28"/>
        </w:rPr>
        <w:t xml:space="preserve">Губернатора края     </w:t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  <w:t xml:space="preserve">                В.Г. Щербина</w:t>
      </w:r>
    </w:p>
    <w:p w:rsidR="005101E2" w:rsidRDefault="005101E2" w:rsidP="00114EF5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01E2" w:rsidRDefault="005101E2" w:rsidP="005101E2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5101E2" w:rsidRDefault="005101E2" w:rsidP="005101E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30 июля 2019 года</w:t>
      </w:r>
    </w:p>
    <w:p w:rsidR="005101E2" w:rsidRDefault="005101E2" w:rsidP="005101E2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5</w:t>
      </w:r>
      <w:r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>-КЗ</w:t>
      </w:r>
      <w:bookmarkEnd w:id="0"/>
    </w:p>
    <w:p w:rsidR="00BE0544" w:rsidRDefault="00BE0544" w:rsidP="00347DEE"/>
    <w:sectPr w:rsidR="00BE0544" w:rsidSect="007E303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667" w:rsidRDefault="00782667">
      <w:r>
        <w:separator/>
      </w:r>
    </w:p>
  </w:endnote>
  <w:endnote w:type="continuationSeparator" w:id="0">
    <w:p w:rsidR="00782667" w:rsidRDefault="00782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667" w:rsidRDefault="00782667">
      <w:r>
        <w:separator/>
      </w:r>
    </w:p>
  </w:footnote>
  <w:footnote w:type="continuationSeparator" w:id="0">
    <w:p w:rsidR="00782667" w:rsidRDefault="007826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038" w:rsidRDefault="007E303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101E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3038"/>
    <w:rsid w:val="0003291F"/>
    <w:rsid w:val="00070CED"/>
    <w:rsid w:val="00114EF5"/>
    <w:rsid w:val="00347DEE"/>
    <w:rsid w:val="00357555"/>
    <w:rsid w:val="00380EE1"/>
    <w:rsid w:val="003A180C"/>
    <w:rsid w:val="003B26E7"/>
    <w:rsid w:val="00453E6D"/>
    <w:rsid w:val="0047435B"/>
    <w:rsid w:val="005101E2"/>
    <w:rsid w:val="005A2827"/>
    <w:rsid w:val="006E2ABA"/>
    <w:rsid w:val="00782667"/>
    <w:rsid w:val="007E3038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4052C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741CFD"/>
  <w15:docId w15:val="{36B10311-4765-47FD-B591-3FE6AB329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7E3038"/>
    <w:rPr>
      <w:b/>
      <w:sz w:val="30"/>
    </w:rPr>
  </w:style>
  <w:style w:type="paragraph" w:customStyle="1" w:styleId="ConsPlusTitle">
    <w:name w:val="ConsPlusTitle"/>
    <w:rsid w:val="007E3038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7E3038"/>
    <w:rPr>
      <w:sz w:val="28"/>
    </w:rPr>
  </w:style>
  <w:style w:type="paragraph" w:styleId="a6">
    <w:name w:val="Balloon Text"/>
    <w:basedOn w:val="a"/>
    <w:link w:val="a7"/>
    <w:semiHidden/>
    <w:unhideWhenUsed/>
    <w:rsid w:val="007E303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7E303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14E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2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2019-07-29T01:44:00Z</cp:lastPrinted>
  <dcterms:created xsi:type="dcterms:W3CDTF">2019-07-31T00:15:00Z</dcterms:created>
  <dcterms:modified xsi:type="dcterms:W3CDTF">2019-07-31T00:15:00Z</dcterms:modified>
</cp:coreProperties>
</file>