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48760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C527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C527C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527C" w:rsidRPr="004C527C">
              <w:rPr>
                <w:szCs w:val="28"/>
              </w:rPr>
              <w:t>1580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C527C" w:rsidRDefault="004C527C" w:rsidP="004C527C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отдельные законодательные акты Приморского края"</w:t>
            </w:r>
          </w:p>
        </w:tc>
      </w:tr>
    </w:tbl>
    <w:p w:rsidR="000B3FB2" w:rsidRDefault="000B3FB2"/>
    <w:p w:rsidR="004C527C" w:rsidRPr="009E27DC" w:rsidRDefault="004C527C" w:rsidP="004C527C">
      <w:pPr>
        <w:ind w:firstLine="709"/>
        <w:rPr>
          <w:szCs w:val="28"/>
        </w:rPr>
      </w:pPr>
      <w:bookmarkStart w:id="0" w:name="_GoBack"/>
      <w:bookmarkEnd w:id="0"/>
      <w:r w:rsidRPr="009E27DC">
        <w:rPr>
          <w:szCs w:val="28"/>
        </w:rPr>
        <w:t>Законодательное Собрание Приморского края</w:t>
      </w:r>
    </w:p>
    <w:p w:rsidR="004C527C" w:rsidRPr="009E27DC" w:rsidRDefault="004C527C" w:rsidP="004C527C">
      <w:pPr>
        <w:rPr>
          <w:szCs w:val="28"/>
        </w:rPr>
      </w:pPr>
    </w:p>
    <w:p w:rsidR="004C527C" w:rsidRPr="009E27DC" w:rsidRDefault="004C527C" w:rsidP="004C527C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4C527C" w:rsidRPr="009E27DC" w:rsidRDefault="004C527C" w:rsidP="004C527C">
      <w:pPr>
        <w:rPr>
          <w:szCs w:val="28"/>
        </w:rPr>
      </w:pPr>
    </w:p>
    <w:p w:rsidR="004C527C" w:rsidRDefault="004C527C" w:rsidP="004C527C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 xml:space="preserve">О </w:t>
      </w:r>
      <w:r>
        <w:rPr>
          <w:szCs w:val="28"/>
        </w:rPr>
        <w:t>внесении изменений отдельные законодательные акты Приморского края"</w:t>
      </w:r>
      <w:r>
        <w:t>.</w:t>
      </w:r>
    </w:p>
    <w:p w:rsidR="004C527C" w:rsidRDefault="004C527C" w:rsidP="004C527C">
      <w:pPr>
        <w:jc w:val="both"/>
      </w:pPr>
    </w:p>
    <w:p w:rsidR="004C527C" w:rsidRDefault="004C527C" w:rsidP="004C527C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C527C" w:rsidRDefault="004C527C" w:rsidP="004C527C">
      <w:pPr>
        <w:jc w:val="both"/>
      </w:pPr>
    </w:p>
    <w:p w:rsidR="004C527C" w:rsidRDefault="004C527C" w:rsidP="004C527C">
      <w:pPr>
        <w:jc w:val="both"/>
      </w:pPr>
      <w:r>
        <w:tab/>
        <w:t>3.Настоящее постановление вступает в силу со дня его принятия.</w:t>
      </w:r>
    </w:p>
    <w:p w:rsidR="004C527C" w:rsidRDefault="004C527C" w:rsidP="004C527C">
      <w:pPr>
        <w:jc w:val="both"/>
      </w:pPr>
    </w:p>
    <w:p w:rsidR="004C527C" w:rsidRPr="009E27DC" w:rsidRDefault="004C527C" w:rsidP="004C527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C527C" w:rsidRPr="009E27DC" w:rsidRDefault="004C527C" w:rsidP="004C527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C527C" w:rsidRPr="009E27DC" w:rsidRDefault="004C527C" w:rsidP="004C527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4C527C" w:rsidRPr="009E27DC" w:rsidRDefault="004C527C" w:rsidP="004C527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4C527C" w:rsidRPr="009E27DC" w:rsidRDefault="004C527C" w:rsidP="004C527C">
      <w:pPr>
        <w:rPr>
          <w:szCs w:val="28"/>
        </w:rPr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6BE" w:rsidRDefault="002A36BE">
      <w:r>
        <w:separator/>
      </w:r>
    </w:p>
  </w:endnote>
  <w:endnote w:type="continuationSeparator" w:id="0">
    <w:p w:rsidR="002A36BE" w:rsidRDefault="002A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6BE" w:rsidRDefault="002A36BE">
      <w:r>
        <w:separator/>
      </w:r>
    </w:p>
  </w:footnote>
  <w:footnote w:type="continuationSeparator" w:id="0">
    <w:p w:rsidR="002A36BE" w:rsidRDefault="002A3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527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A36BE"/>
    <w:rsid w:val="00317520"/>
    <w:rsid w:val="003325F4"/>
    <w:rsid w:val="00392E21"/>
    <w:rsid w:val="004529F0"/>
    <w:rsid w:val="004B69FA"/>
    <w:rsid w:val="004C527C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F9C9FA-48F5-4099-9763-584F6F70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2019-07-24T05:31:00Z</cp:lastPrinted>
  <dcterms:created xsi:type="dcterms:W3CDTF">2019-07-24T05:30:00Z</dcterms:created>
  <dcterms:modified xsi:type="dcterms:W3CDTF">2019-07-24T05:31:00Z</dcterms:modified>
</cp:coreProperties>
</file>