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5100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C5E8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C5E89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5E89" w:rsidRPr="002C5E89">
              <w:rPr>
                <w:szCs w:val="28"/>
              </w:rPr>
              <w:t>1582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5E89" w:rsidP="00D55F85">
            <w:pPr>
              <w:ind w:left="-108"/>
              <w:jc w:val="both"/>
            </w:pPr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Приморского края </w:t>
            </w:r>
            <w:r>
              <w:t xml:space="preserve">"О внесении изменений в Закон Приморского края </w:t>
            </w:r>
            <w:r w:rsidRPr="005B4B72">
              <w:t>"</w:t>
            </w:r>
            <w:r>
              <w:t>О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      </w:r>
            <w:r w:rsidRPr="00AE0A30">
              <w:t>"</w:t>
            </w:r>
          </w:p>
          <w:p w:rsidR="000B3FB2" w:rsidRPr="002C5E89" w:rsidRDefault="000B3FB2">
            <w:pPr>
              <w:jc w:val="both"/>
            </w:pPr>
          </w:p>
        </w:tc>
      </w:tr>
    </w:tbl>
    <w:p w:rsidR="002C5E89" w:rsidRDefault="002C5E89" w:rsidP="002C5E89">
      <w:pPr>
        <w:ind w:firstLine="709"/>
      </w:pPr>
      <w:r>
        <w:t xml:space="preserve">Законодательное Собрание Приморского края </w:t>
      </w:r>
    </w:p>
    <w:p w:rsidR="002C5E89" w:rsidRDefault="002C5E89" w:rsidP="002C5E89"/>
    <w:p w:rsidR="002C5E89" w:rsidRDefault="002C5E89" w:rsidP="002C5E89">
      <w:r>
        <w:t>ПОСТАНОВЛЯЕТ:</w:t>
      </w:r>
    </w:p>
    <w:p w:rsidR="002C5E89" w:rsidRDefault="002C5E89" w:rsidP="002C5E89"/>
    <w:p w:rsidR="002C5E89" w:rsidRDefault="002C5E89" w:rsidP="002C5E89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4D1D5B">
        <w:t xml:space="preserve">"О внесении изменений в Закон Приморского края </w:t>
      </w:r>
      <w:r w:rsidRPr="00792A83">
        <w:t>"О поддержке граждан Российской Федерации, чьи денежные средства при</w:t>
      </w:r>
      <w:r>
        <w:t>влечены для строительства много</w:t>
      </w:r>
      <w:r w:rsidRPr="00792A83">
        <w:t>квартирных домов на территории Партизанского городского округа Приморского края и чьи права нарушены"</w:t>
      </w:r>
      <w:r>
        <w:t xml:space="preserve"> в первом чтении</w:t>
      </w:r>
      <w:r>
        <w:rPr>
          <w:szCs w:val="28"/>
        </w:rPr>
        <w:t>.</w:t>
      </w:r>
    </w:p>
    <w:p w:rsidR="002C5E89" w:rsidRDefault="002C5E89" w:rsidP="002C5E89">
      <w:pPr>
        <w:ind w:firstLine="709"/>
        <w:jc w:val="both"/>
      </w:pPr>
    </w:p>
    <w:p w:rsidR="002C5E89" w:rsidRDefault="002C5E89" w:rsidP="002C5E89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C5E89" w:rsidRDefault="002C5E89" w:rsidP="002C5E89">
      <w:pPr>
        <w:jc w:val="both"/>
      </w:pPr>
    </w:p>
    <w:p w:rsidR="002C5E89" w:rsidRDefault="002C5E89" w:rsidP="002C5E8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5E89" w:rsidRDefault="002C5E89" w:rsidP="002C5E89">
      <w:pPr>
        <w:jc w:val="both"/>
      </w:pPr>
    </w:p>
    <w:p w:rsidR="002C5E89" w:rsidRDefault="002C5E89" w:rsidP="002C5E89">
      <w:pPr>
        <w:jc w:val="both"/>
      </w:pPr>
    </w:p>
    <w:p w:rsidR="002C5E89" w:rsidRDefault="002C5E89" w:rsidP="002C5E89">
      <w:pPr>
        <w:jc w:val="both"/>
      </w:pPr>
      <w:r>
        <w:t>Председатель</w:t>
      </w:r>
    </w:p>
    <w:p w:rsidR="002C5E89" w:rsidRDefault="002C5E89" w:rsidP="002C5E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D45" w:rsidRDefault="00314D45">
      <w:r>
        <w:separator/>
      </w:r>
    </w:p>
  </w:endnote>
  <w:endnote w:type="continuationSeparator" w:id="0">
    <w:p w:rsidR="00314D45" w:rsidRDefault="0031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D45" w:rsidRDefault="00314D45">
      <w:r>
        <w:separator/>
      </w:r>
    </w:p>
  </w:footnote>
  <w:footnote w:type="continuationSeparator" w:id="0">
    <w:p w:rsidR="00314D45" w:rsidRDefault="00314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E8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C5E89"/>
    <w:rsid w:val="00314D45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916CAC-4B1C-47B6-BB9C-0BA9371E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2019-07-24T23:01:00Z</cp:lastPrinted>
  <dcterms:created xsi:type="dcterms:W3CDTF">2019-07-24T23:01:00Z</dcterms:created>
  <dcterms:modified xsi:type="dcterms:W3CDTF">2019-07-24T23:02:00Z</dcterms:modified>
</cp:coreProperties>
</file>