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83510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720B" w:rsidRDefault="00CE720B" w:rsidP="00CE720B">
      <w:pPr>
        <w:jc w:val="center"/>
      </w:pPr>
      <w:r>
        <w:rPr>
          <w:b/>
          <w:bCs/>
        </w:rPr>
        <w:t xml:space="preserve">О ВНЕСЕНИИ ИЗМЕНЕНИЙ В ПРИЛОЖЕНИЕ К ЗАКОНУ </w:t>
      </w:r>
      <w:r>
        <w:rPr>
          <w:b/>
          <w:bCs/>
        </w:rPr>
        <w:br/>
        <w:t>ПРИМОРСКОГО КРАЯ "</w:t>
      </w:r>
      <w:r w:rsidRPr="00254712">
        <w:rPr>
          <w:b/>
          <w:bCs/>
        </w:rPr>
        <w:t xml:space="preserve">О ТЕРРИТОРИЯХ ПРИМОРСКОГО КРАЯ, </w:t>
      </w:r>
      <w:r>
        <w:rPr>
          <w:b/>
          <w:bCs/>
        </w:rPr>
        <w:br/>
      </w:r>
      <w:r w:rsidRPr="00254712">
        <w:rPr>
          <w:b/>
          <w:bCs/>
        </w:rPr>
        <w:t>В ГРАНИЦАХ КОТОРЫХ ЗЕМЕЛЬНЫЕ УЧАСТКИ НЕ МОГУТ</w:t>
      </w:r>
      <w:r>
        <w:rPr>
          <w:b/>
          <w:bCs/>
        </w:rPr>
        <w:t xml:space="preserve"> </w:t>
      </w:r>
      <w:r w:rsidRPr="00254712">
        <w:rPr>
          <w:b/>
          <w:bCs/>
        </w:rPr>
        <w:t>БЫТЬ ПРЕДОСТАВЛЕНЫ В БЕЗВОЗМЕЗДНОЕ ПОЛЬЗОВАНИЕ</w:t>
      </w:r>
      <w:r w:rsidR="00572019">
        <w:rPr>
          <w:b/>
          <w:bCs/>
        </w:rPr>
        <w:t>"</w:t>
      </w:r>
    </w:p>
    <w:p w:rsidR="00CE720B" w:rsidRDefault="00CE720B" w:rsidP="00CE720B">
      <w:pPr>
        <w:ind w:firstLine="709"/>
        <w:jc w:val="center"/>
      </w:pPr>
    </w:p>
    <w:p w:rsidR="00CE720B" w:rsidRDefault="00CE720B" w:rsidP="00CE720B">
      <w:pPr>
        <w:ind w:firstLine="709"/>
        <w:jc w:val="both"/>
      </w:pPr>
      <w:r>
        <w:t xml:space="preserve">Принят Законодательным Собранием Приморского края 26 июня </w:t>
      </w:r>
      <w:r>
        <w:br/>
        <w:t>2019 года</w:t>
      </w:r>
    </w:p>
    <w:p w:rsidR="00CE720B" w:rsidRDefault="00CE720B" w:rsidP="00CE720B">
      <w:pPr>
        <w:ind w:firstLine="709"/>
        <w:jc w:val="both"/>
      </w:pPr>
    </w:p>
    <w:p w:rsidR="00CE720B" w:rsidRDefault="00CE720B" w:rsidP="00CE720B">
      <w:pPr>
        <w:ind w:firstLine="709"/>
        <w:jc w:val="both"/>
      </w:pPr>
      <w:r>
        <w:t>СТАТЬЯ 1.</w:t>
      </w:r>
    </w:p>
    <w:p w:rsidR="00CE720B" w:rsidRPr="00E57CD5" w:rsidRDefault="00CE720B" w:rsidP="00CE720B">
      <w:pPr>
        <w:autoSpaceDE w:val="0"/>
        <w:autoSpaceDN w:val="0"/>
        <w:adjustRightInd w:val="0"/>
        <w:ind w:firstLine="720"/>
        <w:jc w:val="both"/>
        <w:rPr>
          <w:rFonts w:eastAsia="Calibri"/>
          <w:snapToGrid w:val="0"/>
          <w:szCs w:val="28"/>
          <w:lang w:eastAsia="en-US"/>
        </w:rPr>
      </w:pPr>
      <w:r w:rsidRPr="00E57CD5">
        <w:rPr>
          <w:rFonts w:eastAsia="Calibri"/>
          <w:snapToGrid w:val="0"/>
          <w:szCs w:val="28"/>
          <w:lang w:eastAsia="en-US"/>
        </w:rPr>
        <w:t>Внести в приложени</w:t>
      </w:r>
      <w:r>
        <w:rPr>
          <w:rFonts w:eastAsia="Calibri"/>
          <w:snapToGrid w:val="0"/>
          <w:szCs w:val="28"/>
          <w:lang w:eastAsia="en-US"/>
        </w:rPr>
        <w:t xml:space="preserve">е к Закону Приморского края от </w:t>
      </w:r>
      <w:r w:rsidRPr="00E57CD5">
        <w:rPr>
          <w:rFonts w:eastAsia="Calibri"/>
          <w:snapToGrid w:val="0"/>
          <w:szCs w:val="28"/>
          <w:lang w:eastAsia="en-US"/>
        </w:rPr>
        <w:t>5 декабря</w:t>
      </w:r>
      <w:r>
        <w:rPr>
          <w:rFonts w:eastAsia="Calibri"/>
          <w:snapToGrid w:val="0"/>
          <w:szCs w:val="28"/>
          <w:lang w:eastAsia="en-US"/>
        </w:rPr>
        <w:br/>
      </w:r>
      <w:r w:rsidRPr="00E57CD5">
        <w:rPr>
          <w:rFonts w:eastAsia="Calibri"/>
          <w:snapToGrid w:val="0"/>
          <w:szCs w:val="28"/>
          <w:lang w:eastAsia="en-US"/>
        </w:rPr>
        <w:t xml:space="preserve">2018 года № 411-КЗ </w:t>
      </w:r>
      <w:r>
        <w:rPr>
          <w:rFonts w:eastAsia="Calibri"/>
          <w:snapToGrid w:val="0"/>
          <w:szCs w:val="28"/>
          <w:lang w:eastAsia="en-US"/>
        </w:rPr>
        <w:t>"</w:t>
      </w:r>
      <w:r w:rsidRPr="00E57CD5">
        <w:rPr>
          <w:rFonts w:eastAsia="Calibri"/>
          <w:snapToGrid w:val="0"/>
          <w:szCs w:val="28"/>
          <w:lang w:eastAsia="en-US"/>
        </w:rPr>
        <w:t xml:space="preserve">О территориях Приморского края, в границах которых земельные участки не могут быть предоставлены в безвозмездное </w:t>
      </w:r>
      <w:r>
        <w:rPr>
          <w:rFonts w:eastAsia="Calibri"/>
          <w:snapToGrid w:val="0"/>
          <w:szCs w:val="28"/>
          <w:lang w:eastAsia="en-US"/>
        </w:rPr>
        <w:br/>
      </w:r>
      <w:r w:rsidRPr="00E57CD5">
        <w:rPr>
          <w:rFonts w:eastAsia="Calibri"/>
          <w:snapToGrid w:val="0"/>
          <w:szCs w:val="28"/>
          <w:lang w:eastAsia="en-US"/>
        </w:rPr>
        <w:t>пользование</w:t>
      </w:r>
      <w:r>
        <w:rPr>
          <w:rFonts w:eastAsia="Calibri"/>
          <w:snapToGrid w:val="0"/>
          <w:szCs w:val="28"/>
          <w:lang w:eastAsia="en-US"/>
        </w:rPr>
        <w:t>"</w:t>
      </w:r>
      <w:r w:rsidRPr="00E57CD5">
        <w:rPr>
          <w:rFonts w:eastAsia="Calibri"/>
          <w:snapToGrid w:val="0"/>
          <w:szCs w:val="28"/>
          <w:lang w:eastAsia="en-US"/>
        </w:rPr>
        <w:t xml:space="preserve"> </w:t>
      </w:r>
      <w:r>
        <w:rPr>
          <w:rFonts w:eastAsia="Calibri"/>
          <w:snapToGrid w:val="0"/>
          <w:szCs w:val="28"/>
          <w:lang w:eastAsia="en-US"/>
        </w:rPr>
        <w:t xml:space="preserve">(Ведомости Законодательного Собрания Приморского края, 2018, № 76, стр. 2) </w:t>
      </w:r>
      <w:r w:rsidRPr="00E57CD5">
        <w:rPr>
          <w:rFonts w:eastAsia="Calibri"/>
          <w:snapToGrid w:val="0"/>
          <w:szCs w:val="28"/>
          <w:lang w:eastAsia="en-US"/>
        </w:rPr>
        <w:t>следующие изменения:</w:t>
      </w:r>
    </w:p>
    <w:p w:rsidR="00CE720B" w:rsidRDefault="00CE720B" w:rsidP="00CE720B">
      <w:pPr>
        <w:autoSpaceDE w:val="0"/>
        <w:autoSpaceDN w:val="0"/>
        <w:adjustRightInd w:val="0"/>
        <w:ind w:left="709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1)</w:t>
      </w:r>
      <w:r w:rsidRPr="00E57CD5">
        <w:rPr>
          <w:rFonts w:eastAsia="Calibri"/>
          <w:snapToGrid w:val="0"/>
          <w:szCs w:val="28"/>
          <w:lang w:eastAsia="en-US"/>
        </w:rPr>
        <w:t>пункты 1</w:t>
      </w:r>
      <w:r>
        <w:rPr>
          <w:rFonts w:eastAsia="Calibri"/>
          <w:snapToGrid w:val="0"/>
          <w:szCs w:val="28"/>
          <w:lang w:eastAsia="en-US"/>
        </w:rPr>
        <w:t xml:space="preserve"> и 2</w:t>
      </w:r>
      <w:r w:rsidRPr="00E57CD5">
        <w:rPr>
          <w:rFonts w:eastAsia="Calibri"/>
          <w:snapToGrid w:val="0"/>
          <w:szCs w:val="28"/>
          <w:lang w:eastAsia="en-US"/>
        </w:rPr>
        <w:t xml:space="preserve"> изложить в </w:t>
      </w:r>
      <w:r>
        <w:rPr>
          <w:rFonts w:eastAsia="Calibri"/>
          <w:snapToGrid w:val="0"/>
          <w:szCs w:val="28"/>
          <w:lang w:eastAsia="en-US"/>
        </w:rPr>
        <w:t xml:space="preserve">следующей </w:t>
      </w:r>
      <w:r w:rsidRPr="00E57CD5">
        <w:rPr>
          <w:rFonts w:eastAsia="Calibri"/>
          <w:snapToGrid w:val="0"/>
          <w:szCs w:val="28"/>
          <w:lang w:eastAsia="en-US"/>
        </w:rPr>
        <w:t>редакции</w:t>
      </w:r>
      <w:r>
        <w:rPr>
          <w:rFonts w:eastAsia="Calibri"/>
          <w:snapToGrid w:val="0"/>
          <w:szCs w:val="28"/>
          <w:lang w:eastAsia="en-US"/>
        </w:rPr>
        <w:t>:</w:t>
      </w:r>
      <w:r w:rsidRPr="00E57CD5">
        <w:rPr>
          <w:rFonts w:eastAsia="Calibri"/>
          <w:snapToGrid w:val="0"/>
          <w:szCs w:val="28"/>
          <w:lang w:eastAsia="en-US"/>
        </w:rPr>
        <w:t xml:space="preserve"> </w:t>
      </w:r>
    </w:p>
    <w:p w:rsidR="00CE720B" w:rsidRPr="00E77E00" w:rsidRDefault="00CE720B" w:rsidP="00CE720B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907"/>
        <w:gridCol w:w="1843"/>
        <w:gridCol w:w="1276"/>
        <w:gridCol w:w="4075"/>
      </w:tblGrid>
      <w:tr w:rsidR="00CE720B" w:rsidRPr="00F265C9" w:rsidTr="00854173">
        <w:trPr>
          <w:tblHeader/>
        </w:trPr>
        <w:tc>
          <w:tcPr>
            <w:tcW w:w="469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1907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CE720B" w:rsidRPr="00854173" w:rsidRDefault="00CE720B" w:rsidP="00854173">
            <w:pPr>
              <w:ind w:left="-57" w:right="-57"/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4075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>5</w:t>
            </w:r>
          </w:p>
        </w:tc>
      </w:tr>
      <w:tr w:rsidR="00CE720B" w:rsidRPr="00FC00D9" w:rsidTr="00854173">
        <w:tc>
          <w:tcPr>
            <w:tcW w:w="469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>1.</w:t>
            </w:r>
          </w:p>
        </w:tc>
        <w:tc>
          <w:tcPr>
            <w:tcW w:w="1907" w:type="dxa"/>
            <w:shd w:val="clear" w:color="auto" w:fill="auto"/>
          </w:tcPr>
          <w:p w:rsidR="00CE720B" w:rsidRPr="00854173" w:rsidRDefault="00CE720B" w:rsidP="00854173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>Владивостокский городской округ</w:t>
            </w:r>
          </w:p>
        </w:tc>
        <w:tc>
          <w:tcPr>
            <w:tcW w:w="1843" w:type="dxa"/>
            <w:shd w:val="clear" w:color="auto" w:fill="auto"/>
          </w:tcPr>
          <w:p w:rsidR="00CE720B" w:rsidRPr="00854173" w:rsidRDefault="00CE720B" w:rsidP="00854173">
            <w:pPr>
              <w:ind w:left="-57" w:right="-57"/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>Сведения о территории внесены в</w:t>
            </w:r>
            <w:r w:rsidRPr="00854173">
              <w:rPr>
                <w:rFonts w:eastAsia="Calibri"/>
                <w:sz w:val="22"/>
                <w:szCs w:val="22"/>
                <w:lang w:eastAsia="en-US"/>
              </w:rPr>
              <w:t xml:space="preserve"> Единый государственный реестр недвижимости</w:t>
            </w:r>
            <w:r w:rsidRPr="00854173">
              <w:rPr>
                <w:snapToGrid w:val="0"/>
                <w:sz w:val="22"/>
                <w:szCs w:val="22"/>
              </w:rPr>
              <w:t>, учетный номер 4581518</w:t>
            </w:r>
          </w:p>
        </w:tc>
        <w:tc>
          <w:tcPr>
            <w:tcW w:w="1276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rFonts w:eastAsia="Calibri"/>
                <w:sz w:val="22"/>
                <w:szCs w:val="22"/>
                <w:lang w:eastAsia="en-US"/>
              </w:rPr>
              <w:t>59013,648</w:t>
            </w:r>
          </w:p>
        </w:tc>
        <w:tc>
          <w:tcPr>
            <w:tcW w:w="4075" w:type="dxa"/>
            <w:shd w:val="clear" w:color="auto" w:fill="auto"/>
          </w:tcPr>
          <w:p w:rsidR="00CE720B" w:rsidRPr="00854173" w:rsidRDefault="00CE720B" w:rsidP="00CE720B">
            <w:pPr>
              <w:jc w:val="both"/>
              <w:rPr>
                <w:snapToGrid w:val="0"/>
                <w:spacing w:val="-4"/>
                <w:sz w:val="22"/>
                <w:szCs w:val="22"/>
              </w:rPr>
            </w:pPr>
            <w:r w:rsidRPr="00854173">
              <w:rPr>
                <w:snapToGrid w:val="0"/>
                <w:spacing w:val="-4"/>
                <w:sz w:val="22"/>
                <w:szCs w:val="22"/>
              </w:rPr>
              <w:t>Город Владивосток является административным центром Приморского края;</w:t>
            </w:r>
          </w:p>
          <w:p w:rsidR="00CE720B" w:rsidRPr="00854173" w:rsidRDefault="00CE720B" w:rsidP="00CE720B">
            <w:pPr>
              <w:jc w:val="both"/>
              <w:rPr>
                <w:snapToGrid w:val="0"/>
                <w:spacing w:val="-4"/>
                <w:sz w:val="22"/>
                <w:szCs w:val="22"/>
              </w:rPr>
            </w:pPr>
            <w:r w:rsidRPr="00854173">
              <w:rPr>
                <w:snapToGrid w:val="0"/>
                <w:spacing w:val="-4"/>
                <w:sz w:val="22"/>
                <w:szCs w:val="22"/>
              </w:rPr>
              <w:t>территория Владивостокского городского округа относится к свободному порту Владивосток согласно Федеральному закону от 13 июля 2015 года</w:t>
            </w:r>
            <w:r w:rsidR="00854173" w:rsidRPr="00854173">
              <w:rPr>
                <w:snapToGrid w:val="0"/>
                <w:spacing w:val="-4"/>
                <w:sz w:val="22"/>
                <w:szCs w:val="22"/>
              </w:rPr>
              <w:t xml:space="preserve"> </w:t>
            </w:r>
            <w:r w:rsidRPr="00854173">
              <w:rPr>
                <w:snapToGrid w:val="0"/>
                <w:spacing w:val="-4"/>
                <w:sz w:val="22"/>
                <w:szCs w:val="22"/>
              </w:rPr>
              <w:t>№ 212-ФЗ</w:t>
            </w:r>
            <w:r w:rsidR="008B0BE8">
              <w:rPr>
                <w:snapToGrid w:val="0"/>
                <w:spacing w:val="-4"/>
                <w:sz w:val="22"/>
                <w:szCs w:val="22"/>
              </w:rPr>
              <w:br/>
            </w:r>
            <w:r w:rsidRPr="00854173">
              <w:rPr>
                <w:snapToGrid w:val="0"/>
                <w:spacing w:val="-4"/>
                <w:sz w:val="22"/>
                <w:szCs w:val="22"/>
              </w:rPr>
              <w:t>"О свободном порте Владивосток";</w:t>
            </w:r>
          </w:p>
          <w:p w:rsidR="00CE720B" w:rsidRPr="00854173" w:rsidRDefault="00CE720B" w:rsidP="001765DB">
            <w:pPr>
              <w:jc w:val="both"/>
              <w:rPr>
                <w:snapToGrid w:val="0"/>
                <w:spacing w:val="-4"/>
                <w:sz w:val="22"/>
                <w:szCs w:val="22"/>
              </w:rPr>
            </w:pPr>
            <w:r w:rsidRPr="00854173">
              <w:rPr>
                <w:snapToGrid w:val="0"/>
                <w:spacing w:val="-4"/>
                <w:sz w:val="22"/>
                <w:szCs w:val="22"/>
              </w:rPr>
              <w:t xml:space="preserve">территория Владивостокского городского округа входит в состав Владивостокской агломерации согласно соглашению между Администрацией Приморского края и муниципальными образованиями Владивостокский городской округ, Артемовский городской округ, Надеждинский муниципальный район, Шкотовский муниципальный район </w:t>
            </w:r>
            <w:r w:rsidR="001765DB">
              <w:rPr>
                <w:snapToGrid w:val="0"/>
                <w:spacing w:val="-4"/>
                <w:sz w:val="22"/>
                <w:szCs w:val="22"/>
              </w:rPr>
              <w:br/>
            </w:r>
            <w:r w:rsidRPr="00854173">
              <w:rPr>
                <w:snapToGrid w:val="0"/>
                <w:spacing w:val="-4"/>
                <w:sz w:val="22"/>
                <w:szCs w:val="22"/>
              </w:rPr>
              <w:t>от 28 октября 2014 года № 30 о создании Владивостокской агломерации, формирование и развитие Владивостокской агломерации осуществляется в соответствии с Законом Приморского края от 18 ноября 2014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</w:t>
            </w:r>
            <w:r w:rsidRPr="0085417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854173">
              <w:rPr>
                <w:snapToGrid w:val="0"/>
                <w:spacing w:val="-4"/>
                <w:sz w:val="22"/>
                <w:szCs w:val="22"/>
              </w:rPr>
              <w:t xml:space="preserve">власти Приморского края и внесении изменений в отдельные законодательные акты Приморского края"; высокая плотность населения, развитый рынок </w:t>
            </w:r>
            <w:r w:rsidRPr="00854173">
              <w:rPr>
                <w:snapToGrid w:val="0"/>
                <w:spacing w:val="-4"/>
                <w:sz w:val="22"/>
                <w:szCs w:val="22"/>
              </w:rPr>
              <w:lastRenderedPageBreak/>
              <w:t>недвижимости, ограниченное количество</w:t>
            </w:r>
            <w:r w:rsidRPr="0085417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854173">
              <w:rPr>
                <w:snapToGrid w:val="0"/>
                <w:spacing w:val="-4"/>
                <w:sz w:val="22"/>
                <w:szCs w:val="22"/>
              </w:rPr>
              <w:t>свободных от прав третьих лиц земельных участков, находящихся в государственной или муниципальной собственности</w:t>
            </w:r>
          </w:p>
        </w:tc>
      </w:tr>
      <w:tr w:rsidR="00CE720B" w:rsidRPr="00FC00D9" w:rsidTr="00854173">
        <w:trPr>
          <w:trHeight w:val="1939"/>
        </w:trPr>
        <w:tc>
          <w:tcPr>
            <w:tcW w:w="469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907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 xml:space="preserve">Артемовский </w:t>
            </w:r>
            <w:r w:rsidRPr="00854173">
              <w:rPr>
                <w:snapToGrid w:val="0"/>
                <w:sz w:val="22"/>
                <w:szCs w:val="22"/>
              </w:rPr>
              <w:br/>
              <w:t>городской округ</w:t>
            </w:r>
          </w:p>
        </w:tc>
        <w:tc>
          <w:tcPr>
            <w:tcW w:w="1843" w:type="dxa"/>
            <w:shd w:val="clear" w:color="auto" w:fill="auto"/>
          </w:tcPr>
          <w:p w:rsidR="00CE720B" w:rsidRPr="00854173" w:rsidRDefault="00CE720B" w:rsidP="00854173">
            <w:pPr>
              <w:ind w:left="-57" w:right="-57"/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>Сведения о территории внесены в</w:t>
            </w:r>
            <w:r w:rsidRPr="00854173">
              <w:rPr>
                <w:rFonts w:eastAsia="Calibri"/>
                <w:sz w:val="22"/>
                <w:szCs w:val="22"/>
                <w:lang w:eastAsia="en-US"/>
              </w:rPr>
              <w:t xml:space="preserve"> Единый государственный реестр недвижимости</w:t>
            </w:r>
            <w:r w:rsidRPr="00854173">
              <w:rPr>
                <w:snapToGrid w:val="0"/>
                <w:sz w:val="22"/>
                <w:szCs w:val="22"/>
              </w:rPr>
              <w:t xml:space="preserve">, учетный номер </w:t>
            </w:r>
            <w:r w:rsidRPr="00854173">
              <w:rPr>
                <w:rFonts w:eastAsia="Calibri"/>
                <w:sz w:val="22"/>
                <w:szCs w:val="22"/>
                <w:lang w:eastAsia="en-US"/>
              </w:rPr>
              <w:t>4582045</w:t>
            </w:r>
          </w:p>
        </w:tc>
        <w:tc>
          <w:tcPr>
            <w:tcW w:w="1276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rFonts w:eastAsia="Calibri"/>
                <w:sz w:val="22"/>
                <w:szCs w:val="22"/>
                <w:lang w:eastAsia="en-US"/>
              </w:rPr>
              <w:t>51758,857</w:t>
            </w:r>
          </w:p>
        </w:tc>
        <w:tc>
          <w:tcPr>
            <w:tcW w:w="4075" w:type="dxa"/>
            <w:shd w:val="clear" w:color="auto" w:fill="auto"/>
          </w:tcPr>
          <w:p w:rsidR="00CE720B" w:rsidRPr="00854173" w:rsidRDefault="00CE720B" w:rsidP="00CE720B">
            <w:pPr>
              <w:jc w:val="both"/>
              <w:rPr>
                <w:snapToGrid w:val="0"/>
                <w:spacing w:val="-4"/>
                <w:sz w:val="22"/>
                <w:szCs w:val="22"/>
              </w:rPr>
            </w:pPr>
            <w:r w:rsidRPr="00854173">
              <w:rPr>
                <w:snapToGrid w:val="0"/>
                <w:spacing w:val="-4"/>
                <w:sz w:val="22"/>
                <w:szCs w:val="22"/>
              </w:rPr>
              <w:t xml:space="preserve">Территория Артемовского городского округа относится к свободному порту Владивосток согласно Федеральному закону от 13 июля 2015 года № 212-ФЗ </w:t>
            </w:r>
            <w:r w:rsidR="001765DB">
              <w:rPr>
                <w:snapToGrid w:val="0"/>
                <w:spacing w:val="-4"/>
                <w:sz w:val="22"/>
                <w:szCs w:val="22"/>
              </w:rPr>
              <w:br/>
            </w:r>
            <w:r w:rsidRPr="00854173">
              <w:rPr>
                <w:snapToGrid w:val="0"/>
                <w:spacing w:val="-4"/>
                <w:sz w:val="22"/>
                <w:szCs w:val="22"/>
              </w:rPr>
              <w:t>"О свободном порте Владивосток";</w:t>
            </w:r>
          </w:p>
          <w:p w:rsidR="00CE720B" w:rsidRPr="00854173" w:rsidRDefault="00CE720B" w:rsidP="00CE720B">
            <w:pPr>
              <w:jc w:val="both"/>
              <w:rPr>
                <w:snapToGrid w:val="0"/>
                <w:spacing w:val="-4"/>
                <w:sz w:val="22"/>
                <w:szCs w:val="22"/>
              </w:rPr>
            </w:pPr>
            <w:r w:rsidRPr="00854173">
              <w:rPr>
                <w:snapToGrid w:val="0"/>
                <w:spacing w:val="-4"/>
                <w:sz w:val="22"/>
                <w:szCs w:val="22"/>
              </w:rPr>
              <w:t xml:space="preserve">территория Артемовского городского округа входит в состав Владивостокской агломерации согласно соглашению между Администрацией Приморского края и муниципальными образованиями Владивостокский городской округ, Артемовский городской округ, Надеждинский муниципальный район, Шкотовский муниципальный район </w:t>
            </w:r>
            <w:r w:rsidRPr="00854173">
              <w:rPr>
                <w:snapToGrid w:val="0"/>
                <w:spacing w:val="-4"/>
                <w:sz w:val="22"/>
                <w:szCs w:val="22"/>
              </w:rPr>
              <w:br/>
              <w:t>от 28 октября 2014 года № 30 о создании Владивостокской агломерации, формирование и развитие Владивостокской агломерации осуществляется в соответствии с Законом Приморского края от 18 ноября 2014</w:t>
            </w:r>
            <w:r w:rsidR="008B5611">
              <w:rPr>
                <w:snapToGrid w:val="0"/>
                <w:spacing w:val="-4"/>
                <w:sz w:val="22"/>
                <w:szCs w:val="22"/>
              </w:rPr>
              <w:t xml:space="preserve"> года </w:t>
            </w:r>
            <w:r w:rsidRPr="00854173">
              <w:rPr>
                <w:snapToGrid w:val="0"/>
                <w:spacing w:val="-4"/>
                <w:sz w:val="22"/>
                <w:szCs w:val="22"/>
              </w:rPr>
              <w:t xml:space="preserve"> </w:t>
            </w:r>
            <w:r w:rsidR="00854173">
              <w:rPr>
                <w:snapToGrid w:val="0"/>
                <w:spacing w:val="-4"/>
                <w:sz w:val="22"/>
                <w:szCs w:val="22"/>
              </w:rPr>
              <w:br/>
            </w:r>
            <w:r w:rsidRPr="00854173">
              <w:rPr>
                <w:snapToGrid w:val="0"/>
                <w:spacing w:val="-4"/>
                <w:sz w:val="22"/>
                <w:szCs w:val="22"/>
              </w:rPr>
              <w:t xml:space="preserve"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края"; </w:t>
            </w:r>
          </w:p>
          <w:p w:rsidR="00CE720B" w:rsidRPr="00854173" w:rsidRDefault="00CE720B" w:rsidP="00CE720B">
            <w:pPr>
              <w:jc w:val="both"/>
              <w:rPr>
                <w:snapToGrid w:val="0"/>
                <w:spacing w:val="-4"/>
                <w:sz w:val="22"/>
                <w:szCs w:val="22"/>
              </w:rPr>
            </w:pPr>
            <w:r w:rsidRPr="00854173">
              <w:rPr>
                <w:snapToGrid w:val="0"/>
                <w:spacing w:val="-4"/>
                <w:sz w:val="22"/>
                <w:szCs w:val="22"/>
              </w:rPr>
              <w:t>высокая плотность населения, развитый рынок недвижимости, ограниченное количество свободных от прав третьих лиц земельных участков, находящихся в государственной или муниципальной собственности</w:t>
            </w:r>
          </w:p>
        </w:tc>
      </w:tr>
    </w:tbl>
    <w:p w:rsidR="00CE720B" w:rsidRDefault="00CE720B" w:rsidP="00CE720B">
      <w:pPr>
        <w:autoSpaceDE w:val="0"/>
        <w:autoSpaceDN w:val="0"/>
        <w:adjustRightInd w:val="0"/>
        <w:ind w:left="709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 xml:space="preserve">2)пункты 16 и 17 </w:t>
      </w:r>
      <w:r w:rsidRPr="006F35F4">
        <w:rPr>
          <w:rFonts w:eastAsia="Calibri"/>
          <w:snapToGrid w:val="0"/>
          <w:szCs w:val="28"/>
          <w:lang w:eastAsia="en-US"/>
        </w:rPr>
        <w:t xml:space="preserve">изложить в </w:t>
      </w:r>
      <w:r>
        <w:rPr>
          <w:rFonts w:eastAsia="Calibri"/>
          <w:snapToGrid w:val="0"/>
          <w:szCs w:val="28"/>
          <w:lang w:eastAsia="en-US"/>
        </w:rPr>
        <w:t xml:space="preserve">следующей </w:t>
      </w:r>
      <w:r w:rsidRPr="006F35F4">
        <w:rPr>
          <w:rFonts w:eastAsia="Calibri"/>
          <w:snapToGrid w:val="0"/>
          <w:szCs w:val="28"/>
          <w:lang w:eastAsia="en-US"/>
        </w:rPr>
        <w:t>редакции</w:t>
      </w:r>
      <w:r>
        <w:rPr>
          <w:rFonts w:eastAsia="Calibri"/>
          <w:snapToGrid w:val="0"/>
          <w:szCs w:val="28"/>
          <w:lang w:eastAsia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1860"/>
        <w:gridCol w:w="3033"/>
        <w:gridCol w:w="1416"/>
        <w:gridCol w:w="2745"/>
      </w:tblGrid>
      <w:tr w:rsidR="00CE720B" w:rsidRPr="005C4F73" w:rsidTr="00BC5B33">
        <w:trPr>
          <w:tblHeader/>
        </w:trPr>
        <w:tc>
          <w:tcPr>
            <w:tcW w:w="516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rFonts w:eastAsia="Calibri"/>
                <w:snapToGrid w:val="0"/>
                <w:sz w:val="22"/>
                <w:szCs w:val="22"/>
                <w:lang w:eastAsia="en-US"/>
              </w:rPr>
            </w:pPr>
            <w:r w:rsidRPr="00854173">
              <w:rPr>
                <w:rFonts w:eastAsia="Calibri"/>
                <w:snapToGrid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60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rFonts w:eastAsia="Calibri"/>
                <w:snapToGrid w:val="0"/>
                <w:sz w:val="22"/>
                <w:szCs w:val="22"/>
                <w:lang w:eastAsia="en-US"/>
              </w:rPr>
            </w:pPr>
            <w:r w:rsidRPr="00854173">
              <w:rPr>
                <w:rFonts w:eastAsia="Calibri"/>
                <w:snapToGrid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33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rFonts w:eastAsia="Calibri"/>
                <w:snapToGrid w:val="0"/>
                <w:spacing w:val="-4"/>
                <w:sz w:val="22"/>
                <w:szCs w:val="22"/>
                <w:lang w:eastAsia="en-US"/>
              </w:rPr>
            </w:pPr>
            <w:r w:rsidRPr="00854173">
              <w:rPr>
                <w:rFonts w:eastAsia="Calibri"/>
                <w:snapToGrid w:val="0"/>
                <w:spacing w:val="-4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6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54173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745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rFonts w:eastAsia="Calibri"/>
                <w:snapToGrid w:val="0"/>
                <w:sz w:val="22"/>
                <w:szCs w:val="22"/>
                <w:lang w:eastAsia="en-US"/>
              </w:rPr>
            </w:pPr>
            <w:r w:rsidRPr="00854173">
              <w:rPr>
                <w:rFonts w:eastAsia="Calibri"/>
                <w:snapToGrid w:val="0"/>
                <w:sz w:val="22"/>
                <w:szCs w:val="22"/>
                <w:lang w:eastAsia="en-US"/>
              </w:rPr>
              <w:t>5</w:t>
            </w:r>
          </w:p>
        </w:tc>
      </w:tr>
      <w:tr w:rsidR="00CE720B" w:rsidRPr="00FC00D9" w:rsidTr="00BC5B33">
        <w:tc>
          <w:tcPr>
            <w:tcW w:w="516" w:type="dxa"/>
            <w:shd w:val="clear" w:color="auto" w:fill="auto"/>
          </w:tcPr>
          <w:p w:rsidR="00CE720B" w:rsidRPr="00854173" w:rsidRDefault="00CE720B" w:rsidP="008B6945">
            <w:pPr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>16.</w:t>
            </w:r>
          </w:p>
        </w:tc>
        <w:tc>
          <w:tcPr>
            <w:tcW w:w="1860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>Часть территории Хасанского</w:t>
            </w:r>
            <w:r w:rsidRPr="00854173">
              <w:rPr>
                <w:snapToGrid w:val="0"/>
                <w:sz w:val="22"/>
                <w:szCs w:val="22"/>
              </w:rPr>
              <w:br/>
              <w:t>муниципального района</w:t>
            </w:r>
          </w:p>
        </w:tc>
        <w:tc>
          <w:tcPr>
            <w:tcW w:w="3033" w:type="dxa"/>
            <w:shd w:val="clear" w:color="auto" w:fill="auto"/>
          </w:tcPr>
          <w:p w:rsidR="00CE720B" w:rsidRPr="00854173" w:rsidRDefault="00CE720B" w:rsidP="00854173">
            <w:pPr>
              <w:jc w:val="both"/>
              <w:rPr>
                <w:snapToGrid w:val="0"/>
                <w:spacing w:val="-4"/>
                <w:sz w:val="22"/>
                <w:szCs w:val="22"/>
              </w:rPr>
            </w:pPr>
            <w:r w:rsidRPr="00854173">
              <w:rPr>
                <w:snapToGrid w:val="0"/>
                <w:spacing w:val="-4"/>
                <w:sz w:val="22"/>
                <w:szCs w:val="22"/>
              </w:rPr>
              <w:t xml:space="preserve">Территория расположена в пределах границ Хасанского муниципального района, установленных Законом Приморского края </w:t>
            </w:r>
            <w:r w:rsidRPr="00854173">
              <w:rPr>
                <w:snapToGrid w:val="0"/>
                <w:spacing w:val="-4"/>
                <w:sz w:val="22"/>
                <w:szCs w:val="22"/>
              </w:rPr>
              <w:br/>
              <w:t xml:space="preserve">от 6 декабря 2004 года </w:t>
            </w:r>
            <w:r w:rsidR="00854173">
              <w:rPr>
                <w:snapToGrid w:val="0"/>
                <w:spacing w:val="-4"/>
                <w:sz w:val="22"/>
                <w:szCs w:val="22"/>
              </w:rPr>
              <w:br/>
            </w:r>
            <w:r w:rsidRPr="00854173">
              <w:rPr>
                <w:snapToGrid w:val="0"/>
                <w:spacing w:val="-4"/>
                <w:sz w:val="22"/>
                <w:szCs w:val="22"/>
              </w:rPr>
              <w:t xml:space="preserve">№ 187-КЗ "О Хасанском муниципальном районе", за исключением территорий с координатным описанием согласно таблице 10 и земельных участков, образованных в соответствии с Федеральным законом </w:t>
            </w:r>
            <w:r w:rsidR="001765DB">
              <w:rPr>
                <w:snapToGrid w:val="0"/>
                <w:spacing w:val="-4"/>
                <w:sz w:val="22"/>
                <w:szCs w:val="22"/>
              </w:rPr>
              <w:br/>
            </w:r>
            <w:r w:rsidRPr="00854173">
              <w:rPr>
                <w:snapToGrid w:val="0"/>
                <w:spacing w:val="-4"/>
                <w:sz w:val="22"/>
                <w:szCs w:val="22"/>
              </w:rPr>
              <w:t xml:space="preserve">от 1 мая 2016 года № 119-ФЗ "Об особенностях предоставления гражданам земельных участков, </w:t>
            </w:r>
            <w:r w:rsidRPr="00854173">
              <w:rPr>
                <w:snapToGrid w:val="0"/>
                <w:spacing w:val="-4"/>
                <w:sz w:val="22"/>
                <w:szCs w:val="22"/>
              </w:rPr>
              <w:lastRenderedPageBreak/>
              <w:t>находящихся в государственной или муниципальной собственности и расположенных на территориях субъектов Российской Федерации,</w:t>
            </w:r>
            <w:r w:rsidRPr="0085417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854173">
              <w:rPr>
                <w:snapToGrid w:val="0"/>
                <w:spacing w:val="-4"/>
                <w:sz w:val="22"/>
                <w:szCs w:val="22"/>
              </w:rPr>
              <w:t>входящих в состав Дальневосточного федерального округа, и о внесении изменений в отдельные законодательные акты Российской Федерации", перечень которых приведен в таблице 11</w:t>
            </w:r>
          </w:p>
        </w:tc>
        <w:tc>
          <w:tcPr>
            <w:tcW w:w="1416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rFonts w:eastAsia="Calibri"/>
                <w:sz w:val="22"/>
                <w:szCs w:val="22"/>
                <w:lang w:eastAsia="en-US"/>
              </w:rPr>
              <w:lastRenderedPageBreak/>
              <w:t>410562,99</w:t>
            </w:r>
          </w:p>
        </w:tc>
        <w:tc>
          <w:tcPr>
            <w:tcW w:w="2745" w:type="dxa"/>
            <w:shd w:val="clear" w:color="auto" w:fill="auto"/>
          </w:tcPr>
          <w:p w:rsidR="00CE720B" w:rsidRPr="00854173" w:rsidRDefault="00CE720B" w:rsidP="00D52F0B">
            <w:pPr>
              <w:jc w:val="both"/>
              <w:rPr>
                <w:snapToGrid w:val="0"/>
                <w:spacing w:val="-2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 xml:space="preserve">Территория Хасанского муниципального района относится к свободному порту Владивосток согласно Федеральному закону от 13 июля </w:t>
            </w:r>
            <w:r w:rsidRPr="00854173">
              <w:rPr>
                <w:snapToGrid w:val="0"/>
                <w:sz w:val="22"/>
                <w:szCs w:val="22"/>
              </w:rPr>
              <w:br/>
              <w:t xml:space="preserve">2015 года № 212-ФЗ </w:t>
            </w:r>
            <w:r w:rsidRPr="00854173">
              <w:rPr>
                <w:snapToGrid w:val="0"/>
                <w:sz w:val="22"/>
                <w:szCs w:val="22"/>
              </w:rPr>
              <w:br/>
              <w:t xml:space="preserve">"О свободном порте Владивосток", </w:t>
            </w:r>
            <w:r w:rsidRPr="00854173">
              <w:rPr>
                <w:snapToGrid w:val="0"/>
                <w:spacing w:val="-4"/>
                <w:sz w:val="22"/>
                <w:szCs w:val="22"/>
              </w:rPr>
              <w:t>ограниченное количество свободных от прав третьих лиц земельных участков, находящихся в государственной или муниципальной собственности.</w:t>
            </w:r>
            <w:r w:rsidRPr="00854173">
              <w:rPr>
                <w:snapToGrid w:val="0"/>
                <w:sz w:val="22"/>
                <w:szCs w:val="22"/>
              </w:rPr>
              <w:t xml:space="preserve"> Территория необходима для реализаци</w:t>
            </w:r>
            <w:r w:rsidR="00D52F0B">
              <w:rPr>
                <w:snapToGrid w:val="0"/>
                <w:sz w:val="22"/>
                <w:szCs w:val="22"/>
              </w:rPr>
              <w:t>и</w:t>
            </w:r>
            <w:r w:rsidRPr="00854173">
              <w:rPr>
                <w:snapToGrid w:val="0"/>
                <w:sz w:val="22"/>
                <w:szCs w:val="22"/>
              </w:rPr>
              <w:t xml:space="preserve"> крупных </w:t>
            </w:r>
            <w:r w:rsidRPr="00854173">
              <w:rPr>
                <w:snapToGrid w:val="0"/>
                <w:sz w:val="22"/>
                <w:szCs w:val="22"/>
              </w:rPr>
              <w:lastRenderedPageBreak/>
              <w:t>инвестиционных проектов, осуществление которых обеспечит социально-экономическое развитие Приморского края</w:t>
            </w:r>
          </w:p>
        </w:tc>
      </w:tr>
      <w:tr w:rsidR="00CE720B" w:rsidRPr="00FC00D9" w:rsidTr="00BC5B33">
        <w:trPr>
          <w:trHeight w:val="2404"/>
        </w:trPr>
        <w:tc>
          <w:tcPr>
            <w:tcW w:w="516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lastRenderedPageBreak/>
              <w:t>17.</w:t>
            </w:r>
          </w:p>
        </w:tc>
        <w:tc>
          <w:tcPr>
            <w:tcW w:w="1860" w:type="dxa"/>
            <w:shd w:val="clear" w:color="auto" w:fill="auto"/>
          </w:tcPr>
          <w:p w:rsidR="00BC5B3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 xml:space="preserve">Территория, расположенная </w:t>
            </w:r>
          </w:p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 xml:space="preserve">на расстоянии </w:t>
            </w:r>
          </w:p>
          <w:p w:rsidR="008B0BE8" w:rsidRDefault="00CE720B" w:rsidP="00D736C8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 xml:space="preserve">20 километров </w:t>
            </w:r>
          </w:p>
          <w:p w:rsidR="00D736C8" w:rsidRPr="00854173" w:rsidRDefault="00CE720B" w:rsidP="00BC5B33">
            <w:pPr>
              <w:ind w:left="-57" w:right="-57"/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 xml:space="preserve">от города Владивостока Владивостокского городского округа и 10 километров </w:t>
            </w:r>
          </w:p>
          <w:p w:rsidR="00CE720B" w:rsidRPr="00854173" w:rsidRDefault="00CE720B" w:rsidP="00D736C8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 xml:space="preserve">от города Артем Артемовского городского округа </w:t>
            </w:r>
          </w:p>
        </w:tc>
        <w:tc>
          <w:tcPr>
            <w:tcW w:w="3033" w:type="dxa"/>
            <w:shd w:val="clear" w:color="auto" w:fill="auto"/>
          </w:tcPr>
          <w:p w:rsidR="00CE720B" w:rsidRPr="00854173" w:rsidRDefault="00CE720B" w:rsidP="00CE720B">
            <w:pPr>
              <w:jc w:val="both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pacing w:val="-4"/>
                <w:sz w:val="22"/>
                <w:szCs w:val="22"/>
              </w:rPr>
              <w:t>Территория расположена в границах согласно таблице 12</w:t>
            </w:r>
          </w:p>
        </w:tc>
        <w:tc>
          <w:tcPr>
            <w:tcW w:w="1416" w:type="dxa"/>
            <w:shd w:val="clear" w:color="auto" w:fill="auto"/>
          </w:tcPr>
          <w:p w:rsidR="00CE720B" w:rsidRPr="00854173" w:rsidRDefault="00CE720B" w:rsidP="00CE720B">
            <w:pPr>
              <w:jc w:val="center"/>
              <w:rPr>
                <w:snapToGrid w:val="0"/>
                <w:sz w:val="22"/>
                <w:szCs w:val="22"/>
              </w:rPr>
            </w:pPr>
            <w:r w:rsidRPr="00854173">
              <w:rPr>
                <w:rFonts w:eastAsia="Calibri"/>
                <w:sz w:val="22"/>
                <w:szCs w:val="22"/>
                <w:lang w:eastAsia="en-US"/>
              </w:rPr>
              <w:t xml:space="preserve">69118,085 </w:t>
            </w:r>
          </w:p>
        </w:tc>
        <w:tc>
          <w:tcPr>
            <w:tcW w:w="2745" w:type="dxa"/>
            <w:shd w:val="clear" w:color="auto" w:fill="auto"/>
          </w:tcPr>
          <w:p w:rsidR="00CE720B" w:rsidRPr="00854173" w:rsidRDefault="00CE720B" w:rsidP="00CE720B">
            <w:pPr>
              <w:jc w:val="both"/>
              <w:rPr>
                <w:snapToGrid w:val="0"/>
                <w:sz w:val="22"/>
                <w:szCs w:val="22"/>
              </w:rPr>
            </w:pPr>
            <w:r w:rsidRPr="00854173">
              <w:rPr>
                <w:snapToGrid w:val="0"/>
                <w:sz w:val="22"/>
                <w:szCs w:val="22"/>
              </w:rPr>
              <w:t xml:space="preserve">Территория относится к свободному порту Владивосток согласно Федеральному закону </w:t>
            </w:r>
            <w:r w:rsidRPr="00854173">
              <w:rPr>
                <w:snapToGrid w:val="0"/>
                <w:sz w:val="22"/>
                <w:szCs w:val="22"/>
              </w:rPr>
              <w:br/>
              <w:t xml:space="preserve">от 13 июля 2015 года </w:t>
            </w:r>
            <w:r w:rsidRPr="00854173">
              <w:rPr>
                <w:snapToGrid w:val="0"/>
                <w:sz w:val="22"/>
                <w:szCs w:val="22"/>
              </w:rPr>
              <w:br/>
              <w:t>№ 212-ФЗ "О свободном порте Владивосток"; территория установлена в целях обеспечения комплексного и устойчивого развития территории населенного пункта город Владивосток с численностью населения более шестисот тысяч человек и населенного пункта город Артем с численностью населения более ста тысяч человек</w:t>
            </w:r>
          </w:p>
        </w:tc>
      </w:tr>
    </w:tbl>
    <w:p w:rsidR="00CE720B" w:rsidRPr="00E57CD5" w:rsidRDefault="00CE720B" w:rsidP="00CE720B">
      <w:pPr>
        <w:autoSpaceDE w:val="0"/>
        <w:autoSpaceDN w:val="0"/>
        <w:adjustRightInd w:val="0"/>
        <w:ind w:left="1080" w:hanging="371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3)</w:t>
      </w:r>
      <w:r w:rsidRPr="00E57CD5">
        <w:rPr>
          <w:rFonts w:eastAsia="Calibri"/>
          <w:snapToGrid w:val="0"/>
          <w:szCs w:val="28"/>
          <w:lang w:eastAsia="en-US"/>
        </w:rPr>
        <w:t>таблицы 1</w:t>
      </w:r>
      <w:r>
        <w:rPr>
          <w:rFonts w:eastAsia="Calibri"/>
          <w:snapToGrid w:val="0"/>
          <w:szCs w:val="28"/>
          <w:lang w:eastAsia="en-US"/>
        </w:rPr>
        <w:t xml:space="preserve"> и</w:t>
      </w:r>
      <w:r w:rsidRPr="00E57CD5">
        <w:rPr>
          <w:rFonts w:eastAsia="Calibri"/>
          <w:snapToGrid w:val="0"/>
          <w:szCs w:val="28"/>
          <w:lang w:eastAsia="en-US"/>
        </w:rPr>
        <w:t xml:space="preserve"> 2 исключить;</w:t>
      </w:r>
    </w:p>
    <w:p w:rsidR="00CE720B" w:rsidRPr="00E57CD5" w:rsidRDefault="00CE720B" w:rsidP="00CE720B">
      <w:pPr>
        <w:autoSpaceDE w:val="0"/>
        <w:autoSpaceDN w:val="0"/>
        <w:adjustRightInd w:val="0"/>
        <w:ind w:left="1080" w:hanging="371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4)</w:t>
      </w:r>
      <w:r w:rsidRPr="00E57CD5">
        <w:rPr>
          <w:rFonts w:eastAsia="Calibri"/>
          <w:snapToGrid w:val="0"/>
          <w:szCs w:val="28"/>
          <w:lang w:eastAsia="en-US"/>
        </w:rPr>
        <w:t xml:space="preserve">таблицу 10 изложить в редакции приложения </w:t>
      </w:r>
      <w:r>
        <w:rPr>
          <w:rFonts w:eastAsia="Calibri"/>
          <w:snapToGrid w:val="0"/>
          <w:szCs w:val="28"/>
          <w:lang w:eastAsia="en-US"/>
        </w:rPr>
        <w:t>1</w:t>
      </w:r>
      <w:r w:rsidRPr="00E57CD5">
        <w:rPr>
          <w:rFonts w:eastAsia="Calibri"/>
          <w:snapToGrid w:val="0"/>
          <w:szCs w:val="28"/>
          <w:lang w:eastAsia="en-US"/>
        </w:rPr>
        <w:t xml:space="preserve"> к настоящему Закону;</w:t>
      </w:r>
    </w:p>
    <w:p w:rsidR="00CE720B" w:rsidRPr="00E57CD5" w:rsidRDefault="00CE720B" w:rsidP="00CE720B">
      <w:pPr>
        <w:autoSpaceDE w:val="0"/>
        <w:autoSpaceDN w:val="0"/>
        <w:adjustRightInd w:val="0"/>
        <w:ind w:left="1080" w:hanging="371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5)</w:t>
      </w:r>
      <w:r w:rsidRPr="00E57CD5">
        <w:rPr>
          <w:rFonts w:eastAsia="Calibri"/>
          <w:snapToGrid w:val="0"/>
          <w:szCs w:val="28"/>
          <w:lang w:eastAsia="en-US"/>
        </w:rPr>
        <w:t xml:space="preserve">таблицу 11 изложить в редакции приложения </w:t>
      </w:r>
      <w:r>
        <w:rPr>
          <w:rFonts w:eastAsia="Calibri"/>
          <w:snapToGrid w:val="0"/>
          <w:szCs w:val="28"/>
          <w:lang w:eastAsia="en-US"/>
        </w:rPr>
        <w:t>2</w:t>
      </w:r>
      <w:r w:rsidRPr="00E57CD5">
        <w:rPr>
          <w:rFonts w:eastAsia="Calibri"/>
          <w:snapToGrid w:val="0"/>
          <w:szCs w:val="28"/>
          <w:lang w:eastAsia="en-US"/>
        </w:rPr>
        <w:t xml:space="preserve"> к настоящему Закону;</w:t>
      </w:r>
    </w:p>
    <w:p w:rsidR="00CE720B" w:rsidRPr="00E57CD5" w:rsidRDefault="00CE720B" w:rsidP="00CE720B">
      <w:pPr>
        <w:autoSpaceDE w:val="0"/>
        <w:autoSpaceDN w:val="0"/>
        <w:adjustRightInd w:val="0"/>
        <w:ind w:left="1080" w:hanging="371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6)</w:t>
      </w:r>
      <w:r w:rsidRPr="00E57CD5">
        <w:rPr>
          <w:rFonts w:eastAsia="Calibri"/>
          <w:snapToGrid w:val="0"/>
          <w:szCs w:val="28"/>
          <w:lang w:eastAsia="en-US"/>
        </w:rPr>
        <w:t xml:space="preserve">таблицу 12 изложить в редакции приложения </w:t>
      </w:r>
      <w:r>
        <w:rPr>
          <w:rFonts w:eastAsia="Calibri"/>
          <w:snapToGrid w:val="0"/>
          <w:szCs w:val="28"/>
          <w:lang w:eastAsia="en-US"/>
        </w:rPr>
        <w:t>3</w:t>
      </w:r>
      <w:r w:rsidRPr="00E57CD5">
        <w:rPr>
          <w:rFonts w:eastAsia="Calibri"/>
          <w:snapToGrid w:val="0"/>
          <w:szCs w:val="28"/>
          <w:lang w:eastAsia="en-US"/>
        </w:rPr>
        <w:t xml:space="preserve"> к настоящему Закону.</w:t>
      </w:r>
    </w:p>
    <w:p w:rsidR="00CE720B" w:rsidRDefault="00CE720B" w:rsidP="00CE720B">
      <w:pPr>
        <w:autoSpaceDE w:val="0"/>
        <w:autoSpaceDN w:val="0"/>
        <w:adjustRightInd w:val="0"/>
        <w:jc w:val="both"/>
        <w:rPr>
          <w:rFonts w:eastAsia="Calibri"/>
          <w:snapToGrid w:val="0"/>
          <w:szCs w:val="28"/>
          <w:lang w:eastAsia="en-US"/>
        </w:rPr>
      </w:pPr>
    </w:p>
    <w:p w:rsidR="00CE720B" w:rsidRPr="00E57CD5" w:rsidRDefault="00CE720B" w:rsidP="00CE720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57CD5">
        <w:rPr>
          <w:szCs w:val="28"/>
        </w:rPr>
        <w:t xml:space="preserve">СТАТЬЯ 2. </w:t>
      </w:r>
    </w:p>
    <w:p w:rsidR="00CE720B" w:rsidRPr="00E57CD5" w:rsidRDefault="00CE720B" w:rsidP="00CE720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57CD5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E720B" w:rsidRPr="00E57CD5" w:rsidRDefault="00CE720B" w:rsidP="00CE720B">
      <w:pPr>
        <w:ind w:firstLine="720"/>
        <w:jc w:val="both"/>
        <w:rPr>
          <w:szCs w:val="28"/>
        </w:rPr>
      </w:pPr>
    </w:p>
    <w:p w:rsidR="00CE720B" w:rsidRDefault="00CE720B" w:rsidP="00CE720B">
      <w:pPr>
        <w:pStyle w:val="ConsPlusNormal"/>
        <w:ind w:firstLine="720"/>
        <w:jc w:val="both"/>
        <w:rPr>
          <w:snapToGrid w:val="0"/>
        </w:rPr>
      </w:pPr>
    </w:p>
    <w:p w:rsidR="00CE720B" w:rsidRDefault="00CE720B" w:rsidP="00CE720B">
      <w:pPr>
        <w:pStyle w:val="ConsPlusNormal"/>
        <w:ind w:firstLine="720"/>
        <w:jc w:val="both"/>
        <w:rPr>
          <w:snapToGrid w:val="0"/>
        </w:rPr>
      </w:pPr>
    </w:p>
    <w:p w:rsidR="00CE720B" w:rsidRDefault="00CE720B" w:rsidP="00CE720B">
      <w:pPr>
        <w:jc w:val="both"/>
      </w:pPr>
      <w:r>
        <w:rPr>
          <w:szCs w:val="28"/>
        </w:rPr>
        <w:t>Губернатор</w:t>
      </w:r>
      <w:r w:rsidRPr="00451A53">
        <w:rPr>
          <w:szCs w:val="28"/>
        </w:rPr>
        <w:t xml:space="preserve"> края</w:t>
      </w:r>
      <w:r>
        <w:t xml:space="preserve">                                                                             О.Н. Кожемяко</w:t>
      </w:r>
    </w:p>
    <w:p w:rsidR="003F1346" w:rsidRDefault="003F1346" w:rsidP="00CE720B">
      <w:pPr>
        <w:jc w:val="both"/>
      </w:pPr>
    </w:p>
    <w:p w:rsidR="003F1346" w:rsidRDefault="003F1346" w:rsidP="003F1346">
      <w:pPr>
        <w:rPr>
          <w:szCs w:val="28"/>
        </w:rPr>
      </w:pPr>
      <w:r>
        <w:rPr>
          <w:szCs w:val="28"/>
        </w:rPr>
        <w:t>г. Вл</w:t>
      </w:r>
      <w:bookmarkStart w:id="0" w:name="_GoBack"/>
      <w:bookmarkEnd w:id="0"/>
      <w:r>
        <w:rPr>
          <w:szCs w:val="28"/>
        </w:rPr>
        <w:t>адивосток</w:t>
      </w:r>
    </w:p>
    <w:p w:rsidR="003F1346" w:rsidRDefault="003F1346" w:rsidP="003F1346">
      <w:pPr>
        <w:rPr>
          <w:szCs w:val="28"/>
        </w:rPr>
      </w:pPr>
      <w:r>
        <w:rPr>
          <w:szCs w:val="28"/>
        </w:rPr>
        <w:t>5 июля 2019 года</w:t>
      </w:r>
    </w:p>
    <w:p w:rsidR="003F1346" w:rsidRDefault="003F1346" w:rsidP="003F1346">
      <w:pPr>
        <w:jc w:val="both"/>
      </w:pPr>
      <w:r>
        <w:rPr>
          <w:szCs w:val="28"/>
        </w:rPr>
        <w:t>№ 542-КЗ</w:t>
      </w:r>
    </w:p>
    <w:sectPr w:rsidR="003F1346" w:rsidSect="00CE720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FF4" w:rsidRDefault="00822FF4">
      <w:r>
        <w:separator/>
      </w:r>
    </w:p>
  </w:endnote>
  <w:endnote w:type="continuationSeparator" w:id="0">
    <w:p w:rsidR="00822FF4" w:rsidRDefault="00822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FF4" w:rsidRDefault="00822FF4">
      <w:r>
        <w:separator/>
      </w:r>
    </w:p>
  </w:footnote>
  <w:footnote w:type="continuationSeparator" w:id="0">
    <w:p w:rsidR="00822FF4" w:rsidRDefault="00822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E720B" w:rsidP="00CE720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F1346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720B"/>
    <w:rsid w:val="00011C3B"/>
    <w:rsid w:val="0003291F"/>
    <w:rsid w:val="00070CED"/>
    <w:rsid w:val="001765DB"/>
    <w:rsid w:val="003039A9"/>
    <w:rsid w:val="00347DEE"/>
    <w:rsid w:val="00357555"/>
    <w:rsid w:val="00380EE1"/>
    <w:rsid w:val="003A180C"/>
    <w:rsid w:val="003B26E7"/>
    <w:rsid w:val="003F1346"/>
    <w:rsid w:val="00463FD3"/>
    <w:rsid w:val="0047435B"/>
    <w:rsid w:val="00572019"/>
    <w:rsid w:val="005A2827"/>
    <w:rsid w:val="006E2ABA"/>
    <w:rsid w:val="00822FF4"/>
    <w:rsid w:val="00832425"/>
    <w:rsid w:val="00854173"/>
    <w:rsid w:val="008B0BE8"/>
    <w:rsid w:val="008B5611"/>
    <w:rsid w:val="009C0C58"/>
    <w:rsid w:val="00AB70F9"/>
    <w:rsid w:val="00AC31EC"/>
    <w:rsid w:val="00AF3517"/>
    <w:rsid w:val="00B14397"/>
    <w:rsid w:val="00BC0675"/>
    <w:rsid w:val="00BC5B33"/>
    <w:rsid w:val="00BE0544"/>
    <w:rsid w:val="00CE720B"/>
    <w:rsid w:val="00D102A9"/>
    <w:rsid w:val="00D34604"/>
    <w:rsid w:val="00D52F0B"/>
    <w:rsid w:val="00D736C8"/>
    <w:rsid w:val="00DB61CE"/>
    <w:rsid w:val="00DF648A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951691D"/>
  <w15:docId w15:val="{78954C53-5F8D-444F-AE83-1776240C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CE720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E720B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a4">
    <w:name w:val="Верхний колонтитул Знак"/>
    <w:link w:val="a3"/>
    <w:uiPriority w:val="99"/>
    <w:rsid w:val="00CE720B"/>
    <w:rPr>
      <w:sz w:val="28"/>
    </w:rPr>
  </w:style>
  <w:style w:type="paragraph" w:styleId="a7">
    <w:name w:val="Balloon Text"/>
    <w:basedOn w:val="a"/>
    <w:link w:val="a8"/>
    <w:semiHidden/>
    <w:unhideWhenUsed/>
    <w:rsid w:val="00D736C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D736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Иванникова Алена Валерьевна</cp:lastModifiedBy>
  <cp:revision>2</cp:revision>
  <cp:lastPrinted>2019-06-27T04:09:00Z</cp:lastPrinted>
  <dcterms:created xsi:type="dcterms:W3CDTF">2019-07-05T02:29:00Z</dcterms:created>
  <dcterms:modified xsi:type="dcterms:W3CDTF">2019-07-05T02:29:00Z</dcterms:modified>
</cp:coreProperties>
</file>