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73323">
        <w:tc>
          <w:tcPr>
            <w:tcW w:w="9570" w:type="dxa"/>
          </w:tcPr>
          <w:p w:rsidR="00A73323" w:rsidRDefault="00C121D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21F7693" wp14:editId="5C149475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5615B" w:rsidRDefault="00E5615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Губернатором</w:t>
                                  </w:r>
                                </w:p>
                                <w:p w:rsidR="00E5615B" w:rsidRDefault="00E5615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E5615B" w:rsidRDefault="00E5615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Губернатором</w:t>
                            </w:r>
                          </w:p>
                          <w:p w:rsidR="00E5615B" w:rsidRDefault="00E5615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73323" w:rsidRDefault="00A73323"/>
          <w:p w:rsidR="00A73323" w:rsidRDefault="00A73323"/>
        </w:tc>
      </w:tr>
      <w:tr w:rsidR="00A73323">
        <w:tc>
          <w:tcPr>
            <w:tcW w:w="9570" w:type="dxa"/>
          </w:tcPr>
          <w:p w:rsidR="00A73323" w:rsidRDefault="00DC387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54712" w:rsidRDefault="00C0414E" w:rsidP="00C76F9B">
      <w:pPr>
        <w:jc w:val="center"/>
      </w:pPr>
      <w:r>
        <w:rPr>
          <w:b/>
          <w:bCs/>
        </w:rPr>
        <w:t xml:space="preserve">О ВНЕСЕНИИ ИЗМЕНЕНИЙ В </w:t>
      </w:r>
      <w:r w:rsidR="00C76F9B">
        <w:rPr>
          <w:b/>
          <w:bCs/>
        </w:rPr>
        <w:t xml:space="preserve">ПРИЛОЖЕНИЕ К </w:t>
      </w:r>
      <w:r>
        <w:rPr>
          <w:b/>
          <w:bCs/>
        </w:rPr>
        <w:t>ЗАКОН</w:t>
      </w:r>
      <w:r w:rsidR="00C76F9B">
        <w:rPr>
          <w:b/>
          <w:bCs/>
        </w:rPr>
        <w:t xml:space="preserve">У </w:t>
      </w:r>
      <w:r w:rsidR="00D20C47">
        <w:rPr>
          <w:b/>
          <w:bCs/>
        </w:rPr>
        <w:br/>
      </w:r>
      <w:r>
        <w:rPr>
          <w:b/>
          <w:bCs/>
        </w:rPr>
        <w:t>ПРИМОРСКОГО КРАЯ "</w:t>
      </w:r>
      <w:r w:rsidR="00254712" w:rsidRPr="00254712">
        <w:rPr>
          <w:b/>
          <w:bCs/>
        </w:rPr>
        <w:t xml:space="preserve">О ТЕРРИТОРИЯХ ПРИМОРСКОГО КРАЯ, </w:t>
      </w:r>
      <w:r w:rsidR="00C76F9B">
        <w:rPr>
          <w:b/>
          <w:bCs/>
        </w:rPr>
        <w:br/>
      </w:r>
      <w:r w:rsidR="00254712" w:rsidRPr="00254712">
        <w:rPr>
          <w:b/>
          <w:bCs/>
        </w:rPr>
        <w:t>В ГРАНИЦАХ КОТОРЫХ ЗЕМЕЛЬНЫЕ УЧАСТКИ НЕ МОГУТ</w:t>
      </w:r>
      <w:r w:rsidR="00C76F9B">
        <w:rPr>
          <w:b/>
          <w:bCs/>
        </w:rPr>
        <w:t xml:space="preserve"> </w:t>
      </w:r>
      <w:r w:rsidR="00254712" w:rsidRPr="00254712">
        <w:rPr>
          <w:b/>
          <w:bCs/>
        </w:rPr>
        <w:t>БЫТЬ ПРЕДОСТАВЛЕНЫ В БЕЗВОЗМЕЗДНОЕ ПОЛЬЗОВАНИЕ</w:t>
      </w:r>
    </w:p>
    <w:p w:rsidR="00467EDD" w:rsidRDefault="00467EDD" w:rsidP="00C76F9B">
      <w:pPr>
        <w:ind w:firstLine="709"/>
        <w:jc w:val="center"/>
      </w:pPr>
    </w:p>
    <w:p w:rsidR="003759EF" w:rsidRDefault="003759EF" w:rsidP="003759EF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3759EF" w:rsidRDefault="003759EF" w:rsidP="003759EF">
      <w:pPr>
        <w:ind w:firstLine="709"/>
        <w:jc w:val="both"/>
      </w:pPr>
    </w:p>
    <w:p w:rsidR="003759EF" w:rsidRDefault="003759EF" w:rsidP="003759EF">
      <w:pPr>
        <w:ind w:firstLine="709"/>
        <w:jc w:val="both"/>
      </w:pPr>
      <w:r>
        <w:t>СТАТЬЯ 1.</w:t>
      </w:r>
    </w:p>
    <w:p w:rsidR="00E57CD5" w:rsidRPr="00E57CD5" w:rsidRDefault="00E57CD5" w:rsidP="00E57CD5">
      <w:pPr>
        <w:autoSpaceDE w:val="0"/>
        <w:autoSpaceDN w:val="0"/>
        <w:adjustRightInd w:val="0"/>
        <w:ind w:firstLine="720"/>
        <w:jc w:val="both"/>
        <w:rPr>
          <w:rFonts w:eastAsia="Calibri"/>
          <w:snapToGrid w:val="0"/>
          <w:szCs w:val="28"/>
          <w:lang w:eastAsia="en-US"/>
        </w:rPr>
      </w:pPr>
      <w:r w:rsidRPr="00E57CD5">
        <w:rPr>
          <w:rFonts w:eastAsia="Calibri"/>
          <w:snapToGrid w:val="0"/>
          <w:szCs w:val="28"/>
          <w:lang w:eastAsia="en-US"/>
        </w:rPr>
        <w:t>Внести в приложени</w:t>
      </w:r>
      <w:r w:rsidR="00E76F14">
        <w:rPr>
          <w:rFonts w:eastAsia="Calibri"/>
          <w:snapToGrid w:val="0"/>
          <w:szCs w:val="28"/>
          <w:lang w:eastAsia="en-US"/>
        </w:rPr>
        <w:t xml:space="preserve">е к Закону Приморского края от </w:t>
      </w:r>
      <w:r w:rsidRPr="00E57CD5">
        <w:rPr>
          <w:rFonts w:eastAsia="Calibri"/>
          <w:snapToGrid w:val="0"/>
          <w:szCs w:val="28"/>
          <w:lang w:eastAsia="en-US"/>
        </w:rPr>
        <w:t>5 декабря</w:t>
      </w:r>
      <w:r>
        <w:rPr>
          <w:rFonts w:eastAsia="Calibri"/>
          <w:snapToGrid w:val="0"/>
          <w:szCs w:val="28"/>
          <w:lang w:eastAsia="en-US"/>
        </w:rPr>
        <w:br/>
      </w:r>
      <w:r w:rsidRPr="00E57CD5">
        <w:rPr>
          <w:rFonts w:eastAsia="Calibri"/>
          <w:snapToGrid w:val="0"/>
          <w:szCs w:val="28"/>
          <w:lang w:eastAsia="en-US"/>
        </w:rPr>
        <w:t xml:space="preserve">2018 года № 411-КЗ </w:t>
      </w:r>
      <w:r>
        <w:rPr>
          <w:rFonts w:eastAsia="Calibri"/>
          <w:snapToGrid w:val="0"/>
          <w:szCs w:val="28"/>
          <w:lang w:eastAsia="en-US"/>
        </w:rPr>
        <w:t>"</w:t>
      </w:r>
      <w:r w:rsidRPr="00E57CD5">
        <w:rPr>
          <w:rFonts w:eastAsia="Calibri"/>
          <w:snapToGrid w:val="0"/>
          <w:szCs w:val="28"/>
          <w:lang w:eastAsia="en-US"/>
        </w:rPr>
        <w:t xml:space="preserve">О территориях Приморского края, в границах которых земельные участки не могут быть предоставлены в безвозмездное </w:t>
      </w:r>
      <w:r w:rsidR="00D20C47">
        <w:rPr>
          <w:rFonts w:eastAsia="Calibri"/>
          <w:snapToGrid w:val="0"/>
          <w:szCs w:val="28"/>
          <w:lang w:eastAsia="en-US"/>
        </w:rPr>
        <w:br/>
      </w:r>
      <w:r w:rsidRPr="00E57CD5">
        <w:rPr>
          <w:rFonts w:eastAsia="Calibri"/>
          <w:snapToGrid w:val="0"/>
          <w:szCs w:val="28"/>
          <w:lang w:eastAsia="en-US"/>
        </w:rPr>
        <w:t>пользование</w:t>
      </w:r>
      <w:r>
        <w:rPr>
          <w:rFonts w:eastAsia="Calibri"/>
          <w:snapToGrid w:val="0"/>
          <w:szCs w:val="28"/>
          <w:lang w:eastAsia="en-US"/>
        </w:rPr>
        <w:t>"</w:t>
      </w:r>
      <w:r w:rsidRPr="00E57CD5">
        <w:rPr>
          <w:rFonts w:eastAsia="Calibri"/>
          <w:snapToGrid w:val="0"/>
          <w:szCs w:val="28"/>
          <w:lang w:eastAsia="en-US"/>
        </w:rPr>
        <w:t xml:space="preserve"> </w:t>
      </w:r>
      <w:r w:rsidR="00E76F14">
        <w:rPr>
          <w:rFonts w:eastAsia="Calibri"/>
          <w:snapToGrid w:val="0"/>
          <w:szCs w:val="28"/>
          <w:lang w:eastAsia="en-US"/>
        </w:rPr>
        <w:t>(</w:t>
      </w:r>
      <w:r w:rsidR="00D20C47">
        <w:rPr>
          <w:rFonts w:eastAsia="Calibri"/>
          <w:snapToGrid w:val="0"/>
          <w:szCs w:val="28"/>
          <w:lang w:eastAsia="en-US"/>
        </w:rPr>
        <w:t>В</w:t>
      </w:r>
      <w:r w:rsidR="00E76F14">
        <w:rPr>
          <w:rFonts w:eastAsia="Calibri"/>
          <w:snapToGrid w:val="0"/>
          <w:szCs w:val="28"/>
          <w:lang w:eastAsia="en-US"/>
        </w:rPr>
        <w:t xml:space="preserve">едомости Законодательного Собрания Приморского края, 2018, № 76, стр. 2) </w:t>
      </w:r>
      <w:r w:rsidRPr="00E57CD5">
        <w:rPr>
          <w:rFonts w:eastAsia="Calibri"/>
          <w:snapToGrid w:val="0"/>
          <w:szCs w:val="28"/>
          <w:lang w:eastAsia="en-US"/>
        </w:rPr>
        <w:t>следующие изменения:</w:t>
      </w:r>
    </w:p>
    <w:p w:rsidR="00E57CD5" w:rsidRDefault="00E57CD5" w:rsidP="00E57CD5">
      <w:pPr>
        <w:autoSpaceDE w:val="0"/>
        <w:autoSpaceDN w:val="0"/>
        <w:adjustRightInd w:val="0"/>
        <w:ind w:left="709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1)</w:t>
      </w:r>
      <w:r w:rsidRPr="00E57CD5">
        <w:rPr>
          <w:rFonts w:eastAsia="Calibri"/>
          <w:snapToGrid w:val="0"/>
          <w:szCs w:val="28"/>
          <w:lang w:eastAsia="en-US"/>
        </w:rPr>
        <w:t>пункты 1</w:t>
      </w:r>
      <w:r w:rsidR="00D20C47">
        <w:rPr>
          <w:rFonts w:eastAsia="Calibri"/>
          <w:snapToGrid w:val="0"/>
          <w:szCs w:val="28"/>
          <w:lang w:eastAsia="en-US"/>
        </w:rPr>
        <w:t xml:space="preserve"> </w:t>
      </w:r>
      <w:r w:rsidR="00E76F14">
        <w:rPr>
          <w:rFonts w:eastAsia="Calibri"/>
          <w:snapToGrid w:val="0"/>
          <w:szCs w:val="28"/>
          <w:lang w:eastAsia="en-US"/>
        </w:rPr>
        <w:t>и 2</w:t>
      </w:r>
      <w:r w:rsidRPr="00E57CD5">
        <w:rPr>
          <w:rFonts w:eastAsia="Calibri"/>
          <w:snapToGrid w:val="0"/>
          <w:szCs w:val="28"/>
          <w:lang w:eastAsia="en-US"/>
        </w:rPr>
        <w:t xml:space="preserve"> изложить в </w:t>
      </w:r>
      <w:r w:rsidR="00D20C47">
        <w:rPr>
          <w:rFonts w:eastAsia="Calibri"/>
          <w:snapToGrid w:val="0"/>
          <w:szCs w:val="28"/>
          <w:lang w:eastAsia="en-US"/>
        </w:rPr>
        <w:t xml:space="preserve">следующей </w:t>
      </w:r>
      <w:r w:rsidRPr="00E57CD5">
        <w:rPr>
          <w:rFonts w:eastAsia="Calibri"/>
          <w:snapToGrid w:val="0"/>
          <w:szCs w:val="28"/>
          <w:lang w:eastAsia="en-US"/>
        </w:rPr>
        <w:t>редакции</w:t>
      </w:r>
      <w:r w:rsidR="00E76F14">
        <w:rPr>
          <w:rFonts w:eastAsia="Calibri"/>
          <w:snapToGrid w:val="0"/>
          <w:szCs w:val="28"/>
          <w:lang w:eastAsia="en-US"/>
        </w:rPr>
        <w:t>:</w:t>
      </w:r>
      <w:r w:rsidRPr="00E57CD5">
        <w:rPr>
          <w:rFonts w:eastAsia="Calibri"/>
          <w:snapToGrid w:val="0"/>
          <w:szCs w:val="28"/>
          <w:lang w:eastAsia="en-US"/>
        </w:rPr>
        <w:t xml:space="preserve"> </w:t>
      </w:r>
    </w:p>
    <w:p w:rsidR="00E35D5D" w:rsidRPr="00E77E00" w:rsidRDefault="00E35D5D" w:rsidP="00E35D5D">
      <w:pPr>
        <w:rPr>
          <w:sz w:val="2"/>
          <w:szCs w:val="2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69"/>
        <w:gridCol w:w="2049"/>
        <w:gridCol w:w="1559"/>
        <w:gridCol w:w="1276"/>
        <w:gridCol w:w="4217"/>
      </w:tblGrid>
      <w:tr w:rsidR="00E5615B" w:rsidRPr="00F265C9" w:rsidTr="00E5615B">
        <w:trPr>
          <w:tblHeader/>
        </w:trPr>
        <w:tc>
          <w:tcPr>
            <w:tcW w:w="469" w:type="dxa"/>
            <w:shd w:val="clear" w:color="auto" w:fill="auto"/>
          </w:tcPr>
          <w:p w:rsidR="00E35D5D" w:rsidRPr="00F265C9" w:rsidRDefault="00E35D5D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9" w:type="dxa"/>
            <w:shd w:val="clear" w:color="auto" w:fill="auto"/>
          </w:tcPr>
          <w:p w:rsidR="00E35D5D" w:rsidRPr="00F265C9" w:rsidRDefault="00E35D5D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E35D5D" w:rsidRPr="00F265C9" w:rsidRDefault="00E35D5D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E35D5D" w:rsidRPr="00F265C9" w:rsidRDefault="00E35D5D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17" w:type="dxa"/>
            <w:shd w:val="clear" w:color="auto" w:fill="auto"/>
          </w:tcPr>
          <w:p w:rsidR="00E35D5D" w:rsidRPr="00F265C9" w:rsidRDefault="00E35D5D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</w:tr>
      <w:tr w:rsidR="00E5615B" w:rsidRPr="00FC00D9" w:rsidTr="00E5615B">
        <w:tc>
          <w:tcPr>
            <w:tcW w:w="469" w:type="dxa"/>
            <w:shd w:val="clear" w:color="auto" w:fill="auto"/>
          </w:tcPr>
          <w:p w:rsidR="00E35D5D" w:rsidRPr="001B13B9" w:rsidRDefault="00E35D5D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FC00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49" w:type="dxa"/>
            <w:shd w:val="clear" w:color="auto" w:fill="auto"/>
          </w:tcPr>
          <w:p w:rsidR="00E35D5D" w:rsidRPr="00FC00D9" w:rsidRDefault="00E35D5D" w:rsidP="006F35F4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B5FA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Владивосток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ский</w:t>
            </w:r>
            <w:r w:rsidRPr="007B5FA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й</w:t>
            </w:r>
            <w:r w:rsidRPr="007B5FA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округ</w:t>
            </w:r>
          </w:p>
        </w:tc>
        <w:tc>
          <w:tcPr>
            <w:tcW w:w="1559" w:type="dxa"/>
            <w:shd w:val="clear" w:color="auto" w:fill="auto"/>
          </w:tcPr>
          <w:p w:rsidR="00E35D5D" w:rsidRPr="001515D9" w:rsidRDefault="00E35D5D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Сведения о территории внесены в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 xml:space="preserve"> Единый го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ударстве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ный реестр недвижим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учетный номер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4581518</w:t>
            </w:r>
          </w:p>
        </w:tc>
        <w:tc>
          <w:tcPr>
            <w:tcW w:w="1276" w:type="dxa"/>
            <w:shd w:val="clear" w:color="auto" w:fill="auto"/>
          </w:tcPr>
          <w:p w:rsidR="00E35D5D" w:rsidRPr="00536685" w:rsidRDefault="00E35D5D" w:rsidP="006F35F4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59013,648</w:t>
            </w:r>
          </w:p>
        </w:tc>
        <w:tc>
          <w:tcPr>
            <w:tcW w:w="4217" w:type="dxa"/>
            <w:shd w:val="clear" w:color="auto" w:fill="auto"/>
          </w:tcPr>
          <w:p w:rsidR="00E35D5D" w:rsidRPr="006E1F30" w:rsidRDefault="00E35D5D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Город Владивосток является админ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стративным центром Приморского края;</w:t>
            </w:r>
          </w:p>
          <w:p w:rsidR="00E35D5D" w:rsidRPr="006E1F30" w:rsidRDefault="00E35D5D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Владивостокског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 горо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ского округа относится к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свободному порту Владивосток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согласно Федерал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ному закону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июля</w:t>
            </w:r>
            <w:r w:rsidR="00E5615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2015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года</w:t>
            </w:r>
            <w:r w:rsidR="00E5615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="00E5615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№ 212-ФЗ "О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свободном порте Влад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восток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;</w:t>
            </w:r>
          </w:p>
          <w:p w:rsidR="00E35D5D" w:rsidRPr="006E1F30" w:rsidRDefault="00E35D5D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Владивостокс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кого горо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ского округа входит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состав Владив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стокской агломерации согласно согл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шению между Администрацией Пр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морского края и муниципальными 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б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разованиями Владивостокский горо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д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ской округ, Артемовский городской округ, Надеждинский муниципальный район, Шкотовский муниципальный район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от 28 октября 2014 года</w:t>
            </w:r>
            <w:r w:rsidR="002C3AC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№ 30 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создании Владивостокской агломер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ции, формирование и развитие Влад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востокской агломерации осуществляе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ся в соответствии с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Законом Примо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ского края</w:t>
            </w:r>
            <w:r w:rsidR="00E5615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ноября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2014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года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497-КЗ "О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перераспределении</w:t>
            </w:r>
            <w:proofErr w:type="gramEnd"/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по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л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номочий между органами местного с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моуправления муниципальных образ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ваний Приморского края и органами государственной</w:t>
            </w:r>
            <w: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власти Приморского края и внесении изменений </w:t>
            </w:r>
            <w:r w:rsidRPr="008D53A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в отдельные законодательные акты Приморского </w:t>
            </w:r>
            <w:r w:rsidRPr="008D53A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>края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8D53A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; высокая плотность населения, развитый рынок недвижимости, огр</w:t>
            </w:r>
            <w:r w:rsidRPr="008D53A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а</w:t>
            </w:r>
            <w:r w:rsidRPr="008D53A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ниченное количество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свободных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прав третьих лиц зе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мельных участков, находящихся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государственной или муниципальной собственности</w:t>
            </w:r>
          </w:p>
        </w:tc>
      </w:tr>
      <w:tr w:rsidR="00E5615B" w:rsidRPr="00FC00D9" w:rsidTr="00E5615B">
        <w:trPr>
          <w:trHeight w:val="1939"/>
        </w:trPr>
        <w:tc>
          <w:tcPr>
            <w:tcW w:w="469" w:type="dxa"/>
            <w:shd w:val="clear" w:color="auto" w:fill="auto"/>
          </w:tcPr>
          <w:p w:rsidR="006F35F4" w:rsidRPr="001B13B9" w:rsidRDefault="006F35F4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A27FA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49" w:type="dxa"/>
            <w:shd w:val="clear" w:color="auto" w:fill="auto"/>
          </w:tcPr>
          <w:p w:rsidR="006F35F4" w:rsidRPr="00FC00D9" w:rsidRDefault="006F35F4" w:rsidP="00D20C47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Артемовский</w:t>
            </w:r>
            <w:r w:rsidRPr="009A648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D20C4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9A648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городско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й округ</w:t>
            </w:r>
          </w:p>
        </w:tc>
        <w:tc>
          <w:tcPr>
            <w:tcW w:w="1559" w:type="dxa"/>
            <w:shd w:val="clear" w:color="auto" w:fill="auto"/>
          </w:tcPr>
          <w:p w:rsidR="006F35F4" w:rsidRPr="00AB214F" w:rsidRDefault="006F35F4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Сведения о территории внесены в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 xml:space="preserve"> Единый го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ударстве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ный реестр недвижим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учетный номер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4582045</w:t>
            </w:r>
          </w:p>
        </w:tc>
        <w:tc>
          <w:tcPr>
            <w:tcW w:w="1276" w:type="dxa"/>
            <w:shd w:val="clear" w:color="auto" w:fill="auto"/>
          </w:tcPr>
          <w:p w:rsidR="006F35F4" w:rsidRPr="00FC00D9" w:rsidRDefault="006F35F4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51758,857</w:t>
            </w:r>
          </w:p>
        </w:tc>
        <w:tc>
          <w:tcPr>
            <w:tcW w:w="4217" w:type="dxa"/>
            <w:shd w:val="clear" w:color="auto" w:fill="auto"/>
          </w:tcPr>
          <w:p w:rsidR="006F35F4" w:rsidRPr="006E1F30" w:rsidRDefault="006F35F4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Артемовског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 городского округа относится к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свободному порту Владивосток согласно Федеральному закону от 13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июля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2015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года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№ 212-ФЗ "О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свободном порте Владивосток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;</w:t>
            </w:r>
          </w:p>
          <w:p w:rsidR="006F35F4" w:rsidRDefault="006F35F4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Артемовского городского округа входит в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состав Владивосто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к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ской агломерации согласно соглаш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е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нию между Администрацией Примо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р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ского края и муниципальными образ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ваниями Владивостокский городской округ, Артемовский городской округ, Надеждинский муниципальный район, Шкотовский муниципал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ьный район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  <w:t xml:space="preserve">от 28 октября 2014 года № 30 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созд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нии Владивостокской агломерации, формирование и развитие Владивосто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к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ской агломерации осуществляется в с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ответствии с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Законом Приморского края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ноября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2014 №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497-КЗ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  <w:t xml:space="preserve">"О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перераспределении полномочий</w:t>
            </w:r>
            <w:proofErr w:type="gramEnd"/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между органами местного самоупра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ления муниципальных образований Приморского края и органами госуда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р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ственной власти Приморского края и внесении изменений в отдельные зак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дательные акты Приморского края"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</w:p>
          <w:p w:rsidR="006F35F4" w:rsidRPr="008E11AB" w:rsidRDefault="006F35F4" w:rsidP="00B6054C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высокая плотность населения, развитый рынок недвижимости, огран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иченное количество свободных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прав третьих лиц зе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мельных участков, находящихся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государственной</w:t>
            </w:r>
            <w:r w:rsidR="00B6054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или муниципальной собственности</w:t>
            </w:r>
          </w:p>
        </w:tc>
      </w:tr>
    </w:tbl>
    <w:p w:rsidR="00E76F14" w:rsidRDefault="006F35F4" w:rsidP="00E57CD5">
      <w:pPr>
        <w:autoSpaceDE w:val="0"/>
        <w:autoSpaceDN w:val="0"/>
        <w:adjustRightInd w:val="0"/>
        <w:ind w:left="709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 xml:space="preserve">2)пункты 16 и 17 </w:t>
      </w:r>
      <w:r w:rsidRPr="006F35F4">
        <w:rPr>
          <w:rFonts w:eastAsia="Calibri"/>
          <w:snapToGrid w:val="0"/>
          <w:szCs w:val="28"/>
          <w:lang w:eastAsia="en-US"/>
        </w:rPr>
        <w:t xml:space="preserve">изложить в </w:t>
      </w:r>
      <w:r w:rsidR="00D20C47">
        <w:rPr>
          <w:rFonts w:eastAsia="Calibri"/>
          <w:snapToGrid w:val="0"/>
          <w:szCs w:val="28"/>
          <w:lang w:eastAsia="en-US"/>
        </w:rPr>
        <w:t xml:space="preserve">следующей </w:t>
      </w:r>
      <w:r w:rsidRPr="006F35F4">
        <w:rPr>
          <w:rFonts w:eastAsia="Calibri"/>
          <w:snapToGrid w:val="0"/>
          <w:szCs w:val="28"/>
          <w:lang w:eastAsia="en-US"/>
        </w:rPr>
        <w:t>редакции</w:t>
      </w:r>
      <w:r>
        <w:rPr>
          <w:rFonts w:eastAsia="Calibri"/>
          <w:snapToGrid w:val="0"/>
          <w:szCs w:val="28"/>
          <w:lang w:eastAsia="en-US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7"/>
        <w:gridCol w:w="2221"/>
        <w:gridCol w:w="2630"/>
        <w:gridCol w:w="1426"/>
        <w:gridCol w:w="2776"/>
      </w:tblGrid>
      <w:tr w:rsidR="005C4F73" w:rsidRPr="005C4F73" w:rsidTr="00F5191A">
        <w:trPr>
          <w:tblHeader/>
        </w:trPr>
        <w:tc>
          <w:tcPr>
            <w:tcW w:w="517" w:type="dxa"/>
            <w:shd w:val="clear" w:color="auto" w:fill="auto"/>
          </w:tcPr>
          <w:p w:rsidR="005C4F73" w:rsidRPr="005C4F73" w:rsidRDefault="005C4F73" w:rsidP="005C4F7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2221" w:type="dxa"/>
            <w:shd w:val="clear" w:color="auto" w:fill="auto"/>
          </w:tcPr>
          <w:p w:rsidR="005C4F73" w:rsidRPr="005C4F73" w:rsidRDefault="005C4F73" w:rsidP="005C4F7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2630" w:type="dxa"/>
            <w:shd w:val="clear" w:color="auto" w:fill="auto"/>
          </w:tcPr>
          <w:p w:rsidR="005C4F73" w:rsidRPr="005C4F73" w:rsidRDefault="005C4F73" w:rsidP="005C4F73">
            <w:pPr>
              <w:jc w:val="center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3</w:t>
            </w:r>
          </w:p>
        </w:tc>
        <w:tc>
          <w:tcPr>
            <w:tcW w:w="1426" w:type="dxa"/>
            <w:shd w:val="clear" w:color="auto" w:fill="auto"/>
          </w:tcPr>
          <w:p w:rsidR="005C4F73" w:rsidRPr="005C4F73" w:rsidRDefault="005C4F73" w:rsidP="005C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6" w:type="dxa"/>
            <w:shd w:val="clear" w:color="auto" w:fill="auto"/>
          </w:tcPr>
          <w:p w:rsidR="005C4F73" w:rsidRPr="005C4F73" w:rsidRDefault="005C4F73" w:rsidP="005C4F7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</w:tr>
      <w:tr w:rsidR="006F35F4" w:rsidRPr="00FC00D9" w:rsidTr="00D20C47">
        <w:tc>
          <w:tcPr>
            <w:tcW w:w="517" w:type="dxa"/>
            <w:shd w:val="clear" w:color="auto" w:fill="auto"/>
          </w:tcPr>
          <w:p w:rsidR="006F35F4" w:rsidRDefault="006F35F4" w:rsidP="00E5615B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16</w:t>
            </w:r>
            <w:r w:rsidR="00D20C4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21" w:type="dxa"/>
            <w:shd w:val="clear" w:color="auto" w:fill="auto"/>
          </w:tcPr>
          <w:p w:rsidR="006F35F4" w:rsidRPr="00AD567C" w:rsidRDefault="006F35F4" w:rsidP="006F35F4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Ч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асть территории Хасанского</w:t>
            </w:r>
            <w:r w:rsidR="00D20C4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630" w:type="dxa"/>
            <w:shd w:val="clear" w:color="auto" w:fill="auto"/>
          </w:tcPr>
          <w:p w:rsidR="006F35F4" w:rsidRPr="00AD567C" w:rsidRDefault="006F35F4" w:rsidP="00FB0750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располож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е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на в пределах границ Хасанского муниц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пального района, уст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а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новленн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ых Законом Приморского края </w:t>
            </w:r>
            <w:r w:rsidR="005C4F73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от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6</w:t>
            </w:r>
            <w:r w:rsidR="005C4F73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декабря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2004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года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№ 187-КЗ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 </w:t>
            </w:r>
            <w:proofErr w:type="spellStart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Хаса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ском</w:t>
            </w:r>
            <w:proofErr w:type="spellEnd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муниципальном районе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, за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исключен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ем территорий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с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коо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р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динатным описанием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 xml:space="preserve">согласно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таблице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10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и земельных участков, образованных в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соо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ветствии с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Федерал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ным законом от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мая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2016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года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119-ФЗ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особенностях предоставления гра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ж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данам земельных участков, находящихся в государственной или 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муниципальной со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б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ственности и распол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женных</w:t>
            </w:r>
            <w:proofErr w:type="gramEnd"/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на территориях субъектов Российской Федерации,</w:t>
            </w:r>
            <w:r>
              <w:t xml:space="preserve"> 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входящих в состав Дальневосточн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го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="00FB075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ф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едерального округа, и о внесении изменений в отдельные законод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а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тельные акты Росси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й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ской Федерации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",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пер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е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чень которых приведен в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таблице 11</w:t>
            </w:r>
          </w:p>
        </w:tc>
        <w:tc>
          <w:tcPr>
            <w:tcW w:w="1426" w:type="dxa"/>
            <w:shd w:val="clear" w:color="auto" w:fill="auto"/>
          </w:tcPr>
          <w:p w:rsidR="006F35F4" w:rsidRPr="00536685" w:rsidRDefault="006F35F4" w:rsidP="006F35F4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410562,99</w:t>
            </w:r>
          </w:p>
        </w:tc>
        <w:tc>
          <w:tcPr>
            <w:tcW w:w="2776" w:type="dxa"/>
            <w:shd w:val="clear" w:color="auto" w:fill="auto"/>
          </w:tcPr>
          <w:p w:rsidR="006F35F4" w:rsidRPr="006E1F30" w:rsidRDefault="006F35F4" w:rsidP="005C4F73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 Хасанского муниципального района относится к свободному порту Владивосток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гласно Федеральному закону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июля </w:t>
            </w:r>
            <w:r w:rsidR="005C4F7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2015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года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212-ФЗ </w:t>
            </w:r>
            <w:r w:rsidR="005C4F7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"О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свободном порте Владивосток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огран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ченное количество св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прав третьих лиц зе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мельных участков,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 xml:space="preserve">находящихся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госуда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р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ственной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или муниц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пальной собственности.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Т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ерритория необходима </w:t>
            </w: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для</w:t>
            </w:r>
            <w:proofErr w:type="gramEnd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реализация</w:t>
            </w:r>
            <w:proofErr w:type="gramEnd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крупных инвестиционных прое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тов,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осуществление к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торых обеспечит соц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ально-экономическое развитие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</w:tr>
      <w:tr w:rsidR="006F35F4" w:rsidRPr="00FC00D9" w:rsidTr="00D20C47">
        <w:trPr>
          <w:trHeight w:val="2404"/>
        </w:trPr>
        <w:tc>
          <w:tcPr>
            <w:tcW w:w="479" w:type="dxa"/>
            <w:shd w:val="clear" w:color="auto" w:fill="auto"/>
          </w:tcPr>
          <w:p w:rsidR="006F35F4" w:rsidRDefault="006F35F4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17</w:t>
            </w:r>
            <w:r w:rsidR="00D20C4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24" w:type="dxa"/>
            <w:shd w:val="clear" w:color="auto" w:fill="auto"/>
          </w:tcPr>
          <w:p w:rsidR="006F35F4" w:rsidRDefault="006F35F4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Территория, ра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положенная на расстоянии </w:t>
            </w:r>
          </w:p>
          <w:p w:rsidR="00D20C47" w:rsidRDefault="006F35F4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километров от города Владив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стока Владив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стокского горо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ского округа и </w:t>
            </w:r>
          </w:p>
          <w:p w:rsidR="006F35F4" w:rsidRPr="00AD567C" w:rsidRDefault="006F35F4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10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километров от города Артем А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темовского горо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ского округа </w:t>
            </w:r>
          </w:p>
        </w:tc>
        <w:tc>
          <w:tcPr>
            <w:tcW w:w="2643" w:type="dxa"/>
            <w:shd w:val="clear" w:color="auto" w:fill="auto"/>
          </w:tcPr>
          <w:p w:rsidR="006F35F4" w:rsidRPr="00AD567C" w:rsidRDefault="006F35F4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располож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е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на в границах согласно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таблице 12</w:t>
            </w:r>
          </w:p>
        </w:tc>
        <w:tc>
          <w:tcPr>
            <w:tcW w:w="1430" w:type="dxa"/>
            <w:shd w:val="clear" w:color="auto" w:fill="auto"/>
          </w:tcPr>
          <w:p w:rsidR="006F35F4" w:rsidRPr="00FC00D9" w:rsidRDefault="006F35F4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69118,085 </w:t>
            </w:r>
          </w:p>
        </w:tc>
        <w:tc>
          <w:tcPr>
            <w:tcW w:w="2794" w:type="dxa"/>
            <w:shd w:val="clear" w:color="auto" w:fill="auto"/>
          </w:tcPr>
          <w:p w:rsidR="006F35F4" w:rsidRPr="00B86A56" w:rsidRDefault="006F35F4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Территория относится к свободному порту Вл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дивосток согласно Ф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е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деральному з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акону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 xml:space="preserve">от 13 июля 2015 года </w:t>
            </w:r>
            <w:r w:rsidR="0074095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212-ФЗ "О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свободном порте Владивосток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территория установлена в целях обеспечения комплексного и усто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й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чивого развития терр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тории населенного пункта город Владив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сток с численностью населения более шест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сот тысяч человек и населенного пункта г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род Артем с численн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стью населения более ста тысяч человек</w:t>
            </w:r>
            <w:proofErr w:type="gramEnd"/>
          </w:p>
        </w:tc>
      </w:tr>
    </w:tbl>
    <w:p w:rsidR="00E57CD5" w:rsidRPr="00E57CD5" w:rsidRDefault="00E76F14" w:rsidP="00E57CD5">
      <w:pPr>
        <w:autoSpaceDE w:val="0"/>
        <w:autoSpaceDN w:val="0"/>
        <w:adjustRightInd w:val="0"/>
        <w:ind w:left="1080" w:hanging="371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3</w:t>
      </w:r>
      <w:r w:rsidR="00E57CD5">
        <w:rPr>
          <w:rFonts w:eastAsia="Calibri"/>
          <w:snapToGrid w:val="0"/>
          <w:szCs w:val="28"/>
          <w:lang w:eastAsia="en-US"/>
        </w:rPr>
        <w:t>)</w:t>
      </w:r>
      <w:r w:rsidR="00E57CD5" w:rsidRPr="00E57CD5">
        <w:rPr>
          <w:rFonts w:eastAsia="Calibri"/>
          <w:snapToGrid w:val="0"/>
          <w:szCs w:val="28"/>
          <w:lang w:eastAsia="en-US"/>
        </w:rPr>
        <w:t>таблицы 1</w:t>
      </w:r>
      <w:r>
        <w:rPr>
          <w:rFonts w:eastAsia="Calibri"/>
          <w:snapToGrid w:val="0"/>
          <w:szCs w:val="28"/>
          <w:lang w:eastAsia="en-US"/>
        </w:rPr>
        <w:t xml:space="preserve"> и</w:t>
      </w:r>
      <w:r w:rsidR="00E57CD5" w:rsidRPr="00E57CD5">
        <w:rPr>
          <w:rFonts w:eastAsia="Calibri"/>
          <w:snapToGrid w:val="0"/>
          <w:szCs w:val="28"/>
          <w:lang w:eastAsia="en-US"/>
        </w:rPr>
        <w:t xml:space="preserve"> 2 исключить;</w:t>
      </w:r>
    </w:p>
    <w:p w:rsidR="00E57CD5" w:rsidRPr="00E57CD5" w:rsidRDefault="00E76F14" w:rsidP="00E57CD5">
      <w:pPr>
        <w:autoSpaceDE w:val="0"/>
        <w:autoSpaceDN w:val="0"/>
        <w:adjustRightInd w:val="0"/>
        <w:ind w:left="1080" w:hanging="371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4</w:t>
      </w:r>
      <w:r w:rsidR="00E57CD5">
        <w:rPr>
          <w:rFonts w:eastAsia="Calibri"/>
          <w:snapToGrid w:val="0"/>
          <w:szCs w:val="28"/>
          <w:lang w:eastAsia="en-US"/>
        </w:rPr>
        <w:t>)</w:t>
      </w:r>
      <w:r w:rsidR="00E57CD5" w:rsidRPr="00E57CD5">
        <w:rPr>
          <w:rFonts w:eastAsia="Calibri"/>
          <w:snapToGrid w:val="0"/>
          <w:szCs w:val="28"/>
          <w:lang w:eastAsia="en-US"/>
        </w:rPr>
        <w:t xml:space="preserve">таблицу 10 изложить в редакции приложения </w:t>
      </w:r>
      <w:r>
        <w:rPr>
          <w:rFonts w:eastAsia="Calibri"/>
          <w:snapToGrid w:val="0"/>
          <w:szCs w:val="28"/>
          <w:lang w:eastAsia="en-US"/>
        </w:rPr>
        <w:t>1</w:t>
      </w:r>
      <w:r w:rsidR="00E57CD5" w:rsidRPr="00E57CD5">
        <w:rPr>
          <w:rFonts w:eastAsia="Calibri"/>
          <w:snapToGrid w:val="0"/>
          <w:szCs w:val="28"/>
          <w:lang w:eastAsia="en-US"/>
        </w:rPr>
        <w:t xml:space="preserve"> к настоящему Закону;</w:t>
      </w:r>
    </w:p>
    <w:p w:rsidR="00E57CD5" w:rsidRPr="00E57CD5" w:rsidRDefault="00E76F14" w:rsidP="00E57CD5">
      <w:pPr>
        <w:autoSpaceDE w:val="0"/>
        <w:autoSpaceDN w:val="0"/>
        <w:adjustRightInd w:val="0"/>
        <w:ind w:left="1080" w:hanging="371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5</w:t>
      </w:r>
      <w:r w:rsidR="00E57CD5">
        <w:rPr>
          <w:rFonts w:eastAsia="Calibri"/>
          <w:snapToGrid w:val="0"/>
          <w:szCs w:val="28"/>
          <w:lang w:eastAsia="en-US"/>
        </w:rPr>
        <w:t>)</w:t>
      </w:r>
      <w:r w:rsidR="00E57CD5" w:rsidRPr="00E57CD5">
        <w:rPr>
          <w:rFonts w:eastAsia="Calibri"/>
          <w:snapToGrid w:val="0"/>
          <w:szCs w:val="28"/>
          <w:lang w:eastAsia="en-US"/>
        </w:rPr>
        <w:t xml:space="preserve">таблицу 11 изложить в редакции приложения </w:t>
      </w:r>
      <w:r>
        <w:rPr>
          <w:rFonts w:eastAsia="Calibri"/>
          <w:snapToGrid w:val="0"/>
          <w:szCs w:val="28"/>
          <w:lang w:eastAsia="en-US"/>
        </w:rPr>
        <w:t>2</w:t>
      </w:r>
      <w:r w:rsidR="00E57CD5" w:rsidRPr="00E57CD5">
        <w:rPr>
          <w:rFonts w:eastAsia="Calibri"/>
          <w:snapToGrid w:val="0"/>
          <w:szCs w:val="28"/>
          <w:lang w:eastAsia="en-US"/>
        </w:rPr>
        <w:t xml:space="preserve"> к настоящему Закону;</w:t>
      </w:r>
    </w:p>
    <w:p w:rsidR="00E57CD5" w:rsidRPr="00E57CD5" w:rsidRDefault="00E76F14" w:rsidP="00E57CD5">
      <w:pPr>
        <w:autoSpaceDE w:val="0"/>
        <w:autoSpaceDN w:val="0"/>
        <w:adjustRightInd w:val="0"/>
        <w:ind w:left="1080" w:hanging="371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6</w:t>
      </w:r>
      <w:r w:rsidR="00E57CD5">
        <w:rPr>
          <w:rFonts w:eastAsia="Calibri"/>
          <w:snapToGrid w:val="0"/>
          <w:szCs w:val="28"/>
          <w:lang w:eastAsia="en-US"/>
        </w:rPr>
        <w:t>)</w:t>
      </w:r>
      <w:r w:rsidR="00E57CD5" w:rsidRPr="00E57CD5">
        <w:rPr>
          <w:rFonts w:eastAsia="Calibri"/>
          <w:snapToGrid w:val="0"/>
          <w:szCs w:val="28"/>
          <w:lang w:eastAsia="en-US"/>
        </w:rPr>
        <w:t xml:space="preserve">таблицу 12 изложить в редакции приложения </w:t>
      </w:r>
      <w:r>
        <w:rPr>
          <w:rFonts w:eastAsia="Calibri"/>
          <w:snapToGrid w:val="0"/>
          <w:szCs w:val="28"/>
          <w:lang w:eastAsia="en-US"/>
        </w:rPr>
        <w:t>3</w:t>
      </w:r>
      <w:r w:rsidR="00E57CD5" w:rsidRPr="00E57CD5">
        <w:rPr>
          <w:rFonts w:eastAsia="Calibri"/>
          <w:snapToGrid w:val="0"/>
          <w:szCs w:val="28"/>
          <w:lang w:eastAsia="en-US"/>
        </w:rPr>
        <w:t xml:space="preserve"> к настоящему Закону.</w:t>
      </w:r>
    </w:p>
    <w:p w:rsidR="00E57CD5" w:rsidRDefault="00E57CD5" w:rsidP="00E57CD5">
      <w:pPr>
        <w:autoSpaceDE w:val="0"/>
        <w:autoSpaceDN w:val="0"/>
        <w:adjustRightInd w:val="0"/>
        <w:jc w:val="both"/>
        <w:rPr>
          <w:rFonts w:eastAsia="Calibri"/>
          <w:snapToGrid w:val="0"/>
          <w:szCs w:val="28"/>
          <w:lang w:eastAsia="en-US"/>
        </w:rPr>
      </w:pPr>
    </w:p>
    <w:p w:rsidR="0074095E" w:rsidRDefault="0074095E" w:rsidP="00E57CD5">
      <w:pPr>
        <w:autoSpaceDE w:val="0"/>
        <w:autoSpaceDN w:val="0"/>
        <w:adjustRightInd w:val="0"/>
        <w:jc w:val="both"/>
        <w:rPr>
          <w:rFonts w:eastAsia="Calibri"/>
          <w:snapToGrid w:val="0"/>
          <w:szCs w:val="28"/>
          <w:lang w:eastAsia="en-US"/>
        </w:rPr>
      </w:pPr>
    </w:p>
    <w:p w:rsidR="00F5191A" w:rsidRDefault="00F5191A" w:rsidP="00E57CD5">
      <w:pPr>
        <w:autoSpaceDE w:val="0"/>
        <w:autoSpaceDN w:val="0"/>
        <w:adjustRightInd w:val="0"/>
        <w:jc w:val="both"/>
        <w:rPr>
          <w:rFonts w:eastAsia="Calibri"/>
          <w:snapToGrid w:val="0"/>
          <w:szCs w:val="28"/>
          <w:lang w:eastAsia="en-US"/>
        </w:rPr>
      </w:pPr>
    </w:p>
    <w:p w:rsidR="00F5191A" w:rsidRPr="00E57CD5" w:rsidRDefault="00F5191A" w:rsidP="00E57CD5">
      <w:pPr>
        <w:autoSpaceDE w:val="0"/>
        <w:autoSpaceDN w:val="0"/>
        <w:adjustRightInd w:val="0"/>
        <w:jc w:val="both"/>
        <w:rPr>
          <w:rFonts w:eastAsia="Calibri"/>
          <w:snapToGrid w:val="0"/>
          <w:szCs w:val="28"/>
          <w:lang w:eastAsia="en-US"/>
        </w:rPr>
      </w:pPr>
    </w:p>
    <w:p w:rsidR="00E57CD5" w:rsidRPr="00E57CD5" w:rsidRDefault="00E57CD5" w:rsidP="00E57C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57CD5">
        <w:rPr>
          <w:szCs w:val="28"/>
        </w:rPr>
        <w:lastRenderedPageBreak/>
        <w:t xml:space="preserve">СТАТЬЯ 2. </w:t>
      </w:r>
    </w:p>
    <w:p w:rsidR="00E57CD5" w:rsidRPr="00E57CD5" w:rsidRDefault="00E57CD5" w:rsidP="00E57C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57CD5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E57CD5" w:rsidRPr="00E57CD5" w:rsidRDefault="00E57CD5" w:rsidP="00E57CD5">
      <w:pPr>
        <w:ind w:firstLine="720"/>
        <w:jc w:val="both"/>
        <w:rPr>
          <w:szCs w:val="28"/>
        </w:rPr>
      </w:pPr>
    </w:p>
    <w:p w:rsidR="00E57CD5" w:rsidRDefault="00E57CD5" w:rsidP="005C0447">
      <w:pPr>
        <w:pStyle w:val="ConsPlusNormal"/>
        <w:ind w:firstLine="720"/>
        <w:jc w:val="both"/>
        <w:rPr>
          <w:snapToGrid w:val="0"/>
        </w:rPr>
      </w:pPr>
    </w:p>
    <w:p w:rsidR="00E57CD5" w:rsidRDefault="00E57CD5" w:rsidP="005C0447">
      <w:pPr>
        <w:pStyle w:val="ConsPlusNormal"/>
        <w:ind w:firstLine="720"/>
        <w:jc w:val="both"/>
        <w:rPr>
          <w:snapToGrid w:val="0"/>
        </w:rPr>
      </w:pPr>
    </w:p>
    <w:p w:rsidR="008E6C93" w:rsidRDefault="00451A53" w:rsidP="00451A53">
      <w:pPr>
        <w:jc w:val="both"/>
      </w:pPr>
      <w:r w:rsidRPr="00451A53">
        <w:rPr>
          <w:szCs w:val="28"/>
        </w:rPr>
        <w:t>Губернатор края</w:t>
      </w:r>
      <w:r w:rsidR="003759EF">
        <w:t xml:space="preserve">                  </w:t>
      </w:r>
      <w:r w:rsidR="00180366">
        <w:t xml:space="preserve"> </w:t>
      </w:r>
      <w:bookmarkStart w:id="0" w:name="_GoBack"/>
      <w:bookmarkEnd w:id="0"/>
      <w:r w:rsidR="003759EF">
        <w:t xml:space="preserve">                              </w:t>
      </w:r>
      <w:r>
        <w:t xml:space="preserve">                             </w:t>
      </w:r>
      <w:r w:rsidR="003759EF">
        <w:t>О.Н. Кожем</w:t>
      </w:r>
      <w:r w:rsidR="003759EF">
        <w:t>я</w:t>
      </w:r>
      <w:r w:rsidR="003759EF">
        <w:t>ко</w:t>
      </w:r>
    </w:p>
    <w:sectPr w:rsidR="008E6C93" w:rsidSect="003759E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E5F" w:rsidRDefault="00425E5F">
      <w:r>
        <w:separator/>
      </w:r>
    </w:p>
  </w:endnote>
  <w:endnote w:type="continuationSeparator" w:id="0">
    <w:p w:rsidR="00425E5F" w:rsidRDefault="00425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E5F" w:rsidRDefault="00425E5F">
      <w:r>
        <w:separator/>
      </w:r>
    </w:p>
  </w:footnote>
  <w:footnote w:type="continuationSeparator" w:id="0">
    <w:p w:rsidR="00425E5F" w:rsidRDefault="00425E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1416953"/>
      <w:docPartObj>
        <w:docPartGallery w:val="Page Numbers (Top of Page)"/>
        <w:docPartUnique/>
      </w:docPartObj>
    </w:sdtPr>
    <w:sdtEndPr/>
    <w:sdtContent>
      <w:p w:rsidR="00E5615B" w:rsidRDefault="00E5615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366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63FA6"/>
    <w:multiLevelType w:val="hybridMultilevel"/>
    <w:tmpl w:val="6A2A349C"/>
    <w:lvl w:ilvl="0" w:tplc="E57A37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autoHyphenation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F"/>
    <w:rsid w:val="000035AE"/>
    <w:rsid w:val="0002670F"/>
    <w:rsid w:val="00067F35"/>
    <w:rsid w:val="000B15AC"/>
    <w:rsid w:val="00137B70"/>
    <w:rsid w:val="00141825"/>
    <w:rsid w:val="00157D0F"/>
    <w:rsid w:val="00180366"/>
    <w:rsid w:val="001833F8"/>
    <w:rsid w:val="001A12B9"/>
    <w:rsid w:val="001E5730"/>
    <w:rsid w:val="00202F59"/>
    <w:rsid w:val="00215062"/>
    <w:rsid w:val="00231EA7"/>
    <w:rsid w:val="0023522B"/>
    <w:rsid w:val="00246CA6"/>
    <w:rsid w:val="002546B6"/>
    <w:rsid w:val="00254712"/>
    <w:rsid w:val="002618F6"/>
    <w:rsid w:val="00262825"/>
    <w:rsid w:val="002950B0"/>
    <w:rsid w:val="002A575F"/>
    <w:rsid w:val="002C14C8"/>
    <w:rsid w:val="002C3ACC"/>
    <w:rsid w:val="0031601E"/>
    <w:rsid w:val="00336141"/>
    <w:rsid w:val="003449F6"/>
    <w:rsid w:val="00346A63"/>
    <w:rsid w:val="00356656"/>
    <w:rsid w:val="00357B54"/>
    <w:rsid w:val="00363630"/>
    <w:rsid w:val="003759EF"/>
    <w:rsid w:val="00386508"/>
    <w:rsid w:val="003B2054"/>
    <w:rsid w:val="003B40BF"/>
    <w:rsid w:val="003C0631"/>
    <w:rsid w:val="003C18D7"/>
    <w:rsid w:val="003C4EA0"/>
    <w:rsid w:val="00425E5F"/>
    <w:rsid w:val="004407C7"/>
    <w:rsid w:val="00442171"/>
    <w:rsid w:val="00451A53"/>
    <w:rsid w:val="00467EDD"/>
    <w:rsid w:val="004729E3"/>
    <w:rsid w:val="0047754F"/>
    <w:rsid w:val="00481331"/>
    <w:rsid w:val="00547B86"/>
    <w:rsid w:val="005507FC"/>
    <w:rsid w:val="00586294"/>
    <w:rsid w:val="00591A9E"/>
    <w:rsid w:val="005A7EBF"/>
    <w:rsid w:val="005C0447"/>
    <w:rsid w:val="005C4F73"/>
    <w:rsid w:val="005E2746"/>
    <w:rsid w:val="005E2789"/>
    <w:rsid w:val="00602A3D"/>
    <w:rsid w:val="0062003A"/>
    <w:rsid w:val="00660443"/>
    <w:rsid w:val="006A551A"/>
    <w:rsid w:val="006B3389"/>
    <w:rsid w:val="006D017F"/>
    <w:rsid w:val="006D1AE5"/>
    <w:rsid w:val="006E1DCF"/>
    <w:rsid w:val="006E74E4"/>
    <w:rsid w:val="006E7D18"/>
    <w:rsid w:val="006F35F4"/>
    <w:rsid w:val="007367E3"/>
    <w:rsid w:val="0074095E"/>
    <w:rsid w:val="00754E96"/>
    <w:rsid w:val="007C0185"/>
    <w:rsid w:val="0080006E"/>
    <w:rsid w:val="00800984"/>
    <w:rsid w:val="008243D0"/>
    <w:rsid w:val="00853429"/>
    <w:rsid w:val="00855465"/>
    <w:rsid w:val="00881409"/>
    <w:rsid w:val="008920A2"/>
    <w:rsid w:val="008C3D28"/>
    <w:rsid w:val="008E6C93"/>
    <w:rsid w:val="008F51AF"/>
    <w:rsid w:val="0091443B"/>
    <w:rsid w:val="00916E35"/>
    <w:rsid w:val="00921048"/>
    <w:rsid w:val="00932602"/>
    <w:rsid w:val="009404F6"/>
    <w:rsid w:val="00945570"/>
    <w:rsid w:val="009B03BC"/>
    <w:rsid w:val="009B76A3"/>
    <w:rsid w:val="00A17D2C"/>
    <w:rsid w:val="00A73323"/>
    <w:rsid w:val="00A762B2"/>
    <w:rsid w:val="00A903B3"/>
    <w:rsid w:val="00AA02A8"/>
    <w:rsid w:val="00AA6F61"/>
    <w:rsid w:val="00AE154D"/>
    <w:rsid w:val="00B6054C"/>
    <w:rsid w:val="00B650CB"/>
    <w:rsid w:val="00BB563B"/>
    <w:rsid w:val="00BD34A1"/>
    <w:rsid w:val="00C0414E"/>
    <w:rsid w:val="00C121D0"/>
    <w:rsid w:val="00C214D7"/>
    <w:rsid w:val="00C24844"/>
    <w:rsid w:val="00C54B3F"/>
    <w:rsid w:val="00C65176"/>
    <w:rsid w:val="00C76F9B"/>
    <w:rsid w:val="00CA38EA"/>
    <w:rsid w:val="00CB042D"/>
    <w:rsid w:val="00CB2506"/>
    <w:rsid w:val="00CF5E5A"/>
    <w:rsid w:val="00D20C47"/>
    <w:rsid w:val="00D45764"/>
    <w:rsid w:val="00DB5FFC"/>
    <w:rsid w:val="00DC1A2D"/>
    <w:rsid w:val="00DC26A0"/>
    <w:rsid w:val="00DC387F"/>
    <w:rsid w:val="00DE377F"/>
    <w:rsid w:val="00E27533"/>
    <w:rsid w:val="00E34ADD"/>
    <w:rsid w:val="00E35D5D"/>
    <w:rsid w:val="00E4534C"/>
    <w:rsid w:val="00E47AB1"/>
    <w:rsid w:val="00E56023"/>
    <w:rsid w:val="00E5615B"/>
    <w:rsid w:val="00E57CD5"/>
    <w:rsid w:val="00E76F14"/>
    <w:rsid w:val="00E81512"/>
    <w:rsid w:val="00EA39D8"/>
    <w:rsid w:val="00EC12FA"/>
    <w:rsid w:val="00EF2362"/>
    <w:rsid w:val="00F00DE1"/>
    <w:rsid w:val="00F3165F"/>
    <w:rsid w:val="00F5191A"/>
    <w:rsid w:val="00F544B1"/>
    <w:rsid w:val="00F866B4"/>
    <w:rsid w:val="00F93584"/>
    <w:rsid w:val="00F93EC0"/>
    <w:rsid w:val="00FB0750"/>
    <w:rsid w:val="00FC3517"/>
    <w:rsid w:val="00FD43E2"/>
    <w:rsid w:val="00FE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C0447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C0447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B508C1-B310-43EB-993F-D23EE4BBD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158</TotalTime>
  <Pages>4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30</cp:revision>
  <cp:lastPrinted>2019-06-24T05:58:00Z</cp:lastPrinted>
  <dcterms:created xsi:type="dcterms:W3CDTF">2018-04-24T06:09:00Z</dcterms:created>
  <dcterms:modified xsi:type="dcterms:W3CDTF">2019-06-25T06:20:00Z</dcterms:modified>
</cp:coreProperties>
</file>