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168" w:type="dxa"/>
        <w:tblLayout w:type="fixed"/>
        <w:tblLook w:val="0000" w:firstRow="0" w:lastRow="0" w:firstColumn="0" w:lastColumn="0" w:noHBand="0" w:noVBand="0"/>
      </w:tblPr>
      <w:tblGrid>
        <w:gridCol w:w="7655"/>
        <w:gridCol w:w="1843"/>
        <w:gridCol w:w="850"/>
        <w:gridCol w:w="1559"/>
        <w:gridCol w:w="851"/>
        <w:gridCol w:w="2410"/>
      </w:tblGrid>
      <w:tr w:rsidR="00C12ABB" w:rsidTr="002775DD">
        <w:trPr>
          <w:trHeight w:val="1006"/>
        </w:trPr>
        <w:tc>
          <w:tcPr>
            <w:tcW w:w="11907" w:type="dxa"/>
            <w:gridSpan w:val="4"/>
            <w:tcMar>
              <w:top w:w="0" w:type="dxa"/>
              <w:left w:w="0" w:type="dxa"/>
              <w:bottom w:w="0" w:type="dxa"/>
              <w:right w:w="0" w:type="dxa"/>
            </w:tcMar>
            <w:vAlign w:val="center"/>
          </w:tcPr>
          <w:p w:rsidR="00C12ABB" w:rsidRDefault="00C12ABB">
            <w:pPr>
              <w:widowControl w:val="0"/>
              <w:autoSpaceDE w:val="0"/>
              <w:autoSpaceDN w:val="0"/>
              <w:adjustRightInd w:val="0"/>
              <w:spacing w:after="0" w:line="240" w:lineRule="auto"/>
              <w:rPr>
                <w:rFonts w:ascii="Arial" w:hAnsi="Arial" w:cs="Arial"/>
                <w:sz w:val="24"/>
                <w:szCs w:val="24"/>
              </w:rPr>
            </w:pPr>
          </w:p>
        </w:tc>
        <w:tc>
          <w:tcPr>
            <w:tcW w:w="3261" w:type="dxa"/>
            <w:gridSpan w:val="2"/>
            <w:tcMar>
              <w:top w:w="0" w:type="dxa"/>
              <w:left w:w="0" w:type="dxa"/>
              <w:bottom w:w="0" w:type="dxa"/>
              <w:right w:w="0" w:type="dxa"/>
            </w:tcMar>
          </w:tcPr>
          <w:p w:rsidR="00C12ABB" w:rsidRPr="002775DD" w:rsidRDefault="00C12ABB" w:rsidP="002775DD">
            <w:pPr>
              <w:widowControl w:val="0"/>
              <w:autoSpaceDE w:val="0"/>
              <w:autoSpaceDN w:val="0"/>
              <w:adjustRightInd w:val="0"/>
              <w:spacing w:after="0" w:line="240" w:lineRule="auto"/>
              <w:rPr>
                <w:rFonts w:ascii="Times New Roman" w:hAnsi="Times New Roman"/>
                <w:color w:val="000000"/>
                <w:sz w:val="28"/>
                <w:szCs w:val="28"/>
              </w:rPr>
            </w:pPr>
            <w:r w:rsidRPr="002775DD">
              <w:rPr>
                <w:rFonts w:ascii="Times New Roman" w:hAnsi="Times New Roman"/>
                <w:color w:val="000000"/>
                <w:sz w:val="28"/>
                <w:szCs w:val="28"/>
              </w:rPr>
              <w:t>Приложение 10</w:t>
            </w:r>
          </w:p>
          <w:p w:rsidR="00C12ABB" w:rsidRPr="002775DD" w:rsidRDefault="004A37BE" w:rsidP="002775DD">
            <w:pPr>
              <w:widowControl w:val="0"/>
              <w:autoSpaceDE w:val="0"/>
              <w:autoSpaceDN w:val="0"/>
              <w:adjustRightInd w:val="0"/>
              <w:spacing w:after="0" w:line="240" w:lineRule="auto"/>
              <w:rPr>
                <w:rFonts w:ascii="Times New Roman" w:hAnsi="Times New Roman"/>
                <w:color w:val="000000"/>
                <w:sz w:val="28"/>
                <w:szCs w:val="28"/>
              </w:rPr>
            </w:pPr>
            <w:r w:rsidRPr="002775DD">
              <w:rPr>
                <w:rFonts w:ascii="Times New Roman" w:hAnsi="Times New Roman"/>
                <w:color w:val="000000"/>
                <w:sz w:val="28"/>
                <w:szCs w:val="28"/>
              </w:rPr>
              <w:t>к</w:t>
            </w:r>
            <w:r w:rsidR="00C12ABB" w:rsidRPr="002775DD">
              <w:rPr>
                <w:rFonts w:ascii="Times New Roman" w:hAnsi="Times New Roman"/>
                <w:color w:val="000000"/>
                <w:sz w:val="28"/>
                <w:szCs w:val="28"/>
              </w:rPr>
              <w:t xml:space="preserve"> Закону</w:t>
            </w:r>
          </w:p>
          <w:p w:rsidR="00C12ABB" w:rsidRPr="002775DD" w:rsidRDefault="00C12ABB" w:rsidP="002775DD">
            <w:pPr>
              <w:widowControl w:val="0"/>
              <w:autoSpaceDE w:val="0"/>
              <w:autoSpaceDN w:val="0"/>
              <w:adjustRightInd w:val="0"/>
              <w:spacing w:after="0" w:line="240" w:lineRule="auto"/>
              <w:rPr>
                <w:rFonts w:ascii="Times New Roman" w:hAnsi="Times New Roman"/>
                <w:color w:val="000000"/>
                <w:sz w:val="28"/>
                <w:szCs w:val="28"/>
              </w:rPr>
            </w:pPr>
            <w:r w:rsidRPr="002775DD">
              <w:rPr>
                <w:rFonts w:ascii="Times New Roman" w:hAnsi="Times New Roman"/>
                <w:color w:val="000000"/>
                <w:sz w:val="28"/>
                <w:szCs w:val="28"/>
              </w:rPr>
              <w:t>Приморского края</w:t>
            </w:r>
          </w:p>
          <w:p w:rsidR="002775DD" w:rsidRPr="002775DD" w:rsidRDefault="00BC687A" w:rsidP="002775DD">
            <w:pPr>
              <w:widowControl w:val="0"/>
              <w:autoSpaceDE w:val="0"/>
              <w:autoSpaceDN w:val="0"/>
              <w:adjustRightInd w:val="0"/>
              <w:spacing w:after="0" w:line="240" w:lineRule="auto"/>
              <w:rPr>
                <w:rFonts w:ascii="Times New Roman" w:hAnsi="Times New Roman"/>
                <w:color w:val="000000"/>
                <w:sz w:val="28"/>
                <w:szCs w:val="28"/>
              </w:rPr>
            </w:pPr>
            <w:r w:rsidRPr="00BC687A">
              <w:rPr>
                <w:rFonts w:ascii="Times New Roman" w:hAnsi="Times New Roman"/>
                <w:color w:val="000000"/>
                <w:sz w:val="28"/>
                <w:szCs w:val="28"/>
              </w:rPr>
              <w:t>от 31.05.2019 № 507-КЗ</w:t>
            </w:r>
            <w:bookmarkStart w:id="0" w:name="_GoBack"/>
            <w:bookmarkEnd w:id="0"/>
          </w:p>
          <w:p w:rsidR="004A37BE" w:rsidRPr="002775DD" w:rsidRDefault="004A37BE" w:rsidP="002775DD">
            <w:pPr>
              <w:widowControl w:val="0"/>
              <w:autoSpaceDE w:val="0"/>
              <w:autoSpaceDN w:val="0"/>
              <w:adjustRightInd w:val="0"/>
              <w:spacing w:after="0" w:line="240" w:lineRule="auto"/>
              <w:rPr>
                <w:rFonts w:ascii="Times New Roman" w:hAnsi="Times New Roman"/>
                <w:sz w:val="28"/>
                <w:szCs w:val="28"/>
              </w:rPr>
            </w:pPr>
          </w:p>
        </w:tc>
      </w:tr>
      <w:tr w:rsidR="00C12ABB" w:rsidTr="002775DD">
        <w:trPr>
          <w:trHeight w:val="1472"/>
        </w:trPr>
        <w:tc>
          <w:tcPr>
            <w:tcW w:w="11907" w:type="dxa"/>
            <w:gridSpan w:val="4"/>
            <w:tcMar>
              <w:top w:w="0" w:type="dxa"/>
              <w:left w:w="0" w:type="dxa"/>
              <w:bottom w:w="0" w:type="dxa"/>
              <w:right w:w="0" w:type="dxa"/>
            </w:tcMar>
            <w:vAlign w:val="center"/>
          </w:tcPr>
          <w:p w:rsidR="00C12ABB" w:rsidRDefault="00C12ABB">
            <w:pPr>
              <w:widowControl w:val="0"/>
              <w:autoSpaceDE w:val="0"/>
              <w:autoSpaceDN w:val="0"/>
              <w:adjustRightInd w:val="0"/>
              <w:spacing w:after="0" w:line="240" w:lineRule="auto"/>
              <w:rPr>
                <w:rFonts w:ascii="Arial" w:hAnsi="Arial" w:cs="Arial"/>
                <w:sz w:val="24"/>
                <w:szCs w:val="24"/>
              </w:rPr>
            </w:pPr>
          </w:p>
        </w:tc>
        <w:tc>
          <w:tcPr>
            <w:tcW w:w="3261" w:type="dxa"/>
            <w:gridSpan w:val="2"/>
            <w:tcMar>
              <w:top w:w="0" w:type="dxa"/>
              <w:left w:w="0" w:type="dxa"/>
              <w:bottom w:w="0" w:type="dxa"/>
              <w:right w:w="0" w:type="dxa"/>
            </w:tcMar>
          </w:tcPr>
          <w:p w:rsidR="00C12ABB" w:rsidRPr="002775DD" w:rsidRDefault="00C12ABB" w:rsidP="002775DD">
            <w:pPr>
              <w:widowControl w:val="0"/>
              <w:autoSpaceDE w:val="0"/>
              <w:autoSpaceDN w:val="0"/>
              <w:adjustRightInd w:val="0"/>
              <w:spacing w:after="0" w:line="240" w:lineRule="auto"/>
              <w:rPr>
                <w:rFonts w:ascii="Times New Roman" w:hAnsi="Times New Roman"/>
                <w:color w:val="000000"/>
                <w:sz w:val="28"/>
                <w:szCs w:val="28"/>
              </w:rPr>
            </w:pPr>
            <w:r w:rsidRPr="002775DD">
              <w:rPr>
                <w:rFonts w:ascii="Times New Roman" w:hAnsi="Times New Roman"/>
                <w:color w:val="000000"/>
                <w:sz w:val="28"/>
                <w:szCs w:val="28"/>
              </w:rPr>
              <w:t xml:space="preserve">"Приложение 17 </w:t>
            </w:r>
          </w:p>
          <w:p w:rsidR="00C12ABB" w:rsidRPr="002775DD" w:rsidRDefault="00C12ABB" w:rsidP="002775DD">
            <w:pPr>
              <w:widowControl w:val="0"/>
              <w:autoSpaceDE w:val="0"/>
              <w:autoSpaceDN w:val="0"/>
              <w:adjustRightInd w:val="0"/>
              <w:spacing w:after="0" w:line="240" w:lineRule="auto"/>
              <w:rPr>
                <w:rFonts w:ascii="Times New Roman" w:hAnsi="Times New Roman"/>
                <w:color w:val="000000"/>
                <w:sz w:val="28"/>
                <w:szCs w:val="28"/>
              </w:rPr>
            </w:pPr>
            <w:r w:rsidRPr="002775DD">
              <w:rPr>
                <w:rFonts w:ascii="Times New Roman" w:hAnsi="Times New Roman"/>
                <w:color w:val="000000"/>
                <w:sz w:val="28"/>
                <w:szCs w:val="28"/>
              </w:rPr>
              <w:t>к Закону</w:t>
            </w:r>
          </w:p>
          <w:p w:rsidR="00C12ABB" w:rsidRPr="002775DD" w:rsidRDefault="00C12ABB" w:rsidP="002775DD">
            <w:pPr>
              <w:widowControl w:val="0"/>
              <w:autoSpaceDE w:val="0"/>
              <w:autoSpaceDN w:val="0"/>
              <w:adjustRightInd w:val="0"/>
              <w:spacing w:after="0" w:line="240" w:lineRule="auto"/>
              <w:rPr>
                <w:rFonts w:ascii="Times New Roman" w:hAnsi="Times New Roman"/>
                <w:color w:val="000000"/>
                <w:sz w:val="28"/>
                <w:szCs w:val="28"/>
              </w:rPr>
            </w:pPr>
            <w:r w:rsidRPr="002775DD">
              <w:rPr>
                <w:rFonts w:ascii="Times New Roman" w:hAnsi="Times New Roman"/>
                <w:color w:val="000000"/>
                <w:sz w:val="28"/>
                <w:szCs w:val="28"/>
              </w:rPr>
              <w:t>Приморского края</w:t>
            </w:r>
          </w:p>
          <w:p w:rsidR="008254E8" w:rsidRPr="002775DD" w:rsidRDefault="00C12ABB" w:rsidP="002775DD">
            <w:pPr>
              <w:widowControl w:val="0"/>
              <w:autoSpaceDE w:val="0"/>
              <w:autoSpaceDN w:val="0"/>
              <w:adjustRightInd w:val="0"/>
              <w:spacing w:after="0" w:line="240" w:lineRule="auto"/>
              <w:rPr>
                <w:rFonts w:ascii="Times New Roman" w:hAnsi="Times New Roman"/>
                <w:sz w:val="28"/>
                <w:szCs w:val="28"/>
              </w:rPr>
            </w:pPr>
            <w:r w:rsidRPr="002775DD">
              <w:rPr>
                <w:rFonts w:ascii="Times New Roman" w:hAnsi="Times New Roman"/>
                <w:color w:val="000000"/>
                <w:sz w:val="28"/>
                <w:szCs w:val="28"/>
              </w:rPr>
              <w:t>от 24.12.2018 № 418-КЗ</w:t>
            </w:r>
          </w:p>
        </w:tc>
      </w:tr>
      <w:tr w:rsidR="00C12ABB" w:rsidTr="008254E8">
        <w:trPr>
          <w:trHeight w:val="915"/>
        </w:trPr>
        <w:tc>
          <w:tcPr>
            <w:tcW w:w="15168" w:type="dxa"/>
            <w:gridSpan w:val="6"/>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Распределение бюджетных ассигнований из краевого бюджета на плановый период 2020 и 2021 годов по государственным программам Приморского края и непрограммным направлениям деятельности</w:t>
            </w:r>
          </w:p>
        </w:tc>
      </w:tr>
      <w:tr w:rsidR="00C12ABB" w:rsidTr="008254E8">
        <w:trPr>
          <w:trHeight w:val="335"/>
        </w:trPr>
        <w:tc>
          <w:tcPr>
            <w:tcW w:w="15168" w:type="dxa"/>
            <w:gridSpan w:val="6"/>
            <w:tcMar>
              <w:top w:w="0" w:type="dxa"/>
              <w:left w:w="0" w:type="dxa"/>
              <w:bottom w:w="0" w:type="dxa"/>
              <w:right w:w="0" w:type="dxa"/>
            </w:tcMar>
            <w:vAlign w:val="bottom"/>
          </w:tcPr>
          <w:p w:rsidR="00387BAE" w:rsidRDefault="00387BAE">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C12ABB" w:rsidTr="008254E8">
        <w:trPr>
          <w:trHeight w:val="408"/>
        </w:trPr>
        <w:tc>
          <w:tcPr>
            <w:tcW w:w="765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84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85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Вид</w:t>
            </w:r>
          </w:p>
          <w:p w:rsidR="00387BAE" w:rsidRDefault="00387BA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w:t>
            </w:r>
          </w:p>
          <w:p w:rsidR="00387BAE" w:rsidRDefault="00387BA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хо-</w:t>
            </w:r>
          </w:p>
          <w:p w:rsidR="00387BAE" w:rsidRDefault="00387BA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дов</w:t>
            </w:r>
          </w:p>
        </w:tc>
        <w:tc>
          <w:tcPr>
            <w:tcW w:w="4820"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387BAE" w:rsidTr="008254E8">
        <w:trPr>
          <w:trHeight w:val="687"/>
        </w:trPr>
        <w:tc>
          <w:tcPr>
            <w:tcW w:w="765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rPr>
                <w:rFonts w:ascii="Arial" w:hAnsi="Arial" w:cs="Arial"/>
                <w:sz w:val="24"/>
                <w:szCs w:val="24"/>
              </w:rPr>
            </w:pPr>
          </w:p>
        </w:tc>
        <w:tc>
          <w:tcPr>
            <w:tcW w:w="184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rPr>
                <w:rFonts w:ascii="Arial" w:hAnsi="Arial" w:cs="Arial"/>
                <w:sz w:val="24"/>
                <w:szCs w:val="24"/>
              </w:rPr>
            </w:pPr>
          </w:p>
        </w:tc>
        <w:tc>
          <w:tcPr>
            <w:tcW w:w="85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rPr>
                <w:rFonts w:ascii="Arial" w:hAnsi="Arial" w:cs="Arial"/>
                <w:sz w:val="24"/>
                <w:szCs w:val="24"/>
              </w:rPr>
            </w:pPr>
          </w:p>
        </w:tc>
        <w:tc>
          <w:tcPr>
            <w:tcW w:w="2410"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2020 год</w:t>
            </w:r>
          </w:p>
        </w:tc>
        <w:tc>
          <w:tcPr>
            <w:tcW w:w="241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87BAE" w:rsidRDefault="00387BA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r>
    </w:tbl>
    <w:p w:rsidR="00387BAE" w:rsidRDefault="00387BAE">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15168" w:type="dxa"/>
        <w:tblInd w:w="10" w:type="dxa"/>
        <w:tblLayout w:type="fixed"/>
        <w:tblLook w:val="0000" w:firstRow="0" w:lastRow="0" w:firstColumn="0" w:lastColumn="0" w:noHBand="0" w:noVBand="0"/>
      </w:tblPr>
      <w:tblGrid>
        <w:gridCol w:w="7655"/>
        <w:gridCol w:w="1843"/>
        <w:gridCol w:w="850"/>
        <w:gridCol w:w="2410"/>
        <w:gridCol w:w="2410"/>
      </w:tblGrid>
      <w:tr w:rsidR="00387BAE" w:rsidTr="008254E8">
        <w:trPr>
          <w:cantSplit/>
          <w:trHeight w:val="316"/>
          <w:tblHeader/>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87BAE" w:rsidRDefault="00387BAE" w:rsidP="008254E8">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87BAE" w:rsidRDefault="00387BAE" w:rsidP="008254E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87BAE" w:rsidRDefault="00387BAE" w:rsidP="008254E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8254E8">
            <w:pPr>
              <w:widowControl w:val="0"/>
              <w:autoSpaceDE w:val="0"/>
              <w:autoSpaceDN w:val="0"/>
              <w:adjustRightInd w:val="0"/>
              <w:spacing w:after="0" w:line="240" w:lineRule="auto"/>
              <w:ind w:right="57"/>
              <w:jc w:val="center"/>
              <w:rPr>
                <w:rFonts w:ascii="Arial" w:hAnsi="Arial" w:cs="Arial"/>
                <w:sz w:val="2"/>
                <w:szCs w:val="2"/>
              </w:rPr>
            </w:pPr>
            <w:r>
              <w:rPr>
                <w:rFonts w:ascii="Times New Roman" w:hAnsi="Times New Roman"/>
                <w:color w:val="000000"/>
                <w:sz w:val="24"/>
                <w:szCs w:val="24"/>
              </w:rPr>
              <w:t>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8254E8">
            <w:pPr>
              <w:widowControl w:val="0"/>
              <w:autoSpaceDE w:val="0"/>
              <w:autoSpaceDN w:val="0"/>
              <w:adjustRightInd w:val="0"/>
              <w:spacing w:after="0" w:line="240" w:lineRule="auto"/>
              <w:ind w:right="57"/>
              <w:jc w:val="center"/>
              <w:rPr>
                <w:rFonts w:ascii="Arial" w:hAnsi="Arial" w:cs="Arial"/>
                <w:sz w:val="2"/>
                <w:szCs w:val="2"/>
              </w:rPr>
            </w:pPr>
            <w:r>
              <w:rPr>
                <w:rFonts w:ascii="Times New Roman" w:hAnsi="Times New Roman"/>
                <w:color w:val="000000"/>
                <w:sz w:val="24"/>
                <w:szCs w:val="24"/>
              </w:rPr>
              <w:t>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21 658 174 382,40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19 793 136 196,92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17 666 010 708,98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17 291 088 133,50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84 891 902,00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84 941 502,00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81 073 422,00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81 073 422,00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79 795 782,00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79 795 782,00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79 795 782,00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79 795 782,00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1 276 640,00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1 276 640,00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1 276 640,00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1 276 640,00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228 980,00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228 980,00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228 980,00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3 589 500,00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3 639 100,00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3 493 700,00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3 543 300,00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3 493 700,00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3 543 300,00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5 296 990 100,98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5 296 990 100,50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Благоустройство территорий, прилегающих к краевым государственным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8 893 000,00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8 893 000,00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8 893 000,00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8 893 000,00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5 079 335 183,98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5 079 335 183,50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353 659 647,92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353 659 647,92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353 659 647,92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353 659 647,92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58 296 733,45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58 296 733,45</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58 296 733,45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58 296 733,45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4 661 274 685,06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4 661 274 685,06</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4 300 328 474,02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4 300 328 474,02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360 946 211,04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360 946 211,04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6 104 117,55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6 104 117,07</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6 104 117,55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6 104 117,07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79 027 600,00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79 027 600,00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79 027 600,00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79 027 600,00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79 027 600,00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79 027 600,00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29 364 650,00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29 364 650,00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29 364 650,00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29 364 650,00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29 364 650,00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29 364 650,00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80 369 667,00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80 369 667,00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80 369 667,00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80 369 667,00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69 494 667,00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69 494 667,00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10 875 000,00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10 875 000,00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61452C">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Зубопротезирование участников Великой Отечественной </w:t>
            </w:r>
            <w:r w:rsidR="0061452C">
              <w:rPr>
                <w:rFonts w:ascii="Times New Roman" w:hAnsi="Times New Roman"/>
                <w:color w:val="000000"/>
                <w:sz w:val="24"/>
                <w:szCs w:val="24"/>
              </w:rPr>
              <w:t>в</w:t>
            </w:r>
            <w:r>
              <w:rPr>
                <w:rFonts w:ascii="Times New Roman" w:hAnsi="Times New Roman"/>
                <w:color w:val="000000"/>
                <w:sz w:val="24"/>
                <w:szCs w:val="24"/>
              </w:rPr>
              <w:t>ойны и приравненных к ним лиц</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11 721 740 645,00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11 721 740 645,00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19 033 000,00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11 702 407 645,00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385 000 000,00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011N100000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187 415 886,00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151 561 600,00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151 561 600,00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151 561 600,00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авиационных работ органами исполнительной власти Приморского края в целях оказания медицинской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35 854 286,00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35 854 286,00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011N155540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35 854 286,00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011N400000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177 388 061,00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177 388 061,00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177 388 061,00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177 388 061,00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3 389 412 017,00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1 899 296 407,00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"Организация обеспечения населения Приморского края льготными лекарственными средствами"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1 040 368 493,00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1 040 368 493,00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842 587 003,00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842 587 003,00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842 587 003,00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842 587 003,00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842 587 003,00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842 587 003,00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бланков строгой отчетности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113 742 900,00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113 742 900,00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68 200 000,00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45 542 900,00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45 542 900,00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45 542 900,00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45 542 900,00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2 371 100,00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BB8" w:rsidRDefault="00387BAE" w:rsidP="008254E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4 320 900,00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паллиативной медицинской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77 316 590,00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77 316 590,00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77 316 590,00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77 316 590,00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77 316 590,00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77 316 590,00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11 756 540,00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81 001 136,00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81 001 136,00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61452C">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профилактике ВИЧ-инфекции и</w:t>
            </w:r>
            <w:r w:rsidR="0061452C">
              <w:rPr>
                <w:rFonts w:ascii="Times New Roman" w:hAnsi="Times New Roman"/>
                <w:color w:val="000000"/>
                <w:sz w:val="24"/>
                <w:szCs w:val="24"/>
              </w:rPr>
              <w:br/>
            </w:r>
            <w:r>
              <w:rPr>
                <w:rFonts w:ascii="Times New Roman" w:hAnsi="Times New Roman"/>
                <w:color w:val="000000"/>
                <w:sz w:val="24"/>
                <w:szCs w:val="24"/>
              </w:rPr>
              <w:t>гепатитов В и 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61452C">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61452C">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42 082 727,00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61452C">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61452C">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21 247 841,00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w:t>
            </w:r>
            <w:r w:rsidR="0061452C">
              <w:rPr>
                <w:rFonts w:ascii="Times New Roman" w:hAnsi="Times New Roman"/>
                <w:color w:val="000000"/>
                <w:sz w:val="24"/>
                <w:szCs w:val="24"/>
              </w:rPr>
              <w:t xml:space="preserve">упреждению и борьбе с социально </w:t>
            </w:r>
            <w:r>
              <w:rPr>
                <w:rFonts w:ascii="Times New Roman" w:hAnsi="Times New Roman"/>
                <w:color w:val="000000"/>
                <w:sz w:val="24"/>
                <w:szCs w:val="24"/>
              </w:rPr>
              <w:t>значимыми инфекционными заболеваниями, направленные на профилактику ВИЧ-инфекции и гепатитов В и 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5 670 568,00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оказания высокотехнологичной медицинской помощи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57 895 668,00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57 895 668,00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57 895 668,00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57 895 668,00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57 895 668,00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57 895 668,00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36 559 148,00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36 559 148,00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21 336 520,00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21 336 520,00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0120600000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604 300 000,00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многопрофильной диагностической поликлиники в </w:t>
            </w:r>
            <w:r w:rsidR="00857B96">
              <w:rPr>
                <w:rFonts w:ascii="Times New Roman" w:hAnsi="Times New Roman"/>
                <w:color w:val="000000"/>
                <w:sz w:val="24"/>
                <w:szCs w:val="24"/>
              </w:rPr>
              <w:br/>
            </w:r>
            <w:r>
              <w:rPr>
                <w:rFonts w:ascii="Times New Roman" w:hAnsi="Times New Roman"/>
                <w:color w:val="000000"/>
                <w:sz w:val="24"/>
                <w:szCs w:val="24"/>
              </w:rPr>
              <w:t>г. Артеме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600 430 000,00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600 430 000,00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600 430 000,00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многопрофильной диагностической поликлиники в </w:t>
            </w:r>
            <w:r w:rsidR="00857B96">
              <w:rPr>
                <w:rFonts w:ascii="Times New Roman" w:hAnsi="Times New Roman"/>
                <w:color w:val="000000"/>
                <w:sz w:val="24"/>
                <w:szCs w:val="24"/>
              </w:rPr>
              <w:br/>
            </w:r>
            <w:r>
              <w:rPr>
                <w:rFonts w:ascii="Times New Roman" w:hAnsi="Times New Roman"/>
                <w:color w:val="000000"/>
                <w:sz w:val="24"/>
                <w:szCs w:val="24"/>
              </w:rPr>
              <w:t>г. Артеме согласно плану социального развития центров экономического роста Приморского края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"Борьба с сердечно-сосудистыми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243 735 300,00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189 758 500,00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243 735 300,00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189 758 500,00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243 735 300,00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189 758 500,00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243 735 300,00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189 758 500,00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"Борьба с онкологическими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725 081 900,00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294 219 200,00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725 081 900,00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294 219 200,00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725 081 900,00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294 219 200,00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725 081 900,00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294 219 200,00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67 283 560,00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67 283 560,00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012N700000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515 701 020,00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144 215 510,00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515 701 020,00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144 215 510,00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515 701 020,00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144 215 510,00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515 701 020,00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144 215 510,00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012P300000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40 288 400,00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10 797 800,00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57B9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дополнительных скринингов лицам старше 65 лет, проживающим в сельской местности, на выявление отдельных социально</w:t>
            </w:r>
            <w:r w:rsidR="00857B96">
              <w:rPr>
                <w:rFonts w:ascii="Times New Roman" w:hAnsi="Times New Roman"/>
                <w:color w:val="000000"/>
                <w:sz w:val="24"/>
                <w:szCs w:val="24"/>
              </w:rPr>
              <w:t xml:space="preserve"> </w:t>
            </w:r>
            <w:r>
              <w:rPr>
                <w:rFonts w:ascii="Times New Roman" w:hAnsi="Times New Roman"/>
                <w:color w:val="000000"/>
                <w:sz w:val="24"/>
                <w:szCs w:val="24"/>
              </w:rPr>
              <w:t>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40 137 400,00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10 647 000,00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40 137 400,00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10 647 000,00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012P352950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40 137 400,00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10 647 000,00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вакцинации против пневмокок</w:t>
            </w:r>
            <w:r w:rsidR="00857B96">
              <w:rPr>
                <w:rFonts w:ascii="Times New Roman" w:hAnsi="Times New Roman"/>
                <w:color w:val="000000"/>
                <w:sz w:val="24"/>
                <w:szCs w:val="24"/>
              </w:rPr>
              <w:t>к</w:t>
            </w:r>
            <w:r>
              <w:rPr>
                <w:rFonts w:ascii="Times New Roman" w:hAnsi="Times New Roman"/>
                <w:color w:val="000000"/>
                <w:sz w:val="24"/>
                <w:szCs w:val="24"/>
              </w:rPr>
              <w:t>овой инфекции граждан старше трудоспособного возраста из групп риска, проживающих в организациях социального обслуживания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150 800,00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кадрового потенциала"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602 751 656,42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602 751 656,42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234 601 946,42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234 601 946,42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225 420 383,42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225 420 383,42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225 420 383,42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225 420 383,42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225 420 383,42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225 420 383,42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2 050 843,00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2 050 843,00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2 050 843,00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2 050 843,00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2 050 843,00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2 050 843,00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7 130 720,00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101 855 100,00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101 855 100,00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13 570 000,00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61452C">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61452C">
              <w:rPr>
                <w:rFonts w:ascii="Times New Roman" w:hAnsi="Times New Roman"/>
                <w:color w:val="000000"/>
                <w:sz w:val="24"/>
                <w:szCs w:val="24"/>
              </w:rPr>
              <w:t>яч</w:t>
            </w:r>
            <w:r>
              <w:rPr>
                <w:rFonts w:ascii="Times New Roman" w:hAnsi="Times New Roman"/>
                <w:color w:val="000000"/>
                <w:sz w:val="24"/>
                <w:szCs w:val="24"/>
              </w:rPr>
              <w:t xml:space="preserve"> человек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013N500000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266 294 610,00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013N580400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013N580400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013N580400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266 294 610,00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27 905 945 093,61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28 854 496 297,61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8 180 819 352,74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8 710 980 122,00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782 480 862,74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338 100 000,00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279 490 000,00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279 490 000,00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279 490 000,00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463 996 857,74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338 100 000,00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463 996 857,74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338 100 000,00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463 996 857,74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338 100 000,00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38 994 005,00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38 994 005,00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38 994 005,00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6 636 064 000,00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6 636 064 000,00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72 956 000,00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72 956 000,00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72 956 000,00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72 956 000,00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72 956 000,00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72 956 000,00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021P200000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762 274 490,00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1 736 816 122,00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021P252320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762 274 490,00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1 736 816 122,00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021P252320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762 274 490,00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1 736 816 122,00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021P252320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762 274 490,00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1 736 816 122,00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общего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14 654 539 591,52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14 550 978 615,52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12 272 967 263,90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12 272 967 263,90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89 135 000,00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89 135 000,00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89 135 000,00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89 135 000,00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89 135 000,00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89 135 000,00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1 455 444 463,90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1 455 444 463,90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1 455 444 463,90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1 455 444 463,90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1 455 444 463,90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1 455 444 463,90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50 785 800,00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50 785 800,00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50 785 800,00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50 785 800,00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50 785 800,00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50 785 800,00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837 159 832,79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837 159 832,79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834 073 832,79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834 073 832,79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559 870 126,79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559 870 126,79</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559 870 126,79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559 870 126,79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256 199 651,87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256 199 651,87</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256 199 651,87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256 199 651,87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2 236 876,00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2 236 876,00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2 236 876,00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2 236 876,00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15 767 178,13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15 767 178,13</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15 767 178,13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15 767 178,13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кадрового потенциала системы образования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82 730 738,83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82 730 738,83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Поощрение лучших учителей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Премии и гранты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82 310 738,83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82 310 738,83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82 310 738,83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82 310 738,83</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82 310 738,83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82 310 738,83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"Выявление и поддержка одаренных детей и молодежи"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0220600000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25 760 000,00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0220700000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1 433 648 206,00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1 330 087 230,00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271 609 026,00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168 048 050,00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83 189 120,00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60 031 340,00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83 189 120,00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60 031 340,00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188 419 906,00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108 016 710,00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181 919 906,00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88 016 710,00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2 674 370,00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2 674 370,00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2 674 370,00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2 674 370,00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2 325 630,00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2 325 630,00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2 325 630,00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2 325 630,00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48 930 600,00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48 930 600,00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8 680 710,00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8 680 710,00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8 680 710,00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8 680 710,00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40 249 890,00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40 249 890,00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20 249 890,00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20 249 890,00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"Успех каждого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022E200000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2 273 550,00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2 273 550,00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2 273 550,00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2 273 550,00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2 273 550,00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2 273 550,00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2 273 550,00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2 273 550,00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374 136 760,00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374 136 760,00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41 669 900,00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41 669 900,00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41 669 900,00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41 669 900,00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41 669 900,00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41 669 900,00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245 870 000,00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245 870 000,00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и обеспечение отдыха и оздоровления детей и подростков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22 018 070,00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22 018 070,00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20 078 070,00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20 078 070,00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12 950 500,00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12 950 500,00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7 127 570,00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7 127 570,00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7 127 570,00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7 127 570,00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57B9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Организация и проведение </w:t>
            </w:r>
            <w:r w:rsidR="00857B96">
              <w:rPr>
                <w:rFonts w:ascii="Times New Roman" w:hAnsi="Times New Roman"/>
                <w:color w:val="000000"/>
                <w:sz w:val="24"/>
                <w:szCs w:val="24"/>
              </w:rPr>
              <w:t xml:space="preserve">профильных смен для подростков </w:t>
            </w:r>
            <w:r>
              <w:rPr>
                <w:rFonts w:ascii="Times New Roman" w:hAnsi="Times New Roman"/>
                <w:color w:val="000000"/>
                <w:sz w:val="24"/>
                <w:szCs w:val="24"/>
              </w:rPr>
              <w:t>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1 940 000,00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1 940 000,00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Проведение конкурсов, учебных сборов, семинаров, </w:t>
            </w:r>
            <w:r w:rsidR="0061452C">
              <w:rPr>
                <w:rFonts w:ascii="Times New Roman" w:hAnsi="Times New Roman"/>
                <w:color w:val="000000"/>
                <w:sz w:val="24"/>
                <w:szCs w:val="24"/>
              </w:rPr>
              <w:t>"</w:t>
            </w:r>
            <w:r>
              <w:rPr>
                <w:rFonts w:ascii="Times New Roman" w:hAnsi="Times New Roman"/>
                <w:color w:val="000000"/>
                <w:sz w:val="24"/>
                <w:szCs w:val="24"/>
              </w:rPr>
              <w:t>круглых столов</w:t>
            </w:r>
            <w:r w:rsidR="0061452C">
              <w:rPr>
                <w:rFonts w:ascii="Times New Roman" w:hAnsi="Times New Roman"/>
                <w:color w:val="000000"/>
                <w:sz w:val="24"/>
                <w:szCs w:val="24"/>
              </w:rPr>
              <w:t>"</w:t>
            </w:r>
            <w:r>
              <w:rPr>
                <w:rFonts w:ascii="Times New Roman" w:hAnsi="Times New Roman"/>
                <w:color w:val="000000"/>
                <w:sz w:val="24"/>
                <w:szCs w:val="24"/>
              </w:rPr>
              <w:t>, научно-практических конференций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0230600000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61 638 790,00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61 638 790,00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31 638 790,00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31 638 790,00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31 638 790,00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31 638 790,00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1 932 130 174,09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1 932 130 174,09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1 663 100 524,09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1 663 100 524,09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1 607 643 724,09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1 607 643 724,09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1 607 643 724,09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1 607 643 724,09</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733 981 152,00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733 981 152,00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873 662 572,09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873 662 572,09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55 456 800,00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55 456 800,00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55 456 800,00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55 456 800,00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23 460 840,00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23 460 840,00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31 995 960,00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31 995 960,00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232 974 100,00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232 974 100,00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51 625 000,00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51 625 000,00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51 625 000,00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51 625 000,00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22 103 100,00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22 103 100,00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29 521 900,00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29 521 900,00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среднего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22 528 770,00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22 528 770,00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2 528 770,00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2 528 770,00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2 528 770,00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2 528 770,00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2 528 770,00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2 528 770,00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13 526 780,00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13 526 780,00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13 526 780,00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13 526 780,00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13 526 780,00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13 526 780,00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13 526 780,00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13 526 780,00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"Реализация отдельных полномочий органа исполнительной власти в сфере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431 495 139,00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431 719 239,00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184 885 139,00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185 109 239,00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167 135 547,00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167 135 547,00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164 692 947,00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164 692 947,00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164 692 947,00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164 692 947,00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2 295 600,00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2 295 600,00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2 295 600,00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2 295 600,00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664 692,00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664 692,00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664 692,00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664 692,00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664 692,00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664 692,00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0250123000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3 870 900,00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12 714 000,00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12 938 100,00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10 070 375,00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10 070 375,00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10 070 375,00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10 070 375,00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2 643 125,00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2 867 225,00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2 643 125,00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2 867 225,00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педагогических работников"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246 610 000,00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246 610 000,00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231 420 000,00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"Содействие созданию в Приморском крае новых мест в общеобразовательных организациях"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2 332 824 076,26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2 854 551 387,00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2 147 550 276,26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2 693 909 550,00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418 550 000,00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418 550 000,00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418 550 000,00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157 817 684,00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157 817 684,00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157 817 684,00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1 571 182 592,26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2 693 909 550,00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1 571 182 592,26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2 693 909 550,00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1 571 182 592,26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2 693 909 550,00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"Современная школа"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026E100000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185 273 800,00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160 641 837,00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160 641 837,00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160 641 837,00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026E152300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160 641 837,00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185 273 800,00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185 273 800,00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185 273 800,00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16 988 113 323,20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17 118 347 955,20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семей и детей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4 550 298 861,37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4 650 102 761,37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300 500,00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290 500,00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290 500,00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290 500,00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290 500,00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75 800 000,00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1 033 025 088,00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1 033 900 688,00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28 749 500,00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29 625 100,00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28 749 500,00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29 625 100,00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28 749 500,00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29 625 100,00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263 567 958,00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263 567 958,00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3 892 378,00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3 892 378,00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3 892 378,00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3 892 378,00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259 675 580,00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259 675 580,00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259 675 580,00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259 675 580,00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186 508 750,00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186 508 750,00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2 756 310,00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2 756 310,00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2 756 310,00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2 756 310,00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183 752 440,00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183 752 440,00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183 752 440,00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183 752 440,00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504 198 880,00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504 198 880,00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7 482 899,00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7 482 899,00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7 482 899,00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7 482 899,00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496 715 981,00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496 715 981,00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496 715 981,00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496 715 981,00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49 400 000,00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семей, имеющих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2 187 333 620,00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2 232 322 820,00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462445">
              <w:rPr>
                <w:rFonts w:ascii="Times New Roman" w:hAnsi="Times New Roman"/>
                <w:color w:val="000000"/>
                <w:sz w:val="24"/>
                <w:szCs w:val="24"/>
              </w:rPr>
              <w:br/>
            </w:r>
            <w:r>
              <w:rPr>
                <w:rFonts w:ascii="Times New Roman" w:hAnsi="Times New Roman"/>
                <w:color w:val="000000"/>
                <w:sz w:val="24"/>
                <w:szCs w:val="24"/>
              </w:rPr>
              <w:t>№ 81-ФЗ "О государственных пособиях гражданам, имеющим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23 824 100,00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24 738 100,00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40 670,00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42 230,00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40 670,00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42 230,00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23 783 430,00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24 695 870,00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23 783 430,00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24 695 870,00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1 047 991 600,00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1 088 155 700,00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1 818 600,00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1 816 300,00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1 818 600,00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1 816 300,00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1 046 173 000,00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1 086 339 400,00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1 046 173 000,00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1 086 339 400,00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102 051 700,00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105 962 800,00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262 800,00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262 800,00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101 788 500,00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105 700 000,00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101 788 500,00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105 700 000,00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316 120 000,00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4 364 510,00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4 364 510,00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4 364 510,00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4 364 510,00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311 755 490,00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311 755 490,00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311 755 490,00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311 755 490,00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282 856 020,00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282 856 020,00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766 160,00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766 160,00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282 089 860,00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282 089 860,00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282 089 860,00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282 089 860,00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"Финансовая поддержка семей при рождении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033P100000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1 253 839 653,37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1 307 778 753,37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Ежемесячная денежная выплата, назначаемая в случае рождения третьего ребенка или последующих детей до достижения ребенком возраста </w:t>
            </w:r>
            <w:r w:rsidR="007D60C3">
              <w:rPr>
                <w:rFonts w:ascii="Times New Roman" w:hAnsi="Times New Roman"/>
                <w:color w:val="000000"/>
                <w:sz w:val="24"/>
                <w:szCs w:val="24"/>
              </w:rPr>
              <w:br/>
            </w:r>
            <w:r>
              <w:rPr>
                <w:rFonts w:ascii="Times New Roman" w:hAnsi="Times New Roman"/>
                <w:color w:val="000000"/>
                <w:sz w:val="24"/>
                <w:szCs w:val="24"/>
              </w:rPr>
              <w:t>трех лет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174 511 800,00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174 511 800,00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17 060 000,00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17 060 000,00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17 060 000,00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17 060 000,00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157 451 800,00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157 451 800,00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157 451 800,00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157 451 800,00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735 525 000,00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815 104 100,00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735 525 000,00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815 104 100,00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735 525 000,00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815 104 100,00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343 802 853,37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318 162 853,37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4 310 213,37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3 981 213,37</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4 310 213,37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3 981 213,37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339 492 640,00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314 181 640,00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339 492 640,00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314 181 640,00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"Доступная среда"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24 941 980,00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24 941 980,00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3 284 890,00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3 284 890,00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3 284 890,00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3 284 890,00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546 913,00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546 913,00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546 913,00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546 913,00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2 737 977,00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2 737 977,00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2 437 977,00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2 437 977,00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12 326 800,00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5 932 510,00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5 932 510,00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5 918 400,00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5 918 400,00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5 575 200,00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5 575 200,00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343 200,00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343 200,00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3 397 780,00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3 397 780,00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1 370 000,00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2 027 780,00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2 027 780,00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2 027 780,00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8 154 181 426,00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8 184 516 258,00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"Выплата пенсий и доплат к пенсии"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882 172 600,00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882 172 600,00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7 147 290,00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7 147 290,00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97 290,00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97 290,00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97 290,00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доплаты к пенсии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815 662 000,00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815 662 000,00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11 135 669,00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11 135 669,00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11 135 669,00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11 135 669,00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804 526 331,00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804 526 331,00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804 526 331,00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804 526 331,00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59 363 310,00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59 363 310,00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58 734 810,00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58 734 810,00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58 734 810,00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58 734 810,00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1 173 511 900,00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1 173 511 900,00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1 061 593 370,00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1 061 593 370,00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14 450 570,00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14 450 570,00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14 450 570,00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14 450 570,00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1 047 142 800,00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1 047 142 800,00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1 047 142 800,00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1 047 142 800,00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66 276 360,00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66 276 360,00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876 360,00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876 360,00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876 360,00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876 360,00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23 236 010,00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23 236 010,00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320 810,00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320 810,00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320 810,00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320 810,00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22 915 200,00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22 915 200,00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22 915 200,00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22 915 200,00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22 406 160,00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22 406 160,00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309 360,00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309 360,00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309 360,00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309 360,00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22 096 800,00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22 096 800,00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22 096 800,00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22 096 800,00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4 907 520 446,00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4 934 234 878,00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844 815 500,00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844 815 500,00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11 664 100,00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11 664 100,00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11 664 100,00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11 664 100,00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833 151 400,00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833 151 400,00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833 151 400,00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833 151 400,00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1 577 370 076,00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1 577 370 076,00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22 216 921,00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22 216 921,00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22 216 921,00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22 216 921,00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1 555 153 155,00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1 555 153 155,00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1 555 153 155,00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1 555 153 155,00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14 819 800,00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14 819 800,00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14 609 810,00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14 609 810,00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14 609 810,00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14 609 810,00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35 402 940,00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35 402 940,00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514 520,00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514 520,00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34 888 420,00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34 888 420,00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34 888 420,00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34 888 420,00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665 674 280,00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665 674 280,00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9 108 300,00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9 108 300,00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9 108 300,00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656 565 980,00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656 565 980,00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656 565 980,00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656 565 980,00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2D02" w:rsidRDefault="00387BAE" w:rsidP="008254E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Обеспечение мер социальной поддержки по оплате жилищно-</w:t>
            </w:r>
          </w:p>
          <w:p w:rsidR="00387BAE" w:rsidRDefault="00387BAE" w:rsidP="00992D0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534 234 440,00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534 234 440,00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7 376 020,00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7 376 020,00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7 376 020,00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526 858 420,00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526 858 420,00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526 858 420,00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526 858 420,00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879 480 000,00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905 120 000,00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11 805 470,00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12 144 470,00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11 805 470,00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12 144 470,00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867 674 530,00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892 975 530,00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867 674 530,00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892 975 530,00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260 217 360,00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260 217 360,00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3 592 750,00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3 592 750,00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3 592 750,00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3 592 750,00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256 624 610,00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256 624 610,00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256 624 610,00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256 624 610,00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68 443 300,00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68 443 300,00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944 980,00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944 980,00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944 980,00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944 980,00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67 498 320,00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67 498 320,00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67 498 320,00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67 498 320,00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14 950 000,00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191 900,00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191 900,00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191 900,00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14 758 100,00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14 758 100,00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14 758 100,00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14 758 100,00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12 112 750,00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13 187 182,00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356 500,00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356 500,00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356 500,00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12 830 682,00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12 830 682,00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1 176 826 750,00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1 179 927 450,00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77 408 900,00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80 506 300,00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1 044 900,00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1 044 900,00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76 404 200,00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79 461 400,00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76 404 200,00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79 461 400,00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992D02">
              <w:rPr>
                <w:rFonts w:ascii="Times New Roman" w:hAnsi="Times New Roman"/>
                <w:color w:val="000000"/>
                <w:sz w:val="24"/>
                <w:szCs w:val="24"/>
              </w:rPr>
              <w:br/>
            </w:r>
            <w:r>
              <w:rPr>
                <w:rFonts w:ascii="Times New Roman" w:hAnsi="Times New Roman"/>
                <w:color w:val="000000"/>
                <w:sz w:val="24"/>
                <w:szCs w:val="24"/>
              </w:rPr>
              <w:t>25 апреля 2002 года № 40-ФЗ "Об обязательном страховании гражданской ответственности владельцев транспортных средств"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70 600,00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67 780,00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4 518 220,00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4 518 220,00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4 518 220,00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4 518 220,00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588 120 000,00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228 182 450,00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228 182 450,00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3 150 450,00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3 150 450,00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3 150 450,00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3 150 450,00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225 032 000,00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225 032 000,00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225 032 000,00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225 032 000,00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w:t>
            </w:r>
            <w:r w:rsidR="0061452C">
              <w:rPr>
                <w:rFonts w:ascii="Times New Roman" w:hAnsi="Times New Roman"/>
                <w:color w:val="000000"/>
                <w:sz w:val="24"/>
                <w:szCs w:val="24"/>
              </w:rPr>
              <w:br/>
            </w:r>
            <w:r>
              <w:rPr>
                <w:rFonts w:ascii="Times New Roman" w:hAnsi="Times New Roman"/>
                <w:color w:val="000000"/>
                <w:sz w:val="24"/>
                <w:szCs w:val="24"/>
              </w:rPr>
              <w:t>№ 415-КЗ "О дополнительных мерах социальной поддержки отдельных категорий граждан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22 613 500,00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22 613 500,00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304 690,00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304 690,00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304 690,00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304 690,00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21 158 810,00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21 158 810,00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21 158 810,00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21 158 810,00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241 690 400,00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241 690 400,00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3 311 850,00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3 311 850,00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3 311 850,00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3 311 850,00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238 378 550,00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238 378 550,00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238 378 550,00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238 378 550,00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w:t>
            </w:r>
            <w:r w:rsidR="00992D02">
              <w:rPr>
                <w:rFonts w:ascii="Times New Roman" w:hAnsi="Times New Roman"/>
                <w:color w:val="000000"/>
                <w:sz w:val="24"/>
                <w:szCs w:val="24"/>
              </w:rPr>
              <w:br/>
            </w:r>
            <w:r>
              <w:rPr>
                <w:rFonts w:ascii="Times New Roman" w:hAnsi="Times New Roman"/>
                <w:color w:val="000000"/>
                <w:sz w:val="24"/>
                <w:szCs w:val="24"/>
              </w:rPr>
              <w:t>№ 415-КЗ "О дополнительных мерах социальной поддержки отдельных категорий граждан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3 371 000,00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3 326 100,00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3 326 100,00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3 326 100,00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14 149 730,00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14 669 430,00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6 973 500,00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7 493 200,00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90 530,00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90 530,00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6 889 250,00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7 402 670,00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6 889 250,00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7 402 670,00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176 230,00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176 230,00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174 050,00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"Модернизация и развитие социального обслуживания населения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3 976 844 625,83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3 976 844 625,83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"Социальное обслуживание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3 054 660 325,72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3 054 660 325,72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7 813 470,00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2 945 648 656,72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2 945 648 656,72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2 945 648 656,72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2 945 648 656,72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1 944 957 994,14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1 944 957 994,14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1 000 690 662,58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1 000 690 662,58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81 496 473,00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81 496 473,00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81 496 473,00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81 496 473,00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57 283 039,00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57 283 039,00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24 213 434,00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24 213 434,00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13 778 718,00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13 778 718,00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13 778 718,00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13 778 718,00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12 057 718,00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12 057 718,00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1 721 000,00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5 923 008,00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5 923 008,00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5 923 008,00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5 923 008,00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5 161 522,00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5 161 522,00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761 486,00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761 486,00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922 184 300,11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922 184 300,11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534 619 245,00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534 619 245,00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532 816 835,00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532 816 835,00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532 816 835,00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532 816 835,00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1 574 410,00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1 574 410,00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487 080,00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325 569 895,11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325 569 895,11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243 247 863,89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243 247 863,89</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243 247 863,89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243 247 863,89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78 411 976,22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78 411 976,22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78 411 976,22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78 411 976,22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864 000,00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864 000,00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3 046 055,00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3 046 055,00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5 668,95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5 668,95</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3 040 386,05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3 040 386,05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26 110 000,00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9 458 080,00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9 458 080,00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9 458 080,00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9 458 080,00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9 458 080,00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9 458 080,00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социально ориентированного проекта "Приморец"</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25 640 000,00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25 640 000,00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25 640 000,00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25 640 000,00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25 640 000,00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25 640 000,00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"Предоставление мер социальной поддержки по обеспечению жильем отдельных категорий граждан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281 846 430,00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281 942 330,00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обеспечению жильем отдельных категорий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236 482 010,00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236 577 910,00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10 594 700,00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10 692 200,00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10 594 700,00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10 692 200,00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10 594 700,00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10 692 200,00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28 671 300,00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28 671 300,00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28 672 900,00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28 671 300,00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134 400,00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134 400,00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9 465 600,00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9 465 600,00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9 465 600,00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9 465 600,00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14 145 770,00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"Финансовая поддержка семей при рождении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038P100000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45 364 420,00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45 364 420,00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1 362 319 030,05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1 335 655 630,05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9 200 000,00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мобильности трудовых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42 075 000,00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трудовой мобильности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42 075 000,00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42 075 000,00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42 075 000,00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42 075 000,00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42 075 000,00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"Мероприятия в сфере занятости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1 208 082 974,07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1 181 319 574,07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1 207 012 974,07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1 180 249 574,07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54 946 300,00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26 904 200,00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54 946 300,00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26 904 200,00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54 946 300,00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26 904 200,00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759 637 600,00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760 916 300,00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4 035 247,51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4 035 247,51</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4 035 247,51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4 035 247,51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701 102 352,49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702 381 052,49</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680 472 152,49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681 750 852,49</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20 630 200,00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20 630 200,00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 бюджету Пенсионного фонда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390 460 068,07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390 460 068,07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390 460 068,07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390 460 068,07</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390 460 068,07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390 460 068,07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1 969 006,00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044P200000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Переобучение и повышение квалификации женщин в период отпуска по уходу за ребенком в возрасте до трех лет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044P254610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"Улучшение условий и охраны труда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31 863 855,00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31 863 855,00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31 863 855,00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31 863 855,00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232 200,00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232 200,00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31 501 855,00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0460000000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17 617 306,24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17 617 306,24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0460100000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17 617 306,24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17 617 306,24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4 993 430,31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4 993 430,31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499 343,00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499 343,00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499 343,00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499 343,00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4 494 087,31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4 494 087,31</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4 494 087,31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4 494 087,31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12 506 611,93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обучения специалистов государственного учреждения службы занятости населения по работе с инвалидами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117 264,00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"Профессиональное обучение и дополнительное профессиональное образование граждан предпенсионного возраста"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0470000000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53 579 894,74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53 579 894,74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047P300000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53 579 894,74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53 579 894,74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профессионального обучения и дополнительного профессионального образования лиц предпенсионного возраста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53 579 894,74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53 579 894,74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43 634 930,74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43 634 930,74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42 529 934,74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42 529 934,74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1 104 996,00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1 104 996,00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9 944 964,00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9 944 964,00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9 944 964,00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9 944 964,00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1 252 147 403,00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1 128 807 300,00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959 948 923,00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959 948 920,00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681 288 942,00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681 288 939,00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7 510 272,00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616 209 670,00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616 209 667,00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81 110 554,00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81 110 554,00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81 110 554,00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81 110 554,00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40 104 482,00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40 104 482,00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40 104 482,00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40 104 482,00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494 414 484,00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494 414 481,00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46 832 810,00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46 832 810,00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447 581 674,00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447 581 671,00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580 150,00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580 150,00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580 150,00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580 150,00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39 662 000,00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39 662 000,00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39 662 000,00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39 662 000,00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1 779 000,00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1 779 000,00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239 000,00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239 000,00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1 540 000,00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1 510 000,00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2 128 000,00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2 128 000,00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278 659 981,00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278 659 981,00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243 277 693,00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243 277 693,00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243 277 693,00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243 277 693,00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15 993 530,00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15 993 530,00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227 284 163,00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227 284 163,00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11 505 000,00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11 505 000,00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11 505 000,00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11 505 000,00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2 187 120,00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2 187 120,00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2 187 120,00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2 187 120,00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72 967 700,00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72 967 700,00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72 967 700,00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72 967 700,00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3 295 000,00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172 700,00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2D02" w:rsidRDefault="00387BAE" w:rsidP="008254E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Проведение Международного кинофестиваля стран Азиатско-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Тихоокеанского региона "Меридианы Тихого"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учреждений культуры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177 988 235,00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54 408 235,00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177 988 235,00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54 408 235,00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хореографического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5 380 000,00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5 380 000,00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5 380 000,00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31 680 000,00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Гранты на поддержку творческих коллективов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4 996 727,00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4 996 727,00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4 996 727,00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4 996 727,00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4 996 727,00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4 996 727,00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1 313 728,00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1 313 728,00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1 313 728,00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1 313 728,00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1 313 728,00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1 313 728,00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1 717 780,00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1 717 780,00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1 717 780,00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1 717 780,00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1 717 780,00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1 717 780,00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государственной программой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41 242 545,00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41 482 445,00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6 198 124,00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6 438 024,00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193 424,00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193 424,00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193 424,00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193 424,00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193 424,00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193 424,00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w:t>
            </w:r>
            <w:r w:rsidR="00857B96">
              <w:rPr>
                <w:rFonts w:ascii="Times New Roman" w:hAnsi="Times New Roman"/>
                <w:color w:val="000000"/>
                <w:sz w:val="24"/>
                <w:szCs w:val="24"/>
              </w:rPr>
              <w:t>ответствии с пунктом 1 статьи 9</w:t>
            </w:r>
            <w:r w:rsidRPr="00857B96">
              <w:rPr>
                <w:rFonts w:ascii="Times New Roman" w:hAnsi="Times New Roman"/>
                <w:color w:val="000000"/>
                <w:sz w:val="24"/>
                <w:szCs w:val="24"/>
                <w:vertAlign w:val="superscript"/>
              </w:rPr>
              <w:t>1</w:t>
            </w:r>
            <w:r>
              <w:rPr>
                <w:rFonts w:ascii="Times New Roman" w:hAnsi="Times New Roman"/>
                <w:color w:val="000000"/>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6 004 700,00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6 244 600,00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3 201 348,00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3 201 348,00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3 201 348,00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3 201 348,00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2 800 852,00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3 040 752,00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2 800 852,00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3 040 752,00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35 044 421,00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35 044 421,00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35 044 421,00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35 044 421,00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34 429 501,00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34 429 501,00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34 429 501,00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34 429 501,00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601 920,00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601 920,00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610AD" w:rsidRDefault="00387BAE" w:rsidP="008254E8">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коммунального хозяйства населения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7 948 393 082,98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7 177 175 909,42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1 589 223 000,00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406 600 000,00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1 489 223 000,00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306 600 000,00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бюджетных инвестиций акционерному обществу "Корпорация развития жилищного строительства" на строительство жилых домов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 иным юридическим лицам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на возмещение части процентной ставки по кредитам, полученным в российских кредитных организациях на завершение строительства жилых домов в микрорайоне "Снеговая Падь. Комплекс Д" в г. Владивосток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289 223 000,00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306 600 000,00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289 223 000,00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306 600 000,00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0620261700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289 223 000,00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306 600 000,00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жильем молодых семей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115 752 400,00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115 752 400,00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жилья экономкласса"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115 752 400,00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115 752 400,00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106 990 000,00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106 990 000,00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106 990 000,00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106 990 000,00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1 031 922 700,00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1 031 922 700,00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1 006 922 700,00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1 006 922 700,00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1 006 922 700,00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1 006 922 700,00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806 922 700,00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806 922 700,00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806 922 700,00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806 922 700,00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"Чистая вода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587 656 327,00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810 743 266,00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в сфере водоснабжения, водоотведения и водоочистки"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"Чистая вода"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066G500000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287 656 327,00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610 743 266,00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287 656 327,00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610 743 266,00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287 656 327,00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610 743 266,00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287 656 327,00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610 743 266,00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"Переселение граждан из аварийного жилищного фонда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мероприятий по переселению граждан из аварийного жилищного фонда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32 937 300,00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4 590 901 355,98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4 812 157 543,42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4 098 562 273,80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4 409 680 921,24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389 513 790,00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3 709 048 483,80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4 020 167 131,24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3 709 048 483,80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4 020 167 131,24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3 709 048 483,80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4 020 167 131,24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236 276 082,18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240 413 622,18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167 219 005,00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167 219 005,00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163 725 825,00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163 725 825,00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163 725 825,00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163 725 825,00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3 469 480,00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3 469 480,00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3 469 480,00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3 469 480,00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22 700,00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66 981 011,18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71 118 551,18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66 981 011,18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71 118 551,18</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66 981 011,18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71 118 551,18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2 026 066,00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"Капитальный ремонт многоквартирных домов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256 063 000,00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162 063 000,00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фасадов многоквартирных домов, расположенных на гостевом маршруте,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162 063 000,00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1 256 649 905,81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1 222 649 905,81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228 617 517,81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193 617 517,81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эксплуатации комплексных систем безопасности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168 617 517,81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168 617 517,81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14 208 170,00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14 208 170,00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13 774 910,00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13 774 910,00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13 774 910,00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13 774 910,00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358 070,00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358 070,00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75 190,00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75 190,00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154 409 347,81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154 409 347,81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128 622 617,81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128 622 617,81</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128 622 617,81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128 622 617,81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19 965 170,00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19 965 170,00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19 965 170,00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19 965 170,00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5 821 560,00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5 821 560,00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5 821 560,00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Консервация сибиреязвенного захоронения в с. Покровка Октябрьского муниципального района Приморского края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2D02" w:rsidRDefault="00387BAE" w:rsidP="008254E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Консервация сибиреязвенного захоронения в с. Астраханка Ханкайского муниципального района Приморского края (в том числе проектно-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0710541780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"Пожарная безопасность"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1 028 032 388,00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1 029 032 388,00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31 511 170,00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31 511 170,00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992D0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четыре выезда в </w:t>
            </w:r>
            <w:r w:rsidR="00992D02">
              <w:rPr>
                <w:rFonts w:ascii="Times New Roman" w:hAnsi="Times New Roman"/>
                <w:color w:val="000000"/>
                <w:sz w:val="24"/>
                <w:szCs w:val="24"/>
              </w:rPr>
              <w:t>с</w:t>
            </w:r>
            <w:r>
              <w:rPr>
                <w:rFonts w:ascii="Times New Roman" w:hAnsi="Times New Roman"/>
                <w:color w:val="000000"/>
                <w:sz w:val="24"/>
                <w:szCs w:val="24"/>
              </w:rPr>
              <w:t>. Анучино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пожарной охраны на два выезда в с. Малиново Приморского края,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992D0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пожарной охраны на два выезда в</w:t>
            </w:r>
            <w:r w:rsidR="00992D02">
              <w:rPr>
                <w:rFonts w:ascii="Times New Roman" w:hAnsi="Times New Roman"/>
                <w:color w:val="000000"/>
                <w:sz w:val="24"/>
                <w:szCs w:val="24"/>
              </w:rPr>
              <w:br/>
            </w:r>
            <w:r>
              <w:rPr>
                <w:rFonts w:ascii="Times New Roman" w:hAnsi="Times New Roman"/>
                <w:color w:val="000000"/>
                <w:sz w:val="24"/>
                <w:szCs w:val="24"/>
              </w:rPr>
              <w:t>с. Новогеоргиевка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два выезда в </w:t>
            </w:r>
            <w:r w:rsidR="00992D02">
              <w:rPr>
                <w:rFonts w:ascii="Times New Roman" w:hAnsi="Times New Roman"/>
                <w:color w:val="000000"/>
                <w:sz w:val="24"/>
                <w:szCs w:val="24"/>
              </w:rPr>
              <w:br/>
            </w:r>
            <w:r>
              <w:rPr>
                <w:rFonts w:ascii="Times New Roman" w:hAnsi="Times New Roman"/>
                <w:color w:val="000000"/>
                <w:sz w:val="24"/>
                <w:szCs w:val="24"/>
              </w:rPr>
              <w:t>пгт Смоляниново Шкотовского района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пожарной охраны на 2 выезда в с. Новонежино Шкотовского муниципального района Приморского края,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2D02" w:rsidRDefault="00387BAE" w:rsidP="008254E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Строительство пожарного депо 5-го типа (на 4 машины) в п</w:t>
            </w:r>
            <w:r w:rsidR="00992D02">
              <w:rPr>
                <w:rFonts w:ascii="Times New Roman" w:hAnsi="Times New Roman"/>
                <w:color w:val="000000"/>
                <w:sz w:val="24"/>
                <w:szCs w:val="24"/>
              </w:rPr>
              <w:t>ос</w:t>
            </w:r>
            <w:r>
              <w:rPr>
                <w:rFonts w:ascii="Times New Roman" w:hAnsi="Times New Roman"/>
                <w:color w:val="000000"/>
                <w:sz w:val="24"/>
                <w:szCs w:val="24"/>
              </w:rPr>
              <w:t>. Новый Надеждинского муниципального района, в том числе проектно-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987 021 218,00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987 021 218,00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Противопожарная пропаганда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984 549 218,00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984 549 218,00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888 196 868,00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888 196 868,00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888 196 868,00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888 196 868,00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88 524 530,00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88 524 530,00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88 524 530,00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88 524 530,00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7 827 820,00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7 827 820,00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7 827 820,00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7 827 820,00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"Охрана окружающей среды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667 347 906,38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882 100 748,83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"Обращение с твердыми бытовыми и промышленными отходами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87 652 526,53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563 412 448,98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5 416 200,00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Определение нормативов накопления твердых коммунальных отходов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0810123110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5 416 200,00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0810123110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5 416 200,00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0810123110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5 416 200,00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"Чистая страна"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081G100000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82 236 326,53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563 412 448,98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ликвидации несанкционированных свалок в границах городов и наиболее опасных объектов накопленного экологического вреда окружающей среде, софинансируемые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82 236 326,53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563 412 448,98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82 236 326,53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563 412 448,98</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081G152420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82 236 326,53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563 412 448,98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водохозяйственного комплекса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472 114 400,00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210 608 920,00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водохозяйственного комплекса"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450 354 800,00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187 366 320,00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преддекларационного обследования гидротехнических сооружений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Лесозаводского городского округа,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15 369 980,00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23 716 400,00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15 369 980,00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23 716 400,00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15 369 980,00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23 716 400,00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сооружений инженерной защиты от наводнений </w:t>
            </w:r>
            <w:r w:rsidR="002C799C">
              <w:rPr>
                <w:rFonts w:ascii="Times New Roman" w:hAnsi="Times New Roman"/>
                <w:color w:val="000000"/>
                <w:sz w:val="24"/>
                <w:szCs w:val="24"/>
              </w:rPr>
              <w:br/>
            </w:r>
            <w:r>
              <w:rPr>
                <w:rFonts w:ascii="Times New Roman" w:hAnsi="Times New Roman"/>
                <w:color w:val="000000"/>
                <w:sz w:val="24"/>
                <w:szCs w:val="24"/>
              </w:rPr>
              <w:t>сел Рощино и Вострецово Красноармейского района,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15 254 930,00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8 919 050,00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15 254 930,00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8 919 050,00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15 254 930,00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8 919 050,00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сооружений инженерной защиты на р. Павловка в </w:t>
            </w:r>
            <w:r w:rsidR="00992D02">
              <w:rPr>
                <w:rFonts w:ascii="Times New Roman" w:hAnsi="Times New Roman"/>
                <w:color w:val="000000"/>
                <w:sz w:val="24"/>
                <w:szCs w:val="24"/>
              </w:rPr>
              <w:br/>
            </w:r>
            <w:r>
              <w:rPr>
                <w:rFonts w:ascii="Times New Roman" w:hAnsi="Times New Roman"/>
                <w:color w:val="000000"/>
                <w:sz w:val="24"/>
                <w:szCs w:val="24"/>
              </w:rPr>
              <w:t>с. Шумный Чугуевского муниципального района,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6 592 310,00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10 992 340,00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6 592 310,00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10 992 340,00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6 592 310,00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10 992 340,00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C799C" w:rsidRDefault="00387BAE" w:rsidP="008254E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сооружений инженерной защиты от наводнений </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села Милоградово Ольгинского муниципального района,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17 400 000,00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57B9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сооружений инженерной защиты на реке Рудная в </w:t>
            </w:r>
            <w:r w:rsidR="00857B96">
              <w:rPr>
                <w:rFonts w:ascii="Times New Roman" w:hAnsi="Times New Roman"/>
                <w:color w:val="000000"/>
                <w:sz w:val="24"/>
                <w:szCs w:val="24"/>
              </w:rPr>
              <w:br/>
            </w:r>
            <w:r>
              <w:rPr>
                <w:rFonts w:ascii="Times New Roman" w:hAnsi="Times New Roman"/>
                <w:color w:val="000000"/>
                <w:sz w:val="24"/>
                <w:szCs w:val="24"/>
              </w:rPr>
              <w:t>г. Дальнегорске,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19 622 780,00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19 622 780,00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19 622 780,00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19 622 780,00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дамбы на р. Падь Устюговка в Тернейском муниципальном районе,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7 106 930,00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7 106 930,00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7 106 930,00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112 217 730,00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99 108 820,00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112 217 730,00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99 108 820,00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112 217 730,00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99 108 820,00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текущий,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101 251 920,00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101 251 920,00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101 251 920,00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4 512 991,00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4 512 991,00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4 512 991,00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софинансируемых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167 832 159,00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167 832 159,00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167 832 159,00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20 759 600,00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22 242 600,00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отдельных полномочий в области водных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20 759 600,00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22 242 600,00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20 759 600,00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22 242 600,00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20 759 600,00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22 242 600,00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мониторинга водных объектов"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"Биологическое разнообразие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78 266 428,09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78 764 828,09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36 362 208,09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36 337 208,09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7 258 346,00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7 258 346,00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6 544 446,00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6 544 446,00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6 544 446,00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6 544 446,00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53 900,00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29 003 862,09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28 978 862,09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29 003 862,09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28 978 862,09</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29 003 862,09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28 978 862,09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19 885 571,00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19 885 571,00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19 885 571,00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22 018 649,00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22 542 049,00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1 208 749,00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20 602 200,00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21 125 600,00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18 268 244,00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18 268 244,00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18 268 244,00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18 268 244,00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2 696 356,00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2 172 956,00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2 696 356,00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реализации государственной программы"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28 800 551,76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28 800 551,76</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28 800 551,76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28 800 551,76</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27 267 484,00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27 267 484,00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26 765 734,00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26 765 734,00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26 765 734,00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26 765 734,00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501 750,00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501 750,00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501 750,00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501 750,00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689 717,50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354 620,00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488 730,26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488 730,26</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488 730,26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488 730,26</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488 730,26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488 730,26</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уровня экологической культуры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экологического рейтинга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повышению экологической культуры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"Развитие физической культуры и спорта Приморского края" на </w:t>
            </w:r>
            <w:r w:rsidR="002C425F">
              <w:rPr>
                <w:rFonts w:ascii="Times New Roman" w:hAnsi="Times New Roman"/>
                <w:b/>
                <w:bCs/>
                <w:color w:val="000000"/>
                <w:sz w:val="24"/>
                <w:szCs w:val="24"/>
              </w:rPr>
              <w:br/>
            </w:r>
            <w:r>
              <w:rPr>
                <w:rFonts w:ascii="Times New Roman" w:hAnsi="Times New Roman"/>
                <w:b/>
                <w:bCs/>
                <w:color w:val="000000"/>
                <w:sz w:val="24"/>
                <w:szCs w:val="24"/>
              </w:rPr>
              <w:t>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1 217 631 318,00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1 249 712 747,00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456 203 792,00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651 895 221,00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C425F" w:rsidRDefault="00387BAE" w:rsidP="008254E8">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Основное мероприятие "Создание и модернизация материально-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технической базы для развития массовой физической культуры и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194 670 000,00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194 670 000,00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194 670 000,00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194 670 000,00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213 581 579,00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213 581 579,00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15 684 575,00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15 684 575,00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14 357 215,00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14 357 215,00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14 357 215,00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14 357 215,00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1 327 360,00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1 327 360,00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1 327 360,00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182 897 004,00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182 897 004,00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182 897 004,00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182 897 004,00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182 897 004,00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182 897 004,00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спортивных мероприятий в рамках Восточного экономического форума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3 270 000,00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3 270 000,00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адаптивной физической культуры и инвалидного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14 896 005,00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14 896 005,00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14 896 005,00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14 896 005,00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14 896 005,00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14 896 005,00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14 896 005,00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14 896 005,00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0910600000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11 544 677,00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11 544 677,00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11 544 677,00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11 544 677,00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11 544 677,00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11 544 677,00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11 544 677,00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11 544 677,00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091P500000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18 241 531,00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408 602 960,00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и модернизацию объектов спортивной инфраструктуры муниципальной собственности для занятий физической культурой и спортом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358 313 776,00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358 313 776,00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358 313 776,00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14 716 531,00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50 289 184,00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14 716 531,00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50 289 184,00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14 716 531,00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50 289 184,00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мероприятий по подготовке и повышению квалификации специалистов в области физической культуры и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091P571050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"Подготовка спортивного резерва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470 044 293,00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306 434 293,00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163 610 000,00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Проектно-изыскательские работы по объекту "Строительство стадиона в г. Владивостоке"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спортивно-восстановительного комплекса по ул. Серова в г. Владивостоке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спортивно-восстановительного комплекса по ул. Серова в г. Владивостоке согласно плану социального развития центров экономического роста Приморского края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280 924 088,00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280 924 088,00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158 027 760,00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158 027 760,00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158 027 760,00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158 027 760,00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158 027 760,00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158 027 760,00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092P500000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25 510 205,00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25 510 205,00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25 510 205,00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092P552290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25 510 205,00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25 510 205,00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спорта высших достижений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291 383 233,00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291 383 233,00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283 383 233,00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283 383 233,00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имущества краевых государственных учреждений физической культуры и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209 928 000,00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209 928 000,00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209 928 000,00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209 928 000,00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57 950 994,00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57 950 994,00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57 950 994,00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57 950 994,00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57 950 994,00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57 950 994,00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подготовки приморских спортсменов к Олимпиадам, Паралимпийским и Сурдлимпийским играм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15 504 239,00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15 504 239,00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15 504 239,00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15 504 239,00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туризма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521 971 630,00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939 086 630,00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464 903 628,00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880 583 628,00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14 293 628,00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14 293 628,00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14 293 628,00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14 293 628,00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13 293 528,00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13 293 528,00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13 293 528,00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13 293 528,00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450 610 000,00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866 290 000,00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туристского кластера "Приморье", софинансируемые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48 520 000,00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48 520 000,00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48 520 000,00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объекта "Туристский кластер "Приморье" в </w:t>
            </w:r>
            <w:r w:rsidR="002C425F">
              <w:rPr>
                <w:rFonts w:ascii="Times New Roman" w:hAnsi="Times New Roman"/>
                <w:color w:val="000000"/>
                <w:sz w:val="24"/>
                <w:szCs w:val="24"/>
              </w:rPr>
              <w:br/>
            </w:r>
            <w:r>
              <w:rPr>
                <w:rFonts w:ascii="Times New Roman" w:hAnsi="Times New Roman"/>
                <w:color w:val="000000"/>
                <w:sz w:val="24"/>
                <w:szCs w:val="24"/>
              </w:rPr>
              <w:t>бухте Муравьиная. Автомобильная дорога 3 этап (сектор 4, 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105 585 450,00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105 585 450,00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105 585 450,00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2C425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объекта "Туристский кластер "Приморье" в</w:t>
            </w:r>
            <w:r w:rsidR="002C425F">
              <w:rPr>
                <w:rFonts w:ascii="Times New Roman" w:hAnsi="Times New Roman"/>
                <w:color w:val="000000"/>
                <w:sz w:val="24"/>
                <w:szCs w:val="24"/>
              </w:rPr>
              <w:br/>
            </w:r>
            <w:r>
              <w:rPr>
                <w:rFonts w:ascii="Times New Roman" w:hAnsi="Times New Roman"/>
                <w:color w:val="000000"/>
                <w:sz w:val="24"/>
                <w:szCs w:val="24"/>
              </w:rPr>
              <w:t>бухте Муравьиная. Автомобильная дорога, 4 этап "Сектор 7"</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204 624 550,00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204 624 550,00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204 624 550,00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объекта "Туристский кластер "Приморье" в </w:t>
            </w:r>
            <w:r w:rsidR="002C425F">
              <w:rPr>
                <w:rFonts w:ascii="Times New Roman" w:hAnsi="Times New Roman"/>
                <w:color w:val="000000"/>
                <w:sz w:val="24"/>
                <w:szCs w:val="24"/>
              </w:rPr>
              <w:br/>
            </w:r>
            <w:r>
              <w:rPr>
                <w:rFonts w:ascii="Times New Roman" w:hAnsi="Times New Roman"/>
                <w:color w:val="000000"/>
                <w:sz w:val="24"/>
                <w:szCs w:val="24"/>
              </w:rPr>
              <w:t>бухте Муравьиная. Автомобильная дорога, 4 этап "Сектор 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189 660 000,00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189 660 000,00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10102R3844</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189 660 000,00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реконструкцию (в том числе строительство) объектов водопроводно-канализационного хозяйства Приморского края в целях обеспечения инженерной инфраструктурой туристского кластера "Приморье" в бухте Муравьиная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544 230 000,00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544 230 000,00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10102R3845</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544 230 000,00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объектов водопроводно-канализационного хозяйства туристских кластеров Приморского края, софинансируемые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83 880 000,00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83 880 000,00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91 320 000,00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83 880 000,00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качества туристских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туристских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26 727 032,00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26 727 032,00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26 727 032,00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26 727 032,00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функционирование туристско-информационного центра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24 127 032,00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24 127 032,00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24 127 032,00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24 127 032,00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24 127 032,00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24 127 032,00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28 640 970,00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30 075 970,00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28 640 970,00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30 075 970,00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22 410 970,00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22 410 970,00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21 638 211,00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21 638 211,00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21 638 211,00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21 638 211,00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772 759,00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772 759,00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772 759,00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772 759,00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международной деятельности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7 665 000,00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7 665 000,00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7 665 000,00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"Информационное общество"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1 493 394 966,00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1 503 886 037,00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882 545 486,00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880 726 216,00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882 545 486,00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880 726 216,00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881 149 186,00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879 329 916,00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881 149 186,00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879 329 916,00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881 149 186,00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879 329 916,00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1 396 300,00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1 396 300,00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1 396 300,00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1 396 300,00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12 310 341,00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1120300000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12 310 341,00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реализацию регионального проекта в сфере информационных технологий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12 310 341,00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12 310 341,00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11203R0280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12 310 341,00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C425F" w:rsidRDefault="00387BAE" w:rsidP="008254E8">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Подпрограмма "Использование информационно-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коммуникационных технологий в социально ориентированных областях"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8 745 000,00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8 745 000,00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8 745 000,00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отрасли информационных технологий и телекоммуникаций"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233 857 257,00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233 857 257,00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развитием информационного общества"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32 869 319,00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32 869 319,00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32 869 319,00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32 869 319,00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32 144 409,00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32 144 409,00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32 144 409,00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32 144 409,00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724 910,00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724 910,00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724 910,00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C425F" w:rsidRDefault="00387BAE" w:rsidP="008254E8">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Основное мероприятие "Обслуживание информационно-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коммуникационной инфраструктуры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200 987 938,00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200 987 938,00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200 987 938,00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200 987 938,00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48 210 508,00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48 210 508,00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48 210 508,00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48 210 508,00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152 587 430,00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152 587 430,00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152 587 430,00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152 587 430,00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368 247 223,00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368 247 223,00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31 538 433,00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31 538 433,00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31 538 433,00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31 538 433,00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29 550 323,00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29 550 323,00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29 550 323,00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29 550 323,00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1 988 110,00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1 988 110,00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1 988 110,00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"Информирование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48 865 280,00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48 865 280,00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45 865 280,00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45 865 280,00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45 865 280,00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45 865 280,00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273 105 015,00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273 105 015,00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221 459 015,00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221 459 015,00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22 033 276,00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22 033 276,00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22 033 276,00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22 033 276,00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4 782 231,00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4 813 231,00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4 782 231,00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4 813 231,00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194 612 508,00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194 612 508,00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170 971 606,00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170 971 606,00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23 640 902,00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23 640 902,00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22 196 000,00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22 196 000,00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22 196 000,00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21 771 000,00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21 771 000,00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14 738 495,00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14 738 495,00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14 738 495,00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14 738 495,00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12 098 817,00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12 098 102,00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12 098 817,00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12 098 102,00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2 639 521,00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2 640 326,00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2 639 521,00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2 640 326,00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15 148 935 660,94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9 357 635 806,94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транспортного комплекса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189 779 680,00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189 779 680,00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139 779 680,00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139 779 680,00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139 779 680,00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139 779 680,00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дорожной отрасли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14 826 175 995,00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9 034 876 141,00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4 364 460 045,00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3 537 736 056,66</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2 240 211 640,61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1 873 333 742,27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2 240 211 640,61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1 873 333 742,27</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2 240 211 640,61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1 873 333 742,27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1 203 964 204,39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1 144 118 114,39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1 203 964 204,39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1 144 118 114,39</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1 203 964 204,39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1 144 118 114,39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Членские взносы в Ассоциацию "РАДОР"</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 иным юридическим лицам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C425F" w:rsidRDefault="00387BAE" w:rsidP="002C425F">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Ремонт автомобильной дороги общего пользования регионального или межмуниципального значения Артем - Находка - порт Восточный на участках: км 65+000 </w:t>
            </w:r>
            <w:r w:rsidR="002C425F">
              <w:rPr>
                <w:rFonts w:ascii="Times New Roman" w:hAnsi="Times New Roman"/>
                <w:color w:val="000000"/>
                <w:sz w:val="24"/>
                <w:szCs w:val="24"/>
              </w:rPr>
              <w:t>-</w:t>
            </w:r>
            <w:r>
              <w:rPr>
                <w:rFonts w:ascii="Times New Roman" w:hAnsi="Times New Roman"/>
                <w:color w:val="000000"/>
                <w:sz w:val="24"/>
                <w:szCs w:val="24"/>
              </w:rPr>
              <w:t xml:space="preserve"> км 67+130, км 70+102 </w:t>
            </w:r>
            <w:r w:rsidR="002C425F">
              <w:rPr>
                <w:rFonts w:ascii="Times New Roman" w:hAnsi="Times New Roman"/>
                <w:color w:val="000000"/>
                <w:sz w:val="24"/>
                <w:szCs w:val="24"/>
              </w:rPr>
              <w:t>-</w:t>
            </w:r>
            <w:r>
              <w:rPr>
                <w:rFonts w:ascii="Times New Roman" w:hAnsi="Times New Roman"/>
                <w:color w:val="000000"/>
                <w:sz w:val="24"/>
                <w:szCs w:val="24"/>
              </w:rPr>
              <w:t xml:space="preserve"> км 83+000, км 86+000</w:t>
            </w:r>
            <w:r w:rsidR="002C425F">
              <w:rPr>
                <w:rFonts w:ascii="Times New Roman" w:hAnsi="Times New Roman"/>
                <w:color w:val="000000"/>
                <w:sz w:val="24"/>
                <w:szCs w:val="24"/>
              </w:rPr>
              <w:t xml:space="preserve"> -</w:t>
            </w:r>
            <w:r>
              <w:rPr>
                <w:rFonts w:ascii="Times New Roman" w:hAnsi="Times New Roman"/>
                <w:color w:val="000000"/>
                <w:sz w:val="24"/>
                <w:szCs w:val="24"/>
              </w:rPr>
              <w:t xml:space="preserve"> </w:t>
            </w:r>
          </w:p>
          <w:p w:rsidR="00387BAE" w:rsidRDefault="00387BAE" w:rsidP="002C425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км 89+000, км 92+000 </w:t>
            </w:r>
            <w:r w:rsidR="002C425F">
              <w:rPr>
                <w:rFonts w:ascii="Times New Roman" w:hAnsi="Times New Roman"/>
                <w:color w:val="000000"/>
                <w:sz w:val="24"/>
                <w:szCs w:val="24"/>
              </w:rPr>
              <w:t>-</w:t>
            </w:r>
            <w:r>
              <w:rPr>
                <w:rFonts w:ascii="Times New Roman" w:hAnsi="Times New Roman"/>
                <w:color w:val="000000"/>
                <w:sz w:val="24"/>
                <w:szCs w:val="24"/>
              </w:rPr>
              <w:t xml:space="preserve"> км 125+100, км 125+740 </w:t>
            </w:r>
            <w:r w:rsidR="002C425F">
              <w:rPr>
                <w:rFonts w:ascii="Times New Roman" w:hAnsi="Times New Roman"/>
                <w:color w:val="000000"/>
                <w:sz w:val="24"/>
                <w:szCs w:val="24"/>
              </w:rPr>
              <w:t>-</w:t>
            </w:r>
            <w:r>
              <w:rPr>
                <w:rFonts w:ascii="Times New Roman" w:hAnsi="Times New Roman"/>
                <w:color w:val="000000"/>
                <w:sz w:val="24"/>
                <w:szCs w:val="24"/>
              </w:rPr>
              <w:t xml:space="preserve"> км 127+000, </w:t>
            </w:r>
            <w:r w:rsidR="002C425F">
              <w:rPr>
                <w:rFonts w:ascii="Times New Roman" w:hAnsi="Times New Roman"/>
                <w:color w:val="000000"/>
                <w:sz w:val="24"/>
                <w:szCs w:val="24"/>
              </w:rPr>
              <w:br/>
            </w:r>
            <w:r>
              <w:rPr>
                <w:rFonts w:ascii="Times New Roman" w:hAnsi="Times New Roman"/>
                <w:color w:val="000000"/>
                <w:sz w:val="24"/>
                <w:szCs w:val="24"/>
              </w:rPr>
              <w:t xml:space="preserve">км 127+800 </w:t>
            </w:r>
            <w:r w:rsidR="002C425F">
              <w:rPr>
                <w:rFonts w:ascii="Times New Roman" w:hAnsi="Times New Roman"/>
                <w:color w:val="000000"/>
                <w:sz w:val="24"/>
                <w:szCs w:val="24"/>
              </w:rPr>
              <w:t>-</w:t>
            </w:r>
            <w:r>
              <w:rPr>
                <w:rFonts w:ascii="Times New Roman" w:hAnsi="Times New Roman"/>
                <w:color w:val="000000"/>
                <w:sz w:val="24"/>
                <w:szCs w:val="24"/>
              </w:rPr>
              <w:t xml:space="preserve"> км 145+000 в Приморском крае,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8 001 383 900,00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3 873 178 034,34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Документация по планировке территорий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18 651 800,00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Владивосток - Находка - порт Восточный на участке км 43+474 - км 146+197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 Тихая на км 4+680 автомобильной дороги Чернышевка - Новопокровка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148 814 270,00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148 814 270,00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148 814 270,00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на км 24+194 автомобильной дороги Уссурийск - Раковка - Осиновка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60 861 020,00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60 861 020,00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60 861 020,00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на км 2+060 автомобильной дороги Хабаровск - Владивосток - Губерово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109 157 591,00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109 157 591,00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109 157 591,00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014F4" w:rsidRDefault="00387BAE" w:rsidP="008254E8">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автомобильной дороги Осиновка - Рудная Пристань на </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км 341 - км 349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452 501 707,13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501 787 750,34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452 501 707,13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501 787 750,34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452 501 707,13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501 787 750,34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 Артемовка на км 27+930 автомобильной дороги Артем - Находка - порт Восточный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259 150 821,00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259 150 821,00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259 150 821,00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 Арзамазовка на км 317+420 автомобильной дороги Находка - Лазо - Ольга - Кавалерово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131 159 920,00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317 057 240,00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131 159 920,00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317 057 240,00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131 159 920,00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317 057 240,00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 Зеркальная на км 401+140 автомобильной дороги Находка - Лазо - Ольга - Кавалерово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146 521 420,00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354 191 110,00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146 521 420,00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354 191 110,00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146 521 420,00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354 191 110,00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на км 49+224 автомобильной дороги Артем - Находка - порт Восточный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132 828 060,00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132 828 060,00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132 828 060,00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ручей на км 86+578 автомобильной дороги Артем - Находка - порт Восточный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87 809 570,00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142 412 520,00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87 809 570,00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142 412 520,00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87 809 570,00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142 412 520,00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Подъезд к г. Находка от автомобильной дороги Артем - Находка - порт Восточный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440 516 754,00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440 516 754,00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440 516 754,00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Киевка - Преображение на участке км 18 - км 20 в Приморском крае. Строительство мостового перехода через р. Соколовка на км 19</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334 310 494,87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334 310 494,87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334 310 494,87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Уссурийск - Пограничный - Госграница на участке км 96 - км 112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36 986 840,00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36 986 840,00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36 986 840,00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3014F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 р. Осиновка на 5 км автомобильной дороги Осиновка - Рудная Пристань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272 749 586,00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272 749 586,00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272 749 586,00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автомобильной дороги Артем - Находка - порт Восточный на участке км 17 - км 18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5 191 720 800,00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1 155 212 660,00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5 191 720 800,00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1 155 212 660,00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5 191 720 800,00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1 155 212 660,00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1 168 332 050,00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331 962 050,00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449 370 000,00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449 370 000,00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449 370 000,00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331 962 050,00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331 962 050,00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331 962 050,00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331 962 050,00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331 962 050,00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331 962 050,00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"Дорожная сеть"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122R100000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1 292 000 000,00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1 292 000 000,00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680 000 000,00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612 000 000,00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132 979 985,94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132 979 985,94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132 979 985,94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132 979 985,94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76 269 725,00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76 269 725,00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75 394 795,00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75 394 795,00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75 394 795,00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75 394 795,00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847 860,00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847 860,00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27 070,00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27 070,00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27 070,00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187 910,00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56 374 350,94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56 374 350,94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50 872 530,94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50 872 530,94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50 872 530,94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50 872 530,94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5 281 930,00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5 281 930,00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5 281 930,00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5 281 930,00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219 890,00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219 890,00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219 890,00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219 890,00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255 923 083,00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204 251 113,00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"Создание и развитие системы газоснабжения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191 175 830,00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"Газоснабжение и газификация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191 175 830,00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191 175 830,00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191 175 830,00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242 847 800,00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191 175 830,00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13 075 283,00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13 075 283,00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13 075 283,00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13 075 283,00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13 075 283,00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13 075 283,00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12 729 783,00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12 729 783,00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12 729 783,00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12 729 783,00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344 500,00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344 500,00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344 500,00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1 213 364 972,10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1 185 088 126,10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373 879 650,15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368 221 486,21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220 413 285,01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225 306 219,55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220 413 285,01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225 306 219,55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220 413 285,01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225 306 219,55</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220 413 285,01</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225 306 219,55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развития фермерства"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153 466 365,14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142 915 266,66</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153 466 365,14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142 915 266,66</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153 466 365,14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142 915 266,66</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153 466 365,14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142 915 266,66</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"Снижение финансовых рисков и повышение финансовой устойчивости"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12 454 986,68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11 431 873,34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кредитования агропромышленного комплекса"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4 121 653,35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3 098 540,01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591 240,00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591 240,00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591 240,00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уплатой процентов по кредитам малых форм хозяйствования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98 540,00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98 540,00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197 080,00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98 540,00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3 333 333,35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2 500 000,01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3 333 333,35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2 500 000,01</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3 333 333,35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2 500 000,01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страхования сельскохозяйственного производства"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8 333 333,33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8 333 333,33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8 333 333,33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264 794 825,00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265 256 188,64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67 405 825,00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67 405 825,00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гречихи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1 354 925,00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1 354 925,00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1 354 925,00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1 354 925,00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1 354 925,00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1 354 925,00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овощей защищенного грунта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22 171 500,00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22 171 500,00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22 171 500,00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22 171 500,00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22 171 500,00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22 171 500,00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43 879 400,00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195 989 000,00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196 450 363,64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108 394 000,00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108 394 000,00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108 394 000,00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108 394 000,00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108 394 000,00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108 394 000,00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87 595 000,00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88 056 363,64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87 595 000,00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88 056 363,64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87 595 000,00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88 056 363,64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186 235 880,00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186 235 880,00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150 874 330,00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150 874 330,00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отрасли животноводства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107 359 330,00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107 359 330,00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107 359 330,00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107 359 330,00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107 359 330,00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107 359 330,00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повышение продуктивности в молочном скотоводстве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43 515 000,00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35 361 550,00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35 361 550,00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племенного животноводства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8 129 550,00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8 129 550,00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8 129 550,00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8 129 550,00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8 129 550,00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8 129 550,00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4 080 000,00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23 152 000,00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малых форм хозяйствования, садоводческих и дачных объединений и обществ"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сельскохозяйственных потребительских кооперативов"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49 295 198,00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49 295 198,00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49 295 198,00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49 295 198,00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49 295 198,00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49 295 198,00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48 666 678,00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48 666 678,00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48 666 678,00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48 666 678,00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628 520,00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"Устойчивое развитие сельских территорий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296 704 432,27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274 647 499,91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148 725 227,27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120 455 340,91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44 617 568,18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36 136 602,27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44 617 568,18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36 136 602,27</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44 617 568,18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36 136 602,27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104 107 659,09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84 318 738,64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104 107 659,09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84 318 738,64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104 107 659,09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84 318 738,64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154 192 159,00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154 192 159,00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154 192 159,00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14Б05R5670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147 979 205,00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154 192 159,00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14F4" w:rsidRDefault="00387BAE" w:rsidP="008254E8">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Приморского края "Развитие рыбохозяйственного комплекса в Приморском крае на </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78 635 938,50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78 635 938,50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56 285 246,50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56 285 246,50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37 495 692,50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37 495 692,50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37 495 692,50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151I500000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18 789 554,00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биоресурсов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151I560370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18 789 554,00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151I560370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18 789 554,00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151I560370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18 789 554,00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18 789 554,00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государственного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22 350 692,00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22 350 692,00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21 690 492,00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21 690 492,00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21 690 492,00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21 690 492,00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21 104 892,00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21 104 892,00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21 104 892,00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21 104 892,00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584 600,00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584 600,00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584 600,00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660 200,00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660 200,00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660 200,00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628 279,00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628 279,00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628 279,00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628 279,00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1 921,00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1 921,00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565 808 460,70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588 242 160,70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"Охрана лесов от пожаров"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565 808 460,70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588 242 160,70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лесоустройства"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1610700000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4 456 000,00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4 456 000,00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4 456 000,00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4 456 000,00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"Расходы на выполнение переданных полномочий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1610800000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490 887 460,70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510 722 160,70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3 437 728,00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374 145 428,64</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386 714 101,97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182 720 402,38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182 740 402,38</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182 720 402,38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182 740 402,38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16 506 926,26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19 877 499,59</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16 506 926,26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19 877 499,59</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174 618 100,00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183 796 200,00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174 618 100,00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183 796 200,00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14 865 900,00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14 865 900,00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14 865 900,00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14 865 900,00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14 865 900,00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14 865 900,00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67 749 071,36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75 015 098,03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52 265 913,00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52 365 913,00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52 265 913,00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52 365 913,00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15 383 158,36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22 549 185,03</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15 383 158,36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22 549 185,03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30 689 332,70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30 689 332,70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16 546 816,33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16 546 816,33</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16 546 816,33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16 546 816,33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14 142 516,37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14 142 516,37</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14 142 516,37</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14 142 516,37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работ по лесопатологическому обследованию"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1611100000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"Сохранение лесов"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161GA00000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71 121 000,00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72 064 000,00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9 727 100,00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11 203 800,00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9 727 100,00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11 203 800,00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9 727 100,00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11 203 800,00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1 696 000,00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1 696 000,00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1 574 900,00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1 696 000,00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формирование запаса лесных семян для лесовосстановления в рамках переданных полномочий Российской Федерации субъектам Российской Федерации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59 164 200,00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3 774 516 840,59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4 017 198 840,81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"Улучшение инвестиционного климата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60 994 567,00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60 994 567,00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государственного стратегического планирования"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1710600000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45 388 406,00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45 388 406,00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45 388 406,00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45 388 406,00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44 318 666,00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44 318 666,00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44 318 666,00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44 318 666,00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1 064 240,00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1 064 240,00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1 064 240,00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1 064 240,00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1710700000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14 776 757,00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14 776 757,00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14 776 757,00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14 776 757,00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13 736 437,00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13 736 437,00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13 736 437,00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13 736 437,00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1 040 320,00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1 040 320,00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1 040 320,00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1710800000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829 404,00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829 404,00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и получение экономико-статистической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829 404,00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829 404,00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829 404,00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829 404,00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829 404,00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829 404,00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малого и среднего предпринимательства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117 470 757,59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435 778 604,81</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42 729 572,22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68 430 485,82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некоммерческой организации "Гарантийный фонд Приморского края" на реализацию мероприятий в рамках национального проекта "Малое и среднее предпринимательство и поддержка индивидуальной предпринимательской инициативы"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18 150 477,23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29 940 062,14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18 150 477,23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29 940 062,14</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18 150 477,23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29 940 062,14</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11 579 094,99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25 490 423,68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11 579 094,99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25 490 423,68</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11 579 094,99</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25 490 423,68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172I461500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67 426 034,55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360 032 968,17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39 538 068,03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60 723 830,80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39 538 068,03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60 723 830,80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39 538 068,03</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60 723 830,80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"Микрокредитная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4 290 106,52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20 879 620,55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4 290 106,52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20 879 620,55</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4 290 106,52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20 879 620,55</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на финансовое обеспечение затрат, связанных с созданием промышленных парков (в том числе агропарков и технопарков)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255 102 040,82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255 102 040,82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172I555273</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255 102 040,82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172I561580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23 597 860,00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23 327 476,00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172I561580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23 597 860,00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23 327 476,00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172I561580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23 597 860,00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23 327 476,00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"Популяризация предпринимательства"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172I800000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7 315 150,82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7 315 150,82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 в целях популяризации предпринимательства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7 315 150,82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7 315 150,82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7 315 150,82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7 315 150,82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7 315 150,82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7 315 150,82</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2 429 524 700,00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2 433 274 700,00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бюджетным процессом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121 758 779,00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121 758 779,00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106 658 779,00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106 658 779,00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90 157 129,00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90 157 129,00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90 157 129,00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90 157 129,00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16 421 650,00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16 421 650,00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16 421 650,00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16 421 650,00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1 713 471 521,00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1 717 221 521,00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202 136 000,00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202 136 000,00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198 386 000,00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202 136 000,00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51 985 505,00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51 985 505,00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51 985 505,00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51 985 505,00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51 985 505,00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51 985 505,00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755 430 011,00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755 430 011,00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755 430 011,00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755 430 011,00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755 430 011,00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755 430 011,00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297 670 005,00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297 670 005,00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297 670 005,00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297 670 005,00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297 670 005,00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297 670 005,00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594 294 400,00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594 294 400,00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590 902 792,25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591 295 689,93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590 902 792,25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591 295 689,93</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590 902 792,25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591 295 689,93</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3 391 607,75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2 998 710,07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3 391 607,75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2 998 710,07</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3 391 607,75</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2 998 710,07</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 на 2014-2021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1 166 526 816,00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1 087 150 969,00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474 576 365,00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412 397 958,00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102 824 410,00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102 824 410,00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100 217 410,00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100 217 410,00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100 217 410,00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100 217 410,00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26 966 160,00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26 966 160,00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26 966 160,00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26 966 160,00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344 785 795,00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282 607 388,00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179 786 197,00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179 786 197,00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179 786 197,00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179 786 197,00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108 859 607,00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46 681 200,00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108 859 607,00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46 681 200,00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55 589 991,00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55 589 991,00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55 589 991,00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55 589 991,00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691 950 451,00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674 753 011,00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674 753 011,00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674 753 011,00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36 428 522,00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36 428 522,00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36 428 522,00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36 428 522,00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34 970 620,00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34 970 620,00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34 970 620,00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34 970 620,00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603 263 869,00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603 263 869,00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603 263 869,00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603 263 869,00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17 197 440,00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17 197 440,00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17 197 440,00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738 494 914,00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700 488 804,00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107 705 136,00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107 705 136,00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92 956 136,00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92 956 136,00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2 670 000,00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547 700,00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1 911 500,00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41 600,00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52 696 087,00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29 939 249,00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профилактика, популяризация здорового образа жизни"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14F4" w:rsidRDefault="00387BAE" w:rsidP="008254E8">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w:t>
            </w:r>
          </w:p>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культурной сферы"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5 256 000,00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2 256 000,00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2 256 000,00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2 256 000,00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2 256 000,00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коррупции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1810500000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103 000,00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181N400000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4 590 000,00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4 590 000,00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181N420720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181N420720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181N420720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4 590 000,00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безопасности дорожного движения в Приморском крае" на 2015-2021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28 095 320,00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28 095 320,00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17 578 320,00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17 578 320,00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17 578 320,00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17 578 320,00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17 578 320,00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17 578 320,00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17 578 320,00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17 578 320,00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10 517 000,00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10 517 000,00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3 517 000,00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602 694 458,00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564 688 348,00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421 216 024,00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383 112 214,00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421 216 024,00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383 112 214,00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206 973 762,00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206 973 762,00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206 973 762,00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206 973 762,00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213 210 250,00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175 106 440,00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213 210 250,00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175 106 440,00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1 017 012,00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1 017 012,00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1 017 012,00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1 017 012,00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30 343 200,00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30 440 900,00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28 349 400,00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1 993 800,00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2 091 500,00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1 993 800,00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2 091 500,00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1 993 800,00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2 091 500,00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151 135 234,00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151 135 234,00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33 335 572,00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33 335 572,00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32 631 572,00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32 631 572,00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32 631 572,00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32 631 572,00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117 799 662,00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117 799 662,00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25 424 882,00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25 424 882,00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25 424 882,00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25 424 882,00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92 244 780,00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92 244 780,00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92 244 780,00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92 244 780,00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128 140 150,00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128 139 790,00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"Патриотическое воспитание граждан в Приморском крае на 2018-2021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11 800 000,00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11 800 000,00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Обучающие мероприятия патриотической направленности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"Общекраевые форумы и конференции, развитие экспертной поддержки патриотического воспитания"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Форумы и конференции и иные мероприятия по развитию экспертной поддержки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историко-патриотической, культурно-патриотической, спортивно-патриотической направленности"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11 200 000,00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историко-патриотической, культурно-патриотической, спортивно-патриотической направленности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краевой Спартакиады молодежи допризывного возраста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вопросам гражданско-патриотического воспитания детей и молодежи, реализуемых краевыми государственными образовательными учреждениями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9 050 000,00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5 740 150,00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5 739 790,00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1 388 750,00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1 388 750,00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1 388 750,00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1 388 750,00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1 388 750,00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1 388 750,00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1920300000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351 040,00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краевой Спартакиады коренных малочисленных народов Российской Федерации, проживающих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351 040,00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351 040,00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351 400,00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351 040,00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 на 2018-2021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110 600 000,00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110 600 000,00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1930100000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66 600 000,00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краевого форума социально ориентированных некоммерческих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65 600 000,00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44 000 000,00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44 000 000,00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2018-2024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12 331 384,00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 на 2018-2024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12 331 384,00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"Формирование комфортной городской среды"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201F200000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12 331 384,00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12 331 384,00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12 331 384,00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62 586 772,00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12 331 384,00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Непрограммные направления деятельности органов государственной власти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9900000000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5 199 722 994,80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2 586 754 194,80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9990000000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5 199 722 994,80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2 586 754 194,80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Непрограммные мероприятия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9999900000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5 199 722 994,80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2 586 754 194,80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Губернатор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4 997 412,00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47 037 757,00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1 506 119 018,00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1 506 119 018,00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928 939 810,00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928 939 810,00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928 939 810,00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928 939 810,00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163 603 998,00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163 603 998,00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163 603 998,00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163 603 998,00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12 020 000,00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12 020 000,00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12 016 000,00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12 016 000,00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401 555 210,00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401 555 210,00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1 555 210,00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1 555 210,00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Председатель Законодательного Собрания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4 584 831,00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Депутаты (члены) Законодательного Собрания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84 461 884,00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84 461 884,00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84 461 884,00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84 461 884,00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84 461 884,00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84 461 884,00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3 552 019,00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3 552 019,00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3 552 019,00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3 552 019,00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3 552 019,00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3 552 019,00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3 366 809,00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7 372 838,00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45 659 050,00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Председатели территориальных избирательных комиссий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58 492 136,00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34 447 250,00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34 447 250,00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30 179 190,00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30 179 190,00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30 179 190,00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30 179 190,00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4 268 060,00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4 268 060,00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4 268 060,00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4 268 060,00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1 027 097,00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1 027 097,00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1 027 097,00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1 027 097,00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1 027 097,00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1 027 097,00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798 000,00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Специальные расходы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4 664 270,00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1 806 000,00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494 800,00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3 954 480,00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3 954 480,00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3 954 480,00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3 954 480,00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3 954 480,00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3 954 480,00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Резервный фонд Администрации Приморского края по ликвидации чрезвычайных ситуаций природного и техногенного характера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140 000 000,00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19 660 000,00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19 660 000,00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19 660 000,00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Государственные гарантии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2 555 000 000,00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2 555 000 000,00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2 555 000 000,00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4 500 000,00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1 150 000,00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197 193 200,00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139 224 400,00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15 605 763,00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15 605 763,00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15 605 763,00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15 605 763,00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49 276 847,00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10 580 537,00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49 276 847,00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10 580 537,00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132 270 590,00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112 998 100,00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132 270 590,00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112 998 100,00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284 553 861,80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284 553 861,80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76 294 500,78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76 294 500,78</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76 294 500,78</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76 294 500,78</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6 628 844,00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6 628 844,00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6 628 844,00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6 628 844,00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201 611 899,02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201 611 899,02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177 395 166,02</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177 395 166,02</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24 216 733,00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24 216 733,00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18 618,00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18 618,00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18 618,00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1 919 520,00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65 400,00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32 014 680,00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передаваемые органам местного самоуправления городских округов и муниципальных районов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109 582,00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36 000 000,00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36 000 000,00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36 000 000,00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r>
      <w:tr w:rsidR="00387BAE" w:rsidTr="008254E8">
        <w:trPr>
          <w:cantSplit/>
          <w:trHeight w:val="288"/>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r>
      <w:tr w:rsidR="00387BAE" w:rsidTr="008254E8">
        <w:trPr>
          <w:cantSplit/>
          <w:trHeight w:val="303"/>
        </w:trPr>
        <w:tc>
          <w:tcPr>
            <w:tcW w:w="7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7BAE" w:rsidRDefault="00387BA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1 871 100,00</w:t>
            </w:r>
          </w:p>
        </w:tc>
      </w:tr>
      <w:tr w:rsidR="00C12ABB" w:rsidTr="008254E8">
        <w:trPr>
          <w:cantSplit/>
          <w:trHeight w:val="288"/>
        </w:trPr>
        <w:tc>
          <w:tcPr>
            <w:tcW w:w="1034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875E98" w:rsidP="00825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109 438 217 828,06</w:t>
            </w:r>
          </w:p>
        </w:tc>
        <w:tc>
          <w:tcPr>
            <w:tcW w:w="2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87BAE" w:rsidRDefault="00387BAE" w:rsidP="004A37BE">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100 063 821 516,69</w:t>
            </w:r>
          </w:p>
        </w:tc>
      </w:tr>
      <w:tr w:rsidR="00C12ABB" w:rsidTr="008254E8">
        <w:trPr>
          <w:cantSplit/>
          <w:trHeight w:val="288"/>
        </w:trPr>
        <w:tc>
          <w:tcPr>
            <w:tcW w:w="15168" w:type="dxa"/>
            <w:gridSpan w:val="5"/>
            <w:tcMar>
              <w:top w:w="0" w:type="dxa"/>
              <w:left w:w="0" w:type="dxa"/>
              <w:bottom w:w="0" w:type="dxa"/>
              <w:right w:w="0" w:type="dxa"/>
            </w:tcMar>
            <w:vAlign w:val="bottom"/>
          </w:tcPr>
          <w:p w:rsidR="00387BAE" w:rsidRDefault="00387BAE" w:rsidP="008254E8">
            <w:pPr>
              <w:widowControl w:val="0"/>
              <w:autoSpaceDE w:val="0"/>
              <w:autoSpaceDN w:val="0"/>
              <w:adjustRightInd w:val="0"/>
              <w:spacing w:after="0" w:line="240" w:lineRule="auto"/>
              <w:ind w:left="57" w:right="57"/>
              <w:jc w:val="right"/>
              <w:rPr>
                <w:rFonts w:ascii="Arial" w:hAnsi="Arial" w:cs="Arial"/>
                <w:sz w:val="2"/>
                <w:szCs w:val="2"/>
              </w:rPr>
            </w:pPr>
          </w:p>
        </w:tc>
      </w:tr>
    </w:tbl>
    <w:p w:rsidR="00387BAE" w:rsidRDefault="00387BAE"/>
    <w:sectPr w:rsidR="00387BAE" w:rsidSect="00262402">
      <w:headerReference w:type="default" r:id="rId7"/>
      <w:pgSz w:w="16840" w:h="11907" w:orient="landscape" w:code="9"/>
      <w:pgMar w:top="1701" w:right="851" w:bottom="851" w:left="851" w:header="709"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0C3" w:rsidRDefault="007D60C3">
      <w:pPr>
        <w:spacing w:after="0" w:line="240" w:lineRule="auto"/>
      </w:pPr>
      <w:r>
        <w:separator/>
      </w:r>
    </w:p>
  </w:endnote>
  <w:endnote w:type="continuationSeparator" w:id="0">
    <w:p w:rsidR="007D60C3" w:rsidRDefault="007D6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0C3" w:rsidRDefault="007D60C3">
      <w:pPr>
        <w:spacing w:after="0" w:line="240" w:lineRule="auto"/>
      </w:pPr>
      <w:r>
        <w:separator/>
      </w:r>
    </w:p>
  </w:footnote>
  <w:footnote w:type="continuationSeparator" w:id="0">
    <w:p w:rsidR="007D60C3" w:rsidRDefault="007D6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0C3" w:rsidRDefault="007D60C3" w:rsidP="008254E8">
    <w:pPr>
      <w:widowControl w:val="0"/>
      <w:autoSpaceDE w:val="0"/>
      <w:autoSpaceDN w:val="0"/>
      <w:adjustRightInd w:val="0"/>
      <w:spacing w:after="0" w:line="240" w:lineRule="auto"/>
      <w:jc w:val="center"/>
      <w:rPr>
        <w:rFonts w:ascii="Times New Roman" w:hAnsi="Times New Roman"/>
        <w:color w:val="000000"/>
        <w:sz w:val="28"/>
        <w:szCs w:val="28"/>
      </w:rPr>
    </w:pPr>
  </w:p>
  <w:p w:rsidR="007D60C3" w:rsidRDefault="007D60C3" w:rsidP="008254E8">
    <w:pPr>
      <w:widowControl w:val="0"/>
      <w:autoSpaceDE w:val="0"/>
      <w:autoSpaceDN w:val="0"/>
      <w:adjustRightInd w:val="0"/>
      <w:spacing w:after="0" w:line="240" w:lineRule="auto"/>
      <w:jc w:val="center"/>
      <w:rPr>
        <w:rFonts w:ascii="Times New Roman" w:hAnsi="Times New Roman"/>
        <w:color w:val="000000"/>
        <w:sz w:val="28"/>
        <w:szCs w:val="28"/>
      </w:rPr>
    </w:pPr>
  </w:p>
  <w:p w:rsidR="007D60C3" w:rsidRPr="008254E8" w:rsidRDefault="007D60C3" w:rsidP="008254E8">
    <w:pPr>
      <w:widowControl w:val="0"/>
      <w:autoSpaceDE w:val="0"/>
      <w:autoSpaceDN w:val="0"/>
      <w:adjustRightInd w:val="0"/>
      <w:spacing w:after="0" w:line="240" w:lineRule="auto"/>
      <w:jc w:val="center"/>
      <w:rPr>
        <w:rFonts w:ascii="Arial" w:hAnsi="Arial" w:cs="Arial"/>
        <w:sz w:val="28"/>
        <w:szCs w:val="28"/>
      </w:rPr>
    </w:pPr>
    <w:r w:rsidRPr="008254E8">
      <w:rPr>
        <w:rFonts w:ascii="Times New Roman" w:hAnsi="Times New Roman"/>
        <w:color w:val="000000"/>
        <w:sz w:val="28"/>
        <w:szCs w:val="28"/>
      </w:rPr>
      <w:fldChar w:fldCharType="begin"/>
    </w:r>
    <w:r w:rsidRPr="008254E8">
      <w:rPr>
        <w:rFonts w:ascii="Times New Roman" w:hAnsi="Times New Roman"/>
        <w:color w:val="000000"/>
        <w:sz w:val="28"/>
        <w:szCs w:val="28"/>
      </w:rPr>
      <w:instrText>PAGE</w:instrText>
    </w:r>
    <w:r w:rsidRPr="008254E8">
      <w:rPr>
        <w:rFonts w:ascii="Times New Roman" w:hAnsi="Times New Roman"/>
        <w:color w:val="000000"/>
        <w:sz w:val="28"/>
        <w:szCs w:val="28"/>
      </w:rPr>
      <w:fldChar w:fldCharType="separate"/>
    </w:r>
    <w:r w:rsidR="00BC687A">
      <w:rPr>
        <w:rFonts w:ascii="Times New Roman" w:hAnsi="Times New Roman"/>
        <w:noProof/>
        <w:color w:val="000000"/>
        <w:sz w:val="28"/>
        <w:szCs w:val="28"/>
      </w:rPr>
      <w:t>2</w:t>
    </w:r>
    <w:r w:rsidRPr="008254E8">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ABB"/>
    <w:rsid w:val="00262402"/>
    <w:rsid w:val="002775DD"/>
    <w:rsid w:val="002C425F"/>
    <w:rsid w:val="002C799C"/>
    <w:rsid w:val="003014F4"/>
    <w:rsid w:val="00387BAE"/>
    <w:rsid w:val="00444F87"/>
    <w:rsid w:val="00462445"/>
    <w:rsid w:val="004A37BE"/>
    <w:rsid w:val="004C5BB8"/>
    <w:rsid w:val="0061452C"/>
    <w:rsid w:val="007D60C3"/>
    <w:rsid w:val="008254E8"/>
    <w:rsid w:val="00857B96"/>
    <w:rsid w:val="00875E98"/>
    <w:rsid w:val="00992D02"/>
    <w:rsid w:val="00A42BA3"/>
    <w:rsid w:val="00BC687A"/>
    <w:rsid w:val="00BE2090"/>
    <w:rsid w:val="00C12ABB"/>
    <w:rsid w:val="00E8563D"/>
    <w:rsid w:val="00F61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FDBC1AD-4CDF-4CB7-9332-9EE1F711B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54E8"/>
    <w:pPr>
      <w:tabs>
        <w:tab w:val="center" w:pos="4677"/>
        <w:tab w:val="right" w:pos="9355"/>
      </w:tabs>
    </w:pPr>
  </w:style>
  <w:style w:type="character" w:customStyle="1" w:styleId="a4">
    <w:name w:val="Верхний колонтитул Знак"/>
    <w:basedOn w:val="a0"/>
    <w:link w:val="a3"/>
    <w:uiPriority w:val="99"/>
    <w:rsid w:val="008254E8"/>
  </w:style>
  <w:style w:type="paragraph" w:styleId="a5">
    <w:name w:val="footer"/>
    <w:basedOn w:val="a"/>
    <w:link w:val="a6"/>
    <w:uiPriority w:val="99"/>
    <w:unhideWhenUsed/>
    <w:rsid w:val="008254E8"/>
    <w:pPr>
      <w:tabs>
        <w:tab w:val="center" w:pos="4677"/>
        <w:tab w:val="right" w:pos="9355"/>
      </w:tabs>
    </w:pPr>
  </w:style>
  <w:style w:type="character" w:customStyle="1" w:styleId="a6">
    <w:name w:val="Нижний колонтитул Знак"/>
    <w:basedOn w:val="a0"/>
    <w:link w:val="a5"/>
    <w:uiPriority w:val="99"/>
    <w:rsid w:val="008254E8"/>
  </w:style>
  <w:style w:type="paragraph" w:styleId="a7">
    <w:name w:val="Balloon Text"/>
    <w:basedOn w:val="a"/>
    <w:link w:val="a8"/>
    <w:uiPriority w:val="99"/>
    <w:semiHidden/>
    <w:unhideWhenUsed/>
    <w:rsid w:val="002775D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775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8F42F-4055-4694-8EA2-92E7CAC59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20</Pages>
  <Words>44442</Words>
  <Characters>253321</Characters>
  <Application>Microsoft Office Word</Application>
  <DocSecurity>0</DocSecurity>
  <Lines>2111</Lines>
  <Paragraphs>594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297169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19.03.2019 10:59:33</dc:subject>
  <dc:creator>Keysystems.DWH.ReportDesigner</dc:creator>
  <cp:lastModifiedBy>Иванникова Алена Валерьевна</cp:lastModifiedBy>
  <cp:revision>7</cp:revision>
  <cp:lastPrinted>2019-05-30T23:06:00Z</cp:lastPrinted>
  <dcterms:created xsi:type="dcterms:W3CDTF">2019-05-21T01:17:00Z</dcterms:created>
  <dcterms:modified xsi:type="dcterms:W3CDTF">2019-05-30T23:06:00Z</dcterms:modified>
</cp:coreProperties>
</file>