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621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6610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6100">
              <w:rPr>
                <w:szCs w:val="28"/>
              </w:rPr>
              <w:t>1478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6100" w:rsidP="00D55F85">
            <w:pPr>
              <w:ind w:left="-108"/>
              <w:jc w:val="both"/>
            </w:pPr>
            <w:r>
              <w:t>О назначении дополнительных вы</w:t>
            </w:r>
            <w:r>
              <w:softHyphen/>
              <w:t>боров депутата Законодательного Собрания Приморского края по одномандатному избирательному округу № 19</w:t>
            </w:r>
          </w:p>
          <w:p w:rsidR="000B3FB2" w:rsidRPr="00C66100" w:rsidRDefault="000B3FB2">
            <w:pPr>
              <w:jc w:val="both"/>
            </w:pPr>
          </w:p>
        </w:tc>
      </w:tr>
    </w:tbl>
    <w:p w:rsidR="00C66100" w:rsidRPr="00C555A7" w:rsidRDefault="00C66100" w:rsidP="00C66100">
      <w:pPr>
        <w:ind w:firstLine="700"/>
        <w:jc w:val="both"/>
      </w:pPr>
      <w:r>
        <w:t xml:space="preserve">В соответствии со статьями 10, 71 Федерального закона "Об основных гарантиях избирательных прав и права на участие в референдуме </w:t>
      </w:r>
      <w:r>
        <w:br/>
        <w:t xml:space="preserve">граждан Российской Федерации", статьей 29 Устава Приморского края, статьями 11, 83 Избирательного кодекса </w:t>
      </w:r>
      <w:r w:rsidRPr="00C555A7">
        <w:t xml:space="preserve">Приморского края, </w:t>
      </w:r>
      <w:r>
        <w:t>постановлением Законодательного Собрания Приморского края от</w:t>
      </w:r>
      <w:r w:rsidRPr="00CF3CD2">
        <w:t xml:space="preserve"> </w:t>
      </w:r>
      <w:r>
        <w:t xml:space="preserve">27.02.2019 № 1324 "О досрочном прекращении полномочий депутата Законодательного Собрания Приморского края </w:t>
      </w:r>
      <w:proofErr w:type="spellStart"/>
      <w:r>
        <w:t>Маноконова</w:t>
      </w:r>
      <w:proofErr w:type="spellEnd"/>
      <w:r>
        <w:t xml:space="preserve"> </w:t>
      </w:r>
      <w:proofErr w:type="spellStart"/>
      <w:r>
        <w:t>Р.А</w:t>
      </w:r>
      <w:proofErr w:type="spellEnd"/>
      <w:r>
        <w:t xml:space="preserve">." </w:t>
      </w:r>
      <w:r w:rsidRPr="00C555A7">
        <w:t>Законодательное Собрание Приморского края</w:t>
      </w:r>
    </w:p>
    <w:p w:rsidR="00C66100" w:rsidRPr="00C555A7" w:rsidRDefault="00C66100" w:rsidP="00C66100">
      <w:pPr>
        <w:jc w:val="both"/>
      </w:pPr>
    </w:p>
    <w:p w:rsidR="00C66100" w:rsidRPr="00C555A7" w:rsidRDefault="00C66100" w:rsidP="00C66100">
      <w:pPr>
        <w:jc w:val="both"/>
      </w:pPr>
      <w:r w:rsidRPr="00C555A7">
        <w:t>ПОСТАНОВЛЯЕТ:</w:t>
      </w:r>
    </w:p>
    <w:p w:rsidR="00C66100" w:rsidRPr="00C555A7" w:rsidRDefault="00C66100" w:rsidP="00C66100"/>
    <w:p w:rsidR="00C66100" w:rsidRPr="00C555A7" w:rsidRDefault="00C66100" w:rsidP="00C66100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дополнительные выборы депутата Законодательного Собрания Приморского края по одномандатному избирательному округу </w:t>
      </w:r>
      <w:r>
        <w:br/>
        <w:t>№ 19</w:t>
      </w:r>
      <w:r>
        <w:rPr>
          <w:szCs w:val="28"/>
        </w:rPr>
        <w:t xml:space="preserve"> на 8 сентября 2019 года.</w:t>
      </w:r>
    </w:p>
    <w:p w:rsidR="00C66100" w:rsidRDefault="00C66100" w:rsidP="00C66100">
      <w:pPr>
        <w:jc w:val="both"/>
        <w:rPr>
          <w:szCs w:val="28"/>
        </w:rPr>
      </w:pPr>
    </w:p>
    <w:p w:rsidR="00C66100" w:rsidRDefault="00C66100" w:rsidP="00C66100">
      <w:pPr>
        <w:jc w:val="both"/>
        <w:rPr>
          <w:szCs w:val="28"/>
        </w:rPr>
      </w:pPr>
      <w:r>
        <w:rPr>
          <w:szCs w:val="28"/>
        </w:rPr>
        <w:tab/>
        <w:t>2.Опубликовать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три дня со дня его принятия.</w:t>
      </w:r>
    </w:p>
    <w:p w:rsidR="00C66100" w:rsidRDefault="00C66100" w:rsidP="00C66100">
      <w:pPr>
        <w:jc w:val="both"/>
        <w:rPr>
          <w:szCs w:val="28"/>
        </w:rPr>
      </w:pPr>
    </w:p>
    <w:p w:rsidR="00C66100" w:rsidRDefault="00C66100" w:rsidP="00C66100">
      <w:pPr>
        <w:jc w:val="both"/>
        <w:rPr>
          <w:szCs w:val="28"/>
        </w:rPr>
      </w:pPr>
      <w:r>
        <w:rPr>
          <w:szCs w:val="28"/>
        </w:rPr>
        <w:tab/>
        <w:t>3.Направить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C66100" w:rsidRDefault="00C66100" w:rsidP="00C66100">
      <w:pPr>
        <w:jc w:val="both"/>
        <w:rPr>
          <w:szCs w:val="28"/>
        </w:rPr>
      </w:pPr>
    </w:p>
    <w:p w:rsidR="00C66100" w:rsidRPr="00A00BF8" w:rsidRDefault="00C66100" w:rsidP="00C66100">
      <w:pPr>
        <w:jc w:val="both"/>
        <w:rPr>
          <w:i/>
          <w:szCs w:val="28"/>
        </w:rPr>
      </w:pPr>
      <w:r>
        <w:rPr>
          <w:szCs w:val="28"/>
        </w:rPr>
        <w:tab/>
        <w:t>4.</w:t>
      </w:r>
      <w:r w:rsidRPr="00C555A7">
        <w:rPr>
          <w:szCs w:val="28"/>
        </w:rPr>
        <w:t xml:space="preserve">Настоящее постановление вступает в силу </w:t>
      </w:r>
      <w:r w:rsidRPr="00865747">
        <w:rPr>
          <w:szCs w:val="28"/>
        </w:rPr>
        <w:t>со дня его принятия</w:t>
      </w:r>
      <w:r>
        <w:rPr>
          <w:szCs w:val="28"/>
        </w:rPr>
        <w:t>.</w:t>
      </w:r>
    </w:p>
    <w:p w:rsidR="00C66100" w:rsidRDefault="00C66100" w:rsidP="00C66100">
      <w:pPr>
        <w:jc w:val="both"/>
        <w:rPr>
          <w:szCs w:val="28"/>
        </w:rPr>
      </w:pPr>
    </w:p>
    <w:p w:rsidR="00C66100" w:rsidRDefault="00C66100" w:rsidP="00C66100">
      <w:pPr>
        <w:jc w:val="both"/>
        <w:rPr>
          <w:szCs w:val="28"/>
        </w:rPr>
      </w:pPr>
    </w:p>
    <w:p w:rsidR="00C66100" w:rsidRDefault="00C66100" w:rsidP="00C66100">
      <w:pPr>
        <w:jc w:val="both"/>
        <w:rPr>
          <w:szCs w:val="28"/>
        </w:rPr>
      </w:pPr>
    </w:p>
    <w:p w:rsidR="00C66100" w:rsidRPr="00C555A7" w:rsidRDefault="00C66100" w:rsidP="00C66100">
      <w:pPr>
        <w:jc w:val="both"/>
      </w:pPr>
      <w:r w:rsidRPr="00C555A7">
        <w:t>Председатель</w:t>
      </w:r>
    </w:p>
    <w:p w:rsidR="00931FD6" w:rsidRDefault="00C66100" w:rsidP="00C66100">
      <w:pPr>
        <w:tabs>
          <w:tab w:val="right" w:pos="9354"/>
        </w:tabs>
      </w:pPr>
      <w:r w:rsidRPr="00C555A7"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100" w:rsidRDefault="00C66100">
      <w:r>
        <w:separator/>
      </w:r>
    </w:p>
  </w:endnote>
  <w:endnote w:type="continuationSeparator" w:id="0">
    <w:p w:rsidR="00C66100" w:rsidRDefault="00C6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100" w:rsidRDefault="00C66100">
      <w:r>
        <w:separator/>
      </w:r>
    </w:p>
  </w:footnote>
  <w:footnote w:type="continuationSeparator" w:id="0">
    <w:p w:rsidR="00C66100" w:rsidRDefault="00C66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10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66100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120F4"/>
  <w15:docId w15:val="{682F247B-DE8C-4EBB-AA8A-9BD0B2812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2019-05-30T05:38:00Z</cp:lastPrinted>
  <dcterms:created xsi:type="dcterms:W3CDTF">2019-05-30T05:37:00Z</dcterms:created>
  <dcterms:modified xsi:type="dcterms:W3CDTF">2019-05-30T05:38:00Z</dcterms:modified>
</cp:coreProperties>
</file>