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86B" w:rsidRDefault="00BE443F">
      <w:r>
        <w:rPr>
          <w:noProof/>
          <w:lang w:eastAsia="ru-RU"/>
        </w:rPr>
        <w:drawing>
          <wp:inline distT="0" distB="0" distL="0" distR="0">
            <wp:extent cx="5936877" cy="8648700"/>
            <wp:effectExtent l="0" t="0" r="6985" b="0"/>
            <wp:docPr id="1" name="Рисунок 1" descr="C:\Users\GONCHA~1\AppData\Local\Temp\Rar$DIa0.428\Приложение 7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NCHA~1\AppData\Local\Temp\Rar$DIa0.428\Приложение 7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53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7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43F"/>
    <w:rsid w:val="0066786B"/>
    <w:rsid w:val="00BE443F"/>
    <w:rsid w:val="00F8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4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4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 Татьяна Иннокентьевна</cp:lastModifiedBy>
  <cp:revision>2</cp:revision>
  <dcterms:created xsi:type="dcterms:W3CDTF">2018-12-14T00:04:00Z</dcterms:created>
  <dcterms:modified xsi:type="dcterms:W3CDTF">2019-04-26T01:53:00Z</dcterms:modified>
</cp:coreProperties>
</file>