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80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67F1" w:rsidRDefault="007F67F1" w:rsidP="007F67F1">
      <w:pPr>
        <w:jc w:val="center"/>
        <w:rPr>
          <w:b/>
          <w:caps/>
          <w:szCs w:val="28"/>
        </w:rPr>
      </w:pPr>
      <w:r>
        <w:rPr>
          <w:b/>
          <w:szCs w:val="28"/>
        </w:rPr>
        <w:t xml:space="preserve">О ВНЕСЕНИИ ИЗМЕНЕНИЙ В СТАТЬЮ 50 ЗАКОНА </w:t>
      </w:r>
      <w:r>
        <w:rPr>
          <w:b/>
          <w:szCs w:val="28"/>
        </w:rPr>
        <w:br/>
        <w:t>ПРИМОРСКОГО КРАЯ 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7F67F1" w:rsidRPr="00AB2A7F" w:rsidRDefault="007F67F1" w:rsidP="007F67F1">
      <w:pPr>
        <w:jc w:val="center"/>
        <w:rPr>
          <w:b/>
          <w:caps/>
          <w:szCs w:val="28"/>
        </w:rPr>
      </w:pPr>
    </w:p>
    <w:p w:rsidR="007F67F1" w:rsidRDefault="007F67F1" w:rsidP="007F67F1">
      <w:pPr>
        <w:ind w:firstLine="709"/>
        <w:jc w:val="both"/>
        <w:rPr>
          <w:szCs w:val="28"/>
        </w:rPr>
      </w:pPr>
      <w:r w:rsidRPr="005D182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</w:t>
      </w:r>
      <w:r>
        <w:rPr>
          <w:b/>
          <w:bCs/>
          <w:szCs w:val="28"/>
        </w:rPr>
        <w:br/>
      </w:r>
      <w:r>
        <w:rPr>
          <w:szCs w:val="28"/>
        </w:rPr>
        <w:t>2019 года</w:t>
      </w:r>
    </w:p>
    <w:p w:rsidR="007F67F1" w:rsidRDefault="007F67F1" w:rsidP="007F67F1">
      <w:pPr>
        <w:ind w:firstLine="709"/>
        <w:jc w:val="both"/>
        <w:rPr>
          <w:szCs w:val="28"/>
        </w:rPr>
      </w:pPr>
    </w:p>
    <w:p w:rsidR="007F67F1" w:rsidRPr="00B16035" w:rsidRDefault="007F67F1" w:rsidP="007F67F1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7F67F1" w:rsidRDefault="007F67F1" w:rsidP="007F67F1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50 </w:t>
      </w:r>
      <w:r w:rsidRPr="00B16035">
        <w:rPr>
          <w:szCs w:val="28"/>
        </w:rPr>
        <w:t>Закон</w:t>
      </w:r>
      <w:r>
        <w:rPr>
          <w:szCs w:val="28"/>
        </w:rPr>
        <w:t>а</w:t>
      </w:r>
      <w:r w:rsidRPr="00B16035">
        <w:rPr>
          <w:szCs w:val="28"/>
        </w:rPr>
        <w:t xml:space="preserve"> Приморского края от 29 июня 2009 года </w:t>
      </w:r>
      <w:r>
        <w:rPr>
          <w:szCs w:val="28"/>
        </w:rPr>
        <w:br/>
      </w:r>
      <w:r w:rsidRPr="00B16035">
        <w:rPr>
          <w:szCs w:val="28"/>
        </w:rPr>
        <w:t>№ 446-КЗ "О градостроительной деятельности на территории Приморского края" (Ведомости Законодательного Собрания Прим</w:t>
      </w:r>
      <w:r>
        <w:rPr>
          <w:szCs w:val="28"/>
        </w:rPr>
        <w:t xml:space="preserve">орского края, 2009, </w:t>
      </w:r>
      <w:r>
        <w:rPr>
          <w:szCs w:val="28"/>
        </w:rPr>
        <w:br/>
        <w:t xml:space="preserve">№ 117, стр. </w:t>
      </w:r>
      <w:r w:rsidRPr="00B16035">
        <w:rPr>
          <w:szCs w:val="28"/>
        </w:rPr>
        <w:t xml:space="preserve">11, № 132, стр. 77; 2010, № 148, стр. 113, № 151, стр. 68; 2011, </w:t>
      </w:r>
      <w:r>
        <w:rPr>
          <w:szCs w:val="28"/>
        </w:rPr>
        <w:br/>
      </w:r>
      <w:r w:rsidRPr="00B16035">
        <w:rPr>
          <w:szCs w:val="28"/>
        </w:rPr>
        <w:t xml:space="preserve">№ 186, стр. 6; 2012, № 8, стр. 36, № 19, стр. 39, № 23, стр. 34; 2013, № 55, </w:t>
      </w:r>
      <w:r>
        <w:rPr>
          <w:szCs w:val="28"/>
        </w:rPr>
        <w:br/>
      </w:r>
      <w:r w:rsidRPr="00B16035">
        <w:rPr>
          <w:szCs w:val="28"/>
        </w:rPr>
        <w:t>стр. 51, стр.</w:t>
      </w:r>
      <w:r>
        <w:rPr>
          <w:szCs w:val="28"/>
        </w:rPr>
        <w:t xml:space="preserve"> 58; 2014, № 78, стр. </w:t>
      </w:r>
      <w:r w:rsidRPr="00B16035">
        <w:rPr>
          <w:szCs w:val="28"/>
        </w:rPr>
        <w:t>16, № 92, стр. 9; 2015, № 106, стр. 15, № 125,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B16035">
        <w:rPr>
          <w:szCs w:val="28"/>
        </w:rPr>
        <w:t>стр. 100</w:t>
      </w:r>
      <w:r>
        <w:rPr>
          <w:szCs w:val="28"/>
        </w:rPr>
        <w:t xml:space="preserve">, № </w:t>
      </w:r>
      <w:r w:rsidRPr="00F5262F">
        <w:rPr>
          <w:szCs w:val="28"/>
        </w:rPr>
        <w:t>141, с</w:t>
      </w:r>
      <w:r>
        <w:rPr>
          <w:szCs w:val="28"/>
        </w:rPr>
        <w:t xml:space="preserve">тр. 90; 2016, № 12, стр. 207; 2017, № 25, стр. 6, № 42, стр. 2; 2018, № 52, стр. 70, № 58, стр. 72, № 75, стр. 3; 2019, </w:t>
      </w:r>
      <w:r w:rsidRPr="00EE39B0">
        <w:rPr>
          <w:szCs w:val="28"/>
        </w:rPr>
        <w:t>№ 84, стр. 21</w:t>
      </w:r>
      <w:r>
        <w:rPr>
          <w:szCs w:val="28"/>
        </w:rPr>
        <w:t xml:space="preserve">, № 87, </w:t>
      </w:r>
      <w:r>
        <w:rPr>
          <w:szCs w:val="28"/>
        </w:rPr>
        <w:br/>
        <w:t>стр. 32</w:t>
      </w:r>
      <w:r w:rsidRPr="00B16035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7F67F1" w:rsidRPr="00323598" w:rsidRDefault="007F67F1" w:rsidP="007F67F1">
      <w:pPr>
        <w:ind w:firstLine="709"/>
        <w:jc w:val="both"/>
        <w:rPr>
          <w:szCs w:val="28"/>
        </w:rPr>
      </w:pPr>
      <w:r w:rsidRPr="00323598">
        <w:rPr>
          <w:szCs w:val="28"/>
        </w:rPr>
        <w:t xml:space="preserve">пункт 2 части 1 изложить в следующей редакции: </w:t>
      </w:r>
    </w:p>
    <w:p w:rsidR="007F67F1" w:rsidRDefault="007F67F1" w:rsidP="007F67F1">
      <w:pPr>
        <w:ind w:firstLine="709"/>
        <w:jc w:val="both"/>
        <w:rPr>
          <w:szCs w:val="28"/>
        </w:rPr>
      </w:pPr>
      <w:r>
        <w:rPr>
          <w:szCs w:val="28"/>
        </w:rPr>
        <w:t>"2)</w:t>
      </w:r>
      <w:r w:rsidRPr="00323598">
        <w:rPr>
          <w:szCs w:val="28"/>
        </w:rPr>
        <w:t>строительства и (или) реконструкции ан</w:t>
      </w:r>
      <w:r>
        <w:rPr>
          <w:szCs w:val="28"/>
        </w:rPr>
        <w:t>тенно-мачтовых сооружений связи</w:t>
      </w:r>
      <w:r w:rsidRPr="00323598">
        <w:rPr>
          <w:szCs w:val="28"/>
        </w:rPr>
        <w:t xml:space="preserve"> с заглублением подземной части (полностью или частично) ниже планировочной отметки земли до </w:t>
      </w:r>
      <w:r>
        <w:rPr>
          <w:szCs w:val="28"/>
        </w:rPr>
        <w:t>четырех</w:t>
      </w:r>
      <w:r w:rsidRPr="00323598">
        <w:rPr>
          <w:szCs w:val="28"/>
        </w:rPr>
        <w:t xml:space="preserve"> метров, высотой </w:t>
      </w:r>
      <w:r>
        <w:rPr>
          <w:szCs w:val="28"/>
        </w:rPr>
        <w:br/>
        <w:t>до тридцати</w:t>
      </w:r>
      <w:r w:rsidRPr="00323598">
        <w:rPr>
          <w:szCs w:val="28"/>
        </w:rPr>
        <w:t xml:space="preserve"> метров включительно в границах населенных пунктов и </w:t>
      </w:r>
      <w:r>
        <w:rPr>
          <w:szCs w:val="28"/>
        </w:rPr>
        <w:br/>
      </w:r>
      <w:r w:rsidRPr="00323598">
        <w:rPr>
          <w:szCs w:val="28"/>
        </w:rPr>
        <w:t xml:space="preserve">до </w:t>
      </w:r>
      <w:r>
        <w:rPr>
          <w:szCs w:val="28"/>
        </w:rPr>
        <w:t>сорока</w:t>
      </w:r>
      <w:r w:rsidRPr="00323598">
        <w:rPr>
          <w:szCs w:val="28"/>
        </w:rPr>
        <w:t xml:space="preserve"> метров включительно</w:t>
      </w:r>
      <w:r>
        <w:rPr>
          <w:szCs w:val="28"/>
        </w:rPr>
        <w:t xml:space="preserve"> вне границ населенных пунктов;"</w:t>
      </w:r>
      <w:r w:rsidRPr="00323598">
        <w:rPr>
          <w:szCs w:val="28"/>
        </w:rPr>
        <w:t>.</w:t>
      </w:r>
    </w:p>
    <w:p w:rsidR="007F67F1" w:rsidRDefault="007F67F1" w:rsidP="007F67F1">
      <w:pPr>
        <w:ind w:firstLine="709"/>
        <w:jc w:val="both"/>
        <w:rPr>
          <w:szCs w:val="28"/>
        </w:rPr>
      </w:pPr>
    </w:p>
    <w:p w:rsidR="007F67F1" w:rsidRPr="00886E5B" w:rsidRDefault="007F67F1" w:rsidP="007F67F1">
      <w:pPr>
        <w:ind w:firstLine="709"/>
        <w:jc w:val="both"/>
        <w:rPr>
          <w:szCs w:val="28"/>
        </w:rPr>
      </w:pPr>
      <w:r w:rsidRPr="00886E5B">
        <w:rPr>
          <w:szCs w:val="28"/>
        </w:rPr>
        <w:t>СТАТЬЯ 2.</w:t>
      </w:r>
    </w:p>
    <w:p w:rsidR="007F67F1" w:rsidRDefault="007F67F1" w:rsidP="007F67F1">
      <w:pPr>
        <w:ind w:firstLine="709"/>
        <w:jc w:val="both"/>
        <w:rPr>
          <w:szCs w:val="28"/>
        </w:rPr>
      </w:pPr>
      <w:r w:rsidRPr="00886E5B">
        <w:rPr>
          <w:szCs w:val="28"/>
        </w:rPr>
        <w:t xml:space="preserve">Настоящий Закон вступает в силу со дня </w:t>
      </w:r>
      <w:r>
        <w:rPr>
          <w:szCs w:val="28"/>
        </w:rPr>
        <w:t>его официального опубликования.</w:t>
      </w:r>
    </w:p>
    <w:p w:rsidR="007F67F1" w:rsidRPr="00B16035" w:rsidRDefault="007F67F1" w:rsidP="007F67F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F67F1" w:rsidRDefault="007F67F1" w:rsidP="007F67F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F67F1" w:rsidRDefault="007F67F1" w:rsidP="007F67F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F67F1" w:rsidRDefault="007F67F1" w:rsidP="007F67F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823A61" w:rsidRDefault="00823A61" w:rsidP="007F67F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23A61" w:rsidRDefault="00823A61" w:rsidP="00823A6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23A61" w:rsidRDefault="00823A61" w:rsidP="00823A6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823A61" w:rsidRPr="00520A76" w:rsidRDefault="00823A61" w:rsidP="00823A61">
      <w:pPr>
        <w:jc w:val="both"/>
        <w:rPr>
          <w:szCs w:val="28"/>
        </w:rPr>
      </w:pPr>
      <w:r>
        <w:rPr>
          <w:szCs w:val="28"/>
        </w:rPr>
        <w:t>№ 48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823A61" w:rsidRDefault="00823A61" w:rsidP="007F67F1">
      <w:pPr>
        <w:autoSpaceDE w:val="0"/>
        <w:autoSpaceDN w:val="0"/>
        <w:adjustRightInd w:val="0"/>
        <w:jc w:val="both"/>
        <w:outlineLvl w:val="0"/>
      </w:pPr>
    </w:p>
    <w:p w:rsidR="007F67F1" w:rsidRDefault="007F67F1" w:rsidP="007F67F1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B76" w:rsidRDefault="00047B76">
      <w:r>
        <w:separator/>
      </w:r>
    </w:p>
  </w:endnote>
  <w:endnote w:type="continuationSeparator" w:id="0">
    <w:p w:rsidR="00047B76" w:rsidRDefault="0004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B76" w:rsidRDefault="00047B76">
      <w:r>
        <w:separator/>
      </w:r>
    </w:p>
  </w:footnote>
  <w:footnote w:type="continuationSeparator" w:id="0">
    <w:p w:rsidR="00047B76" w:rsidRDefault="00047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67F1"/>
    <w:rsid w:val="0003291F"/>
    <w:rsid w:val="00047B76"/>
    <w:rsid w:val="00070CED"/>
    <w:rsid w:val="001C1119"/>
    <w:rsid w:val="00347DEE"/>
    <w:rsid w:val="00357555"/>
    <w:rsid w:val="00380EE1"/>
    <w:rsid w:val="003A180C"/>
    <w:rsid w:val="003B26E7"/>
    <w:rsid w:val="0047435B"/>
    <w:rsid w:val="005A2827"/>
    <w:rsid w:val="006E2ABA"/>
    <w:rsid w:val="007F67F1"/>
    <w:rsid w:val="00823A61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0CB49"/>
  <w15:docId w15:val="{9BAF1DEB-CF11-4E4E-89C0-83346F22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7F67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7F67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2019-04-24T01:46:00Z</cp:lastPrinted>
  <dcterms:created xsi:type="dcterms:W3CDTF">2019-04-29T05:47:00Z</dcterms:created>
  <dcterms:modified xsi:type="dcterms:W3CDTF">2019-04-29T05:47:00Z</dcterms:modified>
</cp:coreProperties>
</file>