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BB1" w:rsidRPr="008C7F58" w:rsidRDefault="00845BB1" w:rsidP="00022B7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8C7F58">
        <w:rPr>
          <w:rFonts w:ascii="Times New Roman" w:hAnsi="Times New Roman" w:cs="Times New Roman"/>
          <w:b/>
          <w:caps/>
          <w:sz w:val="32"/>
          <w:szCs w:val="32"/>
        </w:rPr>
        <w:t>Годовой отчет</w:t>
      </w:r>
    </w:p>
    <w:p w:rsidR="00845BB1" w:rsidRPr="008C7F58" w:rsidRDefault="00845BB1" w:rsidP="00022B7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8C7F58">
        <w:rPr>
          <w:rFonts w:ascii="Times New Roman" w:hAnsi="Times New Roman" w:cs="Times New Roman"/>
          <w:b/>
          <w:caps/>
          <w:sz w:val="32"/>
          <w:szCs w:val="32"/>
        </w:rPr>
        <w:t xml:space="preserve">о ходе реализации и оценке эффективности государственной программы Приморского </w:t>
      </w:r>
      <w:r w:rsidR="00863C27" w:rsidRPr="008C7F58">
        <w:rPr>
          <w:rFonts w:ascii="Times New Roman" w:hAnsi="Times New Roman" w:cs="Times New Roman"/>
          <w:b/>
          <w:caps/>
          <w:sz w:val="32"/>
          <w:szCs w:val="32"/>
        </w:rPr>
        <w:t>КРАЯ «</w:t>
      </w:r>
      <w:r w:rsidRPr="008C7F58">
        <w:rPr>
          <w:rFonts w:ascii="Times New Roman" w:hAnsi="Times New Roman" w:cs="Times New Roman"/>
          <w:b/>
          <w:caps/>
          <w:sz w:val="32"/>
          <w:szCs w:val="32"/>
        </w:rPr>
        <w:t xml:space="preserve">Экономическое развитие и инновационная экономика Приморского края» </w:t>
      </w:r>
    </w:p>
    <w:p w:rsidR="00845BB1" w:rsidRPr="008C7F58" w:rsidRDefault="00845BB1" w:rsidP="00022B7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8C7F58">
        <w:rPr>
          <w:rFonts w:ascii="Times New Roman" w:hAnsi="Times New Roman" w:cs="Times New Roman"/>
          <w:b/>
          <w:caps/>
          <w:sz w:val="32"/>
          <w:szCs w:val="32"/>
        </w:rPr>
        <w:t>на 2013 - 20</w:t>
      </w:r>
      <w:r w:rsidR="00EB00AA">
        <w:rPr>
          <w:rFonts w:ascii="Times New Roman" w:hAnsi="Times New Roman" w:cs="Times New Roman"/>
          <w:b/>
          <w:caps/>
          <w:sz w:val="32"/>
          <w:szCs w:val="32"/>
        </w:rPr>
        <w:t>2</w:t>
      </w:r>
      <w:r w:rsidR="009715E1">
        <w:rPr>
          <w:rFonts w:ascii="Times New Roman" w:hAnsi="Times New Roman" w:cs="Times New Roman"/>
          <w:b/>
          <w:caps/>
          <w:sz w:val="32"/>
          <w:szCs w:val="32"/>
        </w:rPr>
        <w:t>1</w:t>
      </w:r>
      <w:r w:rsidRPr="008C7F58">
        <w:rPr>
          <w:rFonts w:ascii="Times New Roman" w:hAnsi="Times New Roman" w:cs="Times New Roman"/>
          <w:b/>
          <w:caps/>
          <w:sz w:val="32"/>
          <w:szCs w:val="32"/>
        </w:rPr>
        <w:t xml:space="preserve"> годы»</w:t>
      </w:r>
    </w:p>
    <w:p w:rsidR="00EB00AA" w:rsidRDefault="00EB00AA" w:rsidP="00022B7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845BB1" w:rsidRPr="008C7F58" w:rsidRDefault="00845BB1" w:rsidP="00022B7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7F58">
        <w:rPr>
          <w:rFonts w:ascii="Times New Roman" w:hAnsi="Times New Roman" w:cs="Times New Roman"/>
          <w:b/>
          <w:caps/>
          <w:sz w:val="32"/>
          <w:szCs w:val="32"/>
        </w:rPr>
        <w:t>за 20</w:t>
      </w:r>
      <w:r w:rsidR="00EB00AA">
        <w:rPr>
          <w:rFonts w:ascii="Times New Roman" w:hAnsi="Times New Roman" w:cs="Times New Roman"/>
          <w:b/>
          <w:caps/>
          <w:sz w:val="32"/>
          <w:szCs w:val="32"/>
        </w:rPr>
        <w:t>1</w:t>
      </w:r>
      <w:r w:rsidR="009715E1">
        <w:rPr>
          <w:rFonts w:ascii="Times New Roman" w:hAnsi="Times New Roman" w:cs="Times New Roman"/>
          <w:b/>
          <w:caps/>
          <w:sz w:val="32"/>
          <w:szCs w:val="32"/>
        </w:rPr>
        <w:t>8</w:t>
      </w:r>
      <w:r w:rsidR="00EB00AA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Pr="008C7F58">
        <w:rPr>
          <w:rFonts w:ascii="Times New Roman" w:hAnsi="Times New Roman" w:cs="Times New Roman"/>
          <w:b/>
          <w:caps/>
          <w:sz w:val="32"/>
          <w:szCs w:val="32"/>
        </w:rPr>
        <w:t>год</w:t>
      </w:r>
    </w:p>
    <w:p w:rsidR="00845BB1" w:rsidRPr="008C7F58" w:rsidRDefault="00845BB1" w:rsidP="00022B7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332F" w:rsidRPr="008C7F58" w:rsidRDefault="0012332F" w:rsidP="00022B7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072"/>
      </w:tblGrid>
      <w:tr w:rsidR="00E004AA" w:rsidRPr="008C7F58" w:rsidTr="005F37A1">
        <w:trPr>
          <w:trHeight w:val="392"/>
        </w:trPr>
        <w:tc>
          <w:tcPr>
            <w:tcW w:w="851" w:type="dxa"/>
          </w:tcPr>
          <w:p w:rsidR="0094468D" w:rsidRPr="008C7F58" w:rsidRDefault="0094468D" w:rsidP="00022B7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94468D" w:rsidRPr="008C7F58" w:rsidRDefault="0094468D" w:rsidP="00022B79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Ответственный исполнитель </w:t>
            </w:r>
            <w:r w:rsidR="008110FE"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государственной </w:t>
            </w:r>
            <w:r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программы</w:t>
            </w:r>
          </w:p>
        </w:tc>
      </w:tr>
      <w:tr w:rsidR="007A6A5B" w:rsidRPr="008C7F58" w:rsidTr="005F37A1">
        <w:trPr>
          <w:trHeight w:val="392"/>
        </w:trPr>
        <w:tc>
          <w:tcPr>
            <w:tcW w:w="851" w:type="dxa"/>
          </w:tcPr>
          <w:p w:rsidR="007A6A5B" w:rsidRPr="008C7F58" w:rsidRDefault="007A6A5B" w:rsidP="00022B7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7A6A5B" w:rsidRPr="008C7F58" w:rsidRDefault="007A6A5B" w:rsidP="00022B7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12332F" w:rsidRPr="008C7F58" w:rsidRDefault="00EB00AA" w:rsidP="00C1562B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2332F"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епартамент экономики </w:t>
      </w:r>
      <w:r w:rsidR="009A4C9F"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развития </w:t>
      </w:r>
      <w:r w:rsidR="007358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332F"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806FCA" w:rsidRPr="008C7F58" w:rsidRDefault="00806FCA" w:rsidP="00C1562B">
      <w:pPr>
        <w:autoSpaceDE w:val="0"/>
        <w:autoSpaceDN w:val="0"/>
        <w:adjustRightInd w:val="0"/>
        <w:spacing w:after="0" w:line="30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e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8971"/>
      </w:tblGrid>
      <w:tr w:rsidR="00E004AA" w:rsidRPr="008C7F58" w:rsidTr="009715E1">
        <w:tc>
          <w:tcPr>
            <w:tcW w:w="842" w:type="dxa"/>
          </w:tcPr>
          <w:p w:rsidR="0094468D" w:rsidRPr="008C7F58" w:rsidRDefault="0094468D" w:rsidP="00C1562B">
            <w:pPr>
              <w:spacing w:line="30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71" w:type="dxa"/>
          </w:tcPr>
          <w:p w:rsidR="0094468D" w:rsidRDefault="0094468D" w:rsidP="009715E1">
            <w:pPr>
              <w:spacing w:line="30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Соисполнители </w:t>
            </w:r>
            <w:r w:rsidR="008110FE"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государственной </w:t>
            </w:r>
            <w:r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программы</w:t>
            </w:r>
            <w:r w:rsidR="00845BB1"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20</w:t>
            </w:r>
            <w:r w:rsidR="00382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9715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845BB1"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году</w:t>
            </w:r>
          </w:p>
          <w:p w:rsidR="009715E1" w:rsidRPr="008C7F58" w:rsidRDefault="009715E1" w:rsidP="009715E1">
            <w:pPr>
              <w:spacing w:line="30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B00AA" w:rsidRDefault="00EB00AA" w:rsidP="00C1562B">
      <w:pPr>
        <w:pStyle w:val="ConsPlusNormal"/>
        <w:spacing w:line="300" w:lineRule="auto"/>
        <w:jc w:val="both"/>
      </w:pPr>
      <w:r>
        <w:t>департамент земельных и имущественных отношений Приморского края;</w:t>
      </w:r>
    </w:p>
    <w:p w:rsidR="00382487" w:rsidRPr="0083101B" w:rsidRDefault="00382487" w:rsidP="00C1562B">
      <w:pPr>
        <w:pStyle w:val="ConsPlusNormal"/>
        <w:spacing w:line="300" w:lineRule="auto"/>
        <w:jc w:val="both"/>
      </w:pPr>
      <w:r w:rsidRPr="00EB00AA">
        <w:t>департамент проектного управления Приморского края</w:t>
      </w:r>
      <w:r w:rsidR="0083101B" w:rsidRPr="0083101B">
        <w:t>;</w:t>
      </w:r>
    </w:p>
    <w:p w:rsidR="00382487" w:rsidRDefault="00382487" w:rsidP="00C1562B">
      <w:pPr>
        <w:pStyle w:val="ConsPlusNormal"/>
        <w:spacing w:line="300" w:lineRule="auto"/>
        <w:jc w:val="both"/>
      </w:pPr>
      <w:r>
        <w:t>департамент финансов Приморского края</w:t>
      </w:r>
      <w:r w:rsidR="0083101B" w:rsidRPr="00FA11F1">
        <w:t>;</w:t>
      </w:r>
    </w:p>
    <w:p w:rsidR="006018E4" w:rsidRPr="006018E4" w:rsidRDefault="006018E4" w:rsidP="00C1562B">
      <w:pPr>
        <w:pStyle w:val="ConsPlusNormal"/>
        <w:spacing w:line="300" w:lineRule="auto"/>
        <w:jc w:val="both"/>
      </w:pPr>
      <w:r>
        <w:t>департамент внутренней политики Приморского края*</w:t>
      </w:r>
      <w:r w:rsidRPr="006018E4">
        <w:t>;</w:t>
      </w:r>
    </w:p>
    <w:p w:rsidR="00C0559D" w:rsidRPr="008C7F58" w:rsidRDefault="00C0559D" w:rsidP="00C1562B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e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072"/>
      </w:tblGrid>
      <w:tr w:rsidR="00E004AA" w:rsidRPr="008C7F58" w:rsidTr="005F37A1">
        <w:tc>
          <w:tcPr>
            <w:tcW w:w="851" w:type="dxa"/>
          </w:tcPr>
          <w:p w:rsidR="008110FE" w:rsidRPr="008C7F58" w:rsidRDefault="008110FE" w:rsidP="00C1562B">
            <w:pPr>
              <w:widowControl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8110FE" w:rsidRPr="008C7F58" w:rsidRDefault="008110FE" w:rsidP="009715E1">
            <w:pPr>
              <w:widowControl w:val="0"/>
              <w:spacing w:line="30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F58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государственной программы</w:t>
            </w:r>
            <w:r w:rsidR="00376986" w:rsidRPr="008C7F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201</w:t>
            </w:r>
            <w:r w:rsidR="009715E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845BB1" w:rsidRPr="008C7F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году</w:t>
            </w:r>
          </w:p>
        </w:tc>
      </w:tr>
      <w:tr w:rsidR="007A6A5B" w:rsidRPr="008C7F58" w:rsidTr="005F37A1">
        <w:tc>
          <w:tcPr>
            <w:tcW w:w="851" w:type="dxa"/>
          </w:tcPr>
          <w:p w:rsidR="007A6A5B" w:rsidRPr="008C7F58" w:rsidRDefault="007A6A5B" w:rsidP="00C1562B">
            <w:pPr>
              <w:widowControl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7A6A5B" w:rsidRPr="008C7F58" w:rsidRDefault="007A6A5B" w:rsidP="00C1562B">
            <w:pPr>
              <w:widowControl w:val="0"/>
              <w:spacing w:line="30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04AA" w:rsidRPr="008C7F58" w:rsidTr="005F37A1">
        <w:tc>
          <w:tcPr>
            <w:tcW w:w="851" w:type="dxa"/>
          </w:tcPr>
          <w:p w:rsidR="0094468D" w:rsidRPr="008C7F58" w:rsidRDefault="0094468D" w:rsidP="00C1562B">
            <w:pPr>
              <w:widowControl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94468D" w:rsidRPr="008C7F58" w:rsidRDefault="0094468D" w:rsidP="00C1562B">
            <w:pPr>
              <w:widowControl w:val="0"/>
              <w:spacing w:line="30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F58"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Подпрограммы</w:t>
            </w:r>
            <w:r w:rsidR="004310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A6A5B" w:rsidRPr="008C7F58" w:rsidTr="005F37A1">
        <w:tc>
          <w:tcPr>
            <w:tcW w:w="851" w:type="dxa"/>
          </w:tcPr>
          <w:p w:rsidR="007A6A5B" w:rsidRPr="008C7F58" w:rsidRDefault="007A6A5B" w:rsidP="00C1562B">
            <w:pPr>
              <w:widowControl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7A6A5B" w:rsidRPr="008C7F58" w:rsidRDefault="007A6A5B" w:rsidP="00C1562B">
            <w:pPr>
              <w:widowControl w:val="0"/>
              <w:spacing w:line="30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36147" w:rsidRPr="008C7F58" w:rsidRDefault="00B36147" w:rsidP="00C1562B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инвестиционного </w:t>
      </w:r>
      <w:r w:rsidR="00863C27"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климата в</w:t>
      </w:r>
      <w:r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Приморском крае</w:t>
      </w:r>
    </w:p>
    <w:p w:rsidR="00B36147" w:rsidRPr="008C7F58" w:rsidRDefault="00B36147" w:rsidP="00C1562B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малого и среднего предпринимательства в Приморском крае</w:t>
      </w:r>
    </w:p>
    <w:p w:rsidR="00B36147" w:rsidRPr="008C7F58" w:rsidRDefault="00B36147" w:rsidP="00C1562B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Долгосрочное финансовое планирование и организация бюджетного процесса совершенствование межбюджетных отношений в Приморском крае</w:t>
      </w:r>
    </w:p>
    <w:p w:rsidR="003E491B" w:rsidRDefault="003E491B" w:rsidP="00C1562B">
      <w:pPr>
        <w:pStyle w:val="ConsPlusNormal"/>
        <w:spacing w:line="300" w:lineRule="auto"/>
        <w:ind w:firstLine="709"/>
        <w:jc w:val="both"/>
        <w:rPr>
          <w:rFonts w:eastAsia="Times New Roman"/>
          <w:lang w:eastAsia="ru-RU"/>
        </w:rPr>
      </w:pPr>
      <w:r w:rsidRPr="003E491B">
        <w:rPr>
          <w:rFonts w:eastAsia="Times New Roman"/>
          <w:lang w:eastAsia="ru-RU"/>
        </w:rPr>
        <w:t>Управление имуществом, находящимся в собственности и в ведении Приморского края</w:t>
      </w:r>
    </w:p>
    <w:p w:rsidR="005B7ED7" w:rsidRPr="005B7ED7" w:rsidRDefault="005B7ED7" w:rsidP="005B7ED7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91B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и иных общественных организаций в Приморском крае</w:t>
      </w:r>
      <w:r w:rsidRPr="005B7ED7">
        <w:rPr>
          <w:rFonts w:ascii="Times New Roman" w:hAnsi="Times New Roman" w:cs="Times New Roman"/>
          <w:sz w:val="28"/>
          <w:szCs w:val="28"/>
        </w:rPr>
        <w:t>*.</w:t>
      </w:r>
    </w:p>
    <w:p w:rsidR="006018E4" w:rsidRDefault="006018E4" w:rsidP="00C1562B">
      <w:pPr>
        <w:pStyle w:val="ConsPlusNormal"/>
        <w:spacing w:line="300" w:lineRule="auto"/>
        <w:ind w:firstLine="709"/>
        <w:jc w:val="both"/>
        <w:rPr>
          <w:rFonts w:eastAsia="Times New Roman"/>
          <w:lang w:eastAsia="ru-RU"/>
        </w:rPr>
      </w:pPr>
    </w:p>
    <w:tbl>
      <w:tblPr>
        <w:tblStyle w:val="ae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072"/>
      </w:tblGrid>
      <w:tr w:rsidR="00E004AA" w:rsidRPr="008C7F58" w:rsidTr="009715E1">
        <w:tc>
          <w:tcPr>
            <w:tcW w:w="567" w:type="dxa"/>
          </w:tcPr>
          <w:p w:rsidR="00806FCA" w:rsidRPr="008C7F58" w:rsidRDefault="00806FCA" w:rsidP="00C1562B">
            <w:pPr>
              <w:widowControl w:val="0"/>
              <w:spacing w:line="30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806FCA" w:rsidRPr="008C7F58" w:rsidRDefault="00806FCA" w:rsidP="00C1562B">
            <w:pPr>
              <w:pStyle w:val="ConsPlusCell"/>
              <w:spacing w:line="300" w:lineRule="auto"/>
              <w:ind w:left="34"/>
              <w:rPr>
                <w:b/>
              </w:rPr>
            </w:pPr>
            <w:r w:rsidRPr="008C7F58">
              <w:rPr>
                <w:rFonts w:eastAsia="Times New Roman"/>
                <w:b/>
                <w:bCs/>
                <w:lang w:eastAsia="ru-RU"/>
              </w:rPr>
              <w:t xml:space="preserve">Цель </w:t>
            </w:r>
            <w:r w:rsidR="008110FE" w:rsidRPr="008C7F58">
              <w:rPr>
                <w:rFonts w:eastAsia="Times New Roman"/>
                <w:b/>
                <w:bCs/>
                <w:lang w:eastAsia="ru-RU"/>
              </w:rPr>
              <w:t xml:space="preserve">государственной </w:t>
            </w:r>
            <w:r w:rsidRPr="008C7F58">
              <w:rPr>
                <w:rFonts w:eastAsia="Times New Roman"/>
                <w:b/>
                <w:bCs/>
                <w:lang w:eastAsia="ru-RU"/>
              </w:rPr>
              <w:t xml:space="preserve">программы </w:t>
            </w:r>
          </w:p>
        </w:tc>
      </w:tr>
      <w:tr w:rsidR="007A6A5B" w:rsidRPr="008C7F58" w:rsidTr="009715E1">
        <w:tc>
          <w:tcPr>
            <w:tcW w:w="567" w:type="dxa"/>
          </w:tcPr>
          <w:p w:rsidR="007A6A5B" w:rsidRPr="008C7F58" w:rsidRDefault="007A6A5B" w:rsidP="00C1562B">
            <w:pPr>
              <w:widowControl w:val="0"/>
              <w:spacing w:line="30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7A6A5B" w:rsidRPr="008C7F58" w:rsidRDefault="007A6A5B" w:rsidP="00C1562B">
            <w:pPr>
              <w:pStyle w:val="ConsPlusCell"/>
              <w:spacing w:line="300" w:lineRule="auto"/>
              <w:ind w:left="34"/>
              <w:rPr>
                <w:rFonts w:eastAsia="Times New Roman"/>
                <w:b/>
                <w:bCs/>
                <w:lang w:eastAsia="ru-RU"/>
              </w:rPr>
            </w:pPr>
          </w:p>
        </w:tc>
      </w:tr>
    </w:tbl>
    <w:p w:rsidR="00BB4D06" w:rsidRPr="008C7F58" w:rsidRDefault="00C0559D" w:rsidP="00C1562B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B4D06"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устойчивого экономического роста в Приморском </w:t>
      </w:r>
      <w:r w:rsidR="00BB4D06" w:rsidRPr="008C7F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крае и повышения на этой основе уровня и качества жизни населения Приморского края</w:t>
      </w:r>
    </w:p>
    <w:tbl>
      <w:tblPr>
        <w:tblStyle w:val="ae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8972"/>
      </w:tblGrid>
      <w:tr w:rsidR="00E004AA" w:rsidRPr="008C7F58" w:rsidTr="005F37A1">
        <w:tc>
          <w:tcPr>
            <w:tcW w:w="851" w:type="dxa"/>
          </w:tcPr>
          <w:p w:rsidR="0094468D" w:rsidRPr="008C7F58" w:rsidRDefault="0094468D" w:rsidP="00C1562B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94468D" w:rsidRPr="008C7F58" w:rsidRDefault="0094468D" w:rsidP="00C1562B">
            <w:pPr>
              <w:spacing w:line="300" w:lineRule="auto"/>
              <w:ind w:left="34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Финансирование </w:t>
            </w:r>
            <w:r w:rsidR="008110FE"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государственной </w:t>
            </w:r>
            <w:r w:rsidRPr="008C7F5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программы</w:t>
            </w:r>
          </w:p>
        </w:tc>
      </w:tr>
      <w:tr w:rsidR="007A6A5B" w:rsidRPr="008C7F58" w:rsidTr="005F37A1">
        <w:tc>
          <w:tcPr>
            <w:tcW w:w="851" w:type="dxa"/>
          </w:tcPr>
          <w:p w:rsidR="007A6A5B" w:rsidRPr="008C7F58" w:rsidRDefault="007A6A5B" w:rsidP="00C1562B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:rsidR="007A6A5B" w:rsidRPr="008C7F58" w:rsidRDefault="007A6A5B" w:rsidP="00C1562B">
            <w:pPr>
              <w:spacing w:line="300" w:lineRule="auto"/>
              <w:ind w:left="34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9715E1" w:rsidRDefault="0043108E" w:rsidP="00C1562B">
      <w:pPr>
        <w:widowControl w:val="0"/>
        <w:tabs>
          <w:tab w:val="left" w:pos="284"/>
          <w:tab w:val="left" w:pos="108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9715E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E4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году на реализацию мероприятий государственной программы было направлено </w:t>
      </w:r>
      <w:r w:rsidR="00971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4 310,42</w:t>
      </w:r>
      <w:r w:rsidR="001A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5020" w:rsidRPr="00675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млн </w:t>
      </w:r>
      <w:r w:rsidR="00863C27" w:rsidRPr="00675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рублей</w:t>
      </w:r>
      <w:r w:rsidR="00863C27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1A5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</w:t>
      </w:r>
      <w:r w:rsidR="009715E1" w:rsidRPr="009715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715E1" w:rsidRDefault="009715E1" w:rsidP="009715E1">
      <w:pPr>
        <w:widowControl w:val="0"/>
        <w:tabs>
          <w:tab w:val="left" w:pos="284"/>
          <w:tab w:val="left" w:pos="1080"/>
        </w:tabs>
        <w:spacing w:after="0" w:line="30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3 971,92 </w:t>
      </w:r>
      <w:r w:rsidRP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млн рублей</w:t>
      </w:r>
      <w:r w:rsidR="00C54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5020" w:rsidRPr="009715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краевого бюджета</w:t>
      </w:r>
    </w:p>
    <w:p w:rsidR="009715E1" w:rsidRDefault="009715E1" w:rsidP="009715E1">
      <w:pPr>
        <w:widowControl w:val="0"/>
        <w:tabs>
          <w:tab w:val="left" w:pos="284"/>
          <w:tab w:val="left" w:pos="1080"/>
        </w:tabs>
        <w:spacing w:after="0" w:line="30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334,94,</w:t>
      </w:r>
      <w:r w:rsidR="001A5020" w:rsidRP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млн рублей</w:t>
      </w:r>
      <w:r w:rsidR="00C54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1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</w:t>
      </w:r>
      <w:r w:rsidR="007E74B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Pr="00971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 w:rsidRP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3108E" w:rsidRPr="001A5020" w:rsidRDefault="009715E1" w:rsidP="009715E1">
      <w:pPr>
        <w:widowControl w:val="0"/>
        <w:tabs>
          <w:tab w:val="left" w:pos="284"/>
          <w:tab w:val="left" w:pos="1080"/>
        </w:tabs>
        <w:spacing w:after="0" w:line="30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3,54 </w:t>
      </w:r>
      <w:r w:rsidRP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млн рублей</w:t>
      </w:r>
      <w:r w:rsidR="00C547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1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 муниципальных образований</w:t>
      </w:r>
      <w:r w:rsidR="00C547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A5020"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6A5B" w:rsidRPr="0043108E" w:rsidRDefault="007A6A5B" w:rsidP="00C1562B">
      <w:pPr>
        <w:widowControl w:val="0"/>
        <w:tabs>
          <w:tab w:val="left" w:pos="284"/>
          <w:tab w:val="left" w:pos="108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e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072"/>
      </w:tblGrid>
      <w:tr w:rsidR="0043108E" w:rsidRPr="008C7F58" w:rsidTr="00D7633A">
        <w:tc>
          <w:tcPr>
            <w:tcW w:w="851" w:type="dxa"/>
          </w:tcPr>
          <w:p w:rsidR="0043108E" w:rsidRPr="008C7F58" w:rsidRDefault="0043108E" w:rsidP="00C1562B">
            <w:pPr>
              <w:widowControl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43108E" w:rsidRPr="007E74BD" w:rsidRDefault="0043108E" w:rsidP="00C1562B">
            <w:pPr>
              <w:pStyle w:val="ConsPlusCell"/>
              <w:spacing w:line="300" w:lineRule="auto"/>
              <w:ind w:left="34"/>
              <w:rPr>
                <w:b/>
              </w:rPr>
            </w:pPr>
            <w:r w:rsidRPr="008C7F58">
              <w:rPr>
                <w:rFonts w:ascii="PTP Sans" w:eastAsia="Times New Roman" w:hAnsi="PTP Sans"/>
                <w:b/>
                <w:bCs/>
                <w:sz w:val="30"/>
                <w:szCs w:val="30"/>
                <w:lang w:eastAsia="ru-RU"/>
              </w:rPr>
              <w:t>Структура расходов государственной программы по подпрограмм</w:t>
            </w:r>
            <w:r w:rsidRPr="005D1A5E">
              <w:rPr>
                <w:rFonts w:ascii="PTP Sans" w:eastAsia="Times New Roman" w:hAnsi="PTP Sans"/>
                <w:b/>
                <w:bCs/>
                <w:sz w:val="30"/>
                <w:szCs w:val="30"/>
                <w:lang w:eastAsia="ru-RU"/>
              </w:rPr>
              <w:t>ам</w:t>
            </w:r>
            <w:r w:rsidR="007E74BD">
              <w:rPr>
                <w:rFonts w:ascii="PTP Sans" w:eastAsia="Times New Roman" w:hAnsi="PTP Sans"/>
                <w:b/>
                <w:bCs/>
                <w:sz w:val="30"/>
                <w:szCs w:val="30"/>
                <w:lang w:eastAsia="ru-RU"/>
              </w:rPr>
              <w:t xml:space="preserve"> за счет всех источников финансирования</w:t>
            </w:r>
            <w:r w:rsidR="007E74BD" w:rsidRPr="007E74BD">
              <w:rPr>
                <w:rFonts w:ascii="PTP Sans" w:eastAsia="Times New Roman" w:hAnsi="PTP Sans"/>
                <w:b/>
                <w:bCs/>
                <w:sz w:val="30"/>
                <w:szCs w:val="30"/>
                <w:lang w:eastAsia="ru-RU"/>
              </w:rPr>
              <w:t>:</w:t>
            </w:r>
          </w:p>
        </w:tc>
      </w:tr>
      <w:tr w:rsidR="007A6A5B" w:rsidRPr="008C7F58" w:rsidTr="00D7633A">
        <w:tc>
          <w:tcPr>
            <w:tcW w:w="851" w:type="dxa"/>
          </w:tcPr>
          <w:p w:rsidR="007A6A5B" w:rsidRPr="008C7F58" w:rsidRDefault="007A6A5B" w:rsidP="00C1562B">
            <w:pPr>
              <w:widowControl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7A6A5B" w:rsidRPr="008C7F58" w:rsidRDefault="007A6A5B" w:rsidP="00C1562B">
            <w:pPr>
              <w:pStyle w:val="ConsPlusCell"/>
              <w:spacing w:line="300" w:lineRule="auto"/>
              <w:ind w:left="34"/>
              <w:rPr>
                <w:rFonts w:ascii="PTP Sans" w:eastAsia="Times New Roman" w:hAnsi="PTP Sans"/>
                <w:b/>
                <w:bCs/>
                <w:sz w:val="30"/>
                <w:szCs w:val="30"/>
                <w:lang w:eastAsia="ru-RU"/>
              </w:rPr>
            </w:pPr>
          </w:p>
        </w:tc>
      </w:tr>
    </w:tbl>
    <w:p w:rsidR="0043108E" w:rsidRPr="00832B53" w:rsidRDefault="0043108E" w:rsidP="00C1562B">
      <w:pPr>
        <w:widowControl w:val="0"/>
        <w:tabs>
          <w:tab w:val="left" w:pos="284"/>
          <w:tab w:val="left" w:pos="108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улучшение инвестиционного климата направлено – </w:t>
      </w:r>
      <w:r w:rsidR="005B7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153,6</w:t>
      </w:r>
      <w:r w:rsidR="005079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6F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млн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рублей</w:t>
      </w:r>
    </w:p>
    <w:p w:rsidR="0043108E" w:rsidRPr="00832B53" w:rsidRDefault="0043108E" w:rsidP="00C1562B">
      <w:pPr>
        <w:widowControl w:val="0"/>
        <w:tabs>
          <w:tab w:val="left" w:pos="284"/>
          <w:tab w:val="left" w:pos="108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развитие малого и среднего предпринимательства направлено – </w:t>
      </w: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7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124,12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млн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рублей.</w:t>
      </w:r>
    </w:p>
    <w:p w:rsidR="0043108E" w:rsidRPr="00832B53" w:rsidRDefault="0043108E" w:rsidP="00C1562B">
      <w:pPr>
        <w:widowControl w:val="0"/>
        <w:tabs>
          <w:tab w:val="left" w:pos="284"/>
          <w:tab w:val="left" w:pos="108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финансовое планирование и организацию бюджетного процесса, совершенствование межбюджетных отношений направлено – </w:t>
      </w: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7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2 579,21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млн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рублей.</w:t>
      </w:r>
    </w:p>
    <w:p w:rsidR="0043108E" w:rsidRPr="00832B53" w:rsidRDefault="0043108E" w:rsidP="00C1562B">
      <w:pPr>
        <w:widowControl w:val="0"/>
        <w:tabs>
          <w:tab w:val="left" w:pos="284"/>
          <w:tab w:val="left" w:pos="108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управление имуществом Приморского края 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5B7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1439,00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млн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рублей.</w:t>
      </w:r>
    </w:p>
    <w:p w:rsidR="0043108E" w:rsidRPr="00832B53" w:rsidRDefault="0043108E" w:rsidP="00C1562B">
      <w:pPr>
        <w:widowControl w:val="0"/>
        <w:tabs>
          <w:tab w:val="left" w:pos="284"/>
          <w:tab w:val="left" w:pos="108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77D0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7D00" w:rsidRPr="00177D0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оддержк</w:t>
      </w:r>
      <w:r w:rsidR="00177D0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77D00" w:rsidRPr="00177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 ориентированных некоммерческих и иных общественных организаций </w:t>
      </w:r>
      <w:r w:rsidR="001A50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B7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14,8</w:t>
      </w:r>
      <w:r w:rsidR="00E741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5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млн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рублей</w:t>
      </w:r>
      <w:r w:rsidR="005B7E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*</w:t>
      </w:r>
      <w:r w:rsidRPr="00832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A6A5B" w:rsidRPr="00832B53" w:rsidRDefault="007A6A5B" w:rsidP="00C1562B">
      <w:pPr>
        <w:widowControl w:val="0"/>
        <w:tabs>
          <w:tab w:val="left" w:pos="284"/>
          <w:tab w:val="left" w:pos="108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47FE" w:rsidRPr="008C7F58" w:rsidRDefault="00A252FF" w:rsidP="00C1562B">
      <w:pPr>
        <w:pStyle w:val="ConsPlusCell"/>
        <w:widowControl w:val="0"/>
        <w:spacing w:line="300" w:lineRule="auto"/>
        <w:jc w:val="center"/>
        <w:rPr>
          <w:b/>
          <w:i/>
        </w:rPr>
      </w:pPr>
      <w:r w:rsidRPr="008C7F58">
        <w:rPr>
          <w:b/>
          <w:i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929481A" wp14:editId="5FBFBEE5">
                <wp:simplePos x="0" y="0"/>
                <wp:positionH relativeFrom="column">
                  <wp:posOffset>73605</wp:posOffset>
                </wp:positionH>
                <wp:positionV relativeFrom="paragraph">
                  <wp:posOffset>-911</wp:posOffset>
                </wp:positionV>
                <wp:extent cx="3465830" cy="2425148"/>
                <wp:effectExtent l="19050" t="0" r="20320" b="51435"/>
                <wp:wrapNone/>
                <wp:docPr id="31" name="Группа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5830" cy="2425148"/>
                          <a:chOff x="0" y="0"/>
                          <a:chExt cx="3465830" cy="3157220"/>
                        </a:xfrm>
                      </wpg:grpSpPr>
                      <wps:wsp>
                        <wps:cNvPr id="26" name="Прямая соединительная линия 26"/>
                        <wps:cNvCnPr/>
                        <wps:spPr>
                          <a:xfrm>
                            <a:off x="0" y="0"/>
                            <a:ext cx="346583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ая соединительная линия 30"/>
                        <wps:cNvCnPr/>
                        <wps:spPr>
                          <a:xfrm>
                            <a:off x="0" y="0"/>
                            <a:ext cx="10160" cy="31572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headEnd type="none"/>
                            <a:tailEnd type="diamon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746DA9" id="Группа 31" o:spid="_x0000_s1026" style="position:absolute;margin-left:5.8pt;margin-top:-.05pt;width:272.9pt;height:190.95pt;z-index:251676672;mso-height-relative:margin" coordsize="34658,31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">
                <v:line id="Прямая соединительная линия 26" o:spid="_x0000_s1027" style="position:absolute;visibility:visible;mso-wrap-style:square" from="0,0" to="3465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W6gMMAAADbAAAADwAAAGRycy9kb3ducmV2LnhtbESPzYrCQBCE7wu+w9CCt3WioCzZTERE&#10;8ecim/gATabzs2Z6QmbU+PbOwoLHorq+6kpWg2nFnXrXWFYwm0YgiAurG64UXPLd5xcI55E1tpZJ&#10;wZMcrNLRR4Kxtg/+oXvmKxEg7GJUUHvfxVK6oiaDbmo74uCVtjfog+wrqXt8BLhp5TyKltJgw6Gh&#10;xo42NRXX7GbCG/stn5vF5aixK0122v2uy22u1GQ8rL9BeBr8+/g/fdAK5kv42xIAINM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ZVuoDDAAAA2wAAAA8AAAAAAAAAAAAA&#10;AAAAoQIAAGRycy9kb3ducmV2LnhtbFBLBQYAAAAABAAEAPkAAACRAwAAAAA=&#10;" strokecolor="#4f81bd [3204]"/>
                <v:line id="Прямая соединительная линия 30" o:spid="_x0000_s1028" style="position:absolute;visibility:visible;mso-wrap-style:square" from="0,0" to="101,31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Iti8EAAADbAAAADwAAAGRycy9kb3ducmV2LnhtbERPz2vCMBS+C/4P4Q28iKZzMqRrFBlV&#10;BjvZ6WG3R/PWlDYvJYla//vlMNjx4/td7Ebbixv50DpW8LzMQBDXTrfcKDh/HRYbECEia+wdk4IH&#10;Bdhtp5MCc+3ufKJbFRuRQjjkqMDEOORShtqQxbB0A3Hifpy3GBP0jdQe7ync9nKVZa/SYsupweBA&#10;74bqrrpaBWU4tLpcf5ru8n31cz5WpfOVUrOncf8GItIY/8V/7g+t4CWtT1/SD5Db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5gi2LwQAAANsAAAAPAAAAAAAAAAAAAAAA&#10;AKECAABkcnMvZG93bnJldi54bWxQSwUGAAAAAAQABAD5AAAAjwMAAAAA&#10;" strokecolor="#4f81bd [3204]">
                  <v:stroke endarrow="diamond"/>
                </v:line>
              </v:group>
            </w:pict>
          </mc:Fallback>
        </mc:AlternateContent>
      </w:r>
      <w:r w:rsidR="009F47FE" w:rsidRPr="008C7F58">
        <w:rPr>
          <w:noProof/>
          <w:sz w:val="24"/>
          <w:szCs w:val="24"/>
          <w:lang w:eastAsia="ru-RU"/>
        </w:rPr>
        <w:drawing>
          <wp:inline distT="0" distB="0" distL="0" distR="0" wp14:anchorId="5A0B52E6" wp14:editId="7F78171F">
            <wp:extent cx="6277970" cy="2688609"/>
            <wp:effectExtent l="0" t="0" r="889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44E56" w:rsidRDefault="0043108E" w:rsidP="00C1562B">
      <w:pPr>
        <w:widowControl w:val="0"/>
        <w:spacing w:after="0" w:line="30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0B5C2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31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из запланированных к </w:t>
      </w:r>
      <w:r w:rsidRPr="0002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</w:t>
      </w:r>
      <w:r w:rsidR="000B5C2A" w:rsidRPr="005079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507970" w:rsidRPr="005079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D74AF" w:rsidRPr="00022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22B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</w:t>
      </w:r>
      <w:r w:rsidR="0050797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2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8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22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выполнено </w:t>
      </w:r>
      <w:r w:rsidR="000B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F6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956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56826" w:rsidRDefault="00BD1A0F" w:rsidP="002D5973">
      <w:pPr>
        <w:widowControl w:val="0"/>
        <w:spacing w:after="0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м</w:t>
      </w:r>
      <w:r w:rsidR="000B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ероприятия выполнены </w:t>
      </w:r>
      <w:r w:rsidR="00FF69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</w:t>
      </w:r>
      <w:r w:rsidR="000B5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полном объеме</w:t>
      </w:r>
      <w:r w:rsidR="00817D9C" w:rsidRPr="00817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B5C2A" w:rsidRPr="000B5C2A" w:rsidRDefault="000B5C2A" w:rsidP="002D5973">
      <w:pPr>
        <w:pStyle w:val="af1"/>
        <w:widowControl w:val="0"/>
        <w:numPr>
          <w:ilvl w:val="0"/>
          <w:numId w:val="1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C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Обеспечение деятельности подведомственного краевого государственного казенного учреждения «Представительство Администрации Приморского края при Правительстве Российской Федерации».</w:t>
      </w:r>
      <w:r w:rsidRPr="000B5C2A">
        <w:t xml:space="preserve"> </w:t>
      </w:r>
      <w:r w:rsidRPr="000B5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обязательства КГКУ «Представительство Администрации Приморского края при Правительстве Российской Федерации» за 2018 год утверждены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B5C2A">
        <w:rPr>
          <w:rFonts w:ascii="Times New Roman" w:eastAsia="Times New Roman" w:hAnsi="Times New Roman" w:cs="Times New Roman"/>
          <w:sz w:val="28"/>
          <w:szCs w:val="28"/>
          <w:lang w:eastAsia="ru-RU"/>
        </w:rPr>
        <w:t>63 912,25 тыс. руб. Исполнение на 31.12.2018 составляет 54 566,99 тыс. рублей (85,38 %).</w:t>
      </w:r>
    </w:p>
    <w:p w:rsidR="002D5973" w:rsidRDefault="002D5973" w:rsidP="002D5973">
      <w:pPr>
        <w:pStyle w:val="af1"/>
        <w:numPr>
          <w:ilvl w:val="0"/>
          <w:numId w:val="1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5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из краевого бюджета субсидий подведомственному краевому государственному бюджетному учреждению </w:t>
      </w:r>
      <w:r w:rsidR="00FF694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D597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Хозяйственное управление администрации края</w:t>
      </w:r>
      <w:r w:rsidR="00FF694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D5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иные цели, не связанные с возмещением нормативных затрат при оказании государственных услуг (выполнении работ) в соответствии с государственным заданием (проведение капитального ремонта)</w:t>
      </w:r>
    </w:p>
    <w:p w:rsidR="00191A0E" w:rsidRDefault="00191A0E" w:rsidP="00191A0E">
      <w:pPr>
        <w:pStyle w:val="af1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ГБУ «ХОЗУ» на проведение капитального ремонта на 2018 год утверждены в сумме 93900,00 тыс. руб. На 01.12.2018 исполнения составило </w:t>
      </w:r>
      <w:r w:rsidR="002E57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91A0E">
        <w:rPr>
          <w:rFonts w:ascii="Times New Roman" w:eastAsia="Times New Roman" w:hAnsi="Times New Roman" w:cs="Times New Roman"/>
          <w:sz w:val="28"/>
          <w:szCs w:val="28"/>
          <w:lang w:eastAsia="ru-RU"/>
        </w:rPr>
        <w:t>25 249,19 рублей, или 26,89%.</w:t>
      </w:r>
    </w:p>
    <w:p w:rsidR="00BD1A0F" w:rsidRPr="00BD1A0F" w:rsidRDefault="00BD1A0F" w:rsidP="00191A0E">
      <w:pPr>
        <w:pStyle w:val="af1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мероприятие не выполнено</w:t>
      </w:r>
      <w:r w:rsidRPr="00191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D1A0F" w:rsidRDefault="00BD1A0F" w:rsidP="00BD1A0F">
      <w:pPr>
        <w:pStyle w:val="af1"/>
        <w:numPr>
          <w:ilvl w:val="0"/>
          <w:numId w:val="22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из краевого бюджета субсидии на иные цели ГБУ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B5C2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Хозяйственное управление администрации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B5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(мероприятия по технологическому присоединению к сетям электроснабжения комплекса зданий в б. Боярин, о. Русский, г. Владивосток)</w:t>
      </w:r>
      <w:r w:rsidRPr="002D5973">
        <w:t xml:space="preserve"> </w:t>
      </w:r>
      <w:r w:rsidRPr="002D597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Бюджетные обязательства на 2018 год на реализацию указанного мероприятия утверждены в сумме 1804,09 тыс. руб. Исполнение на 01.12.2018 составляет 0,00 рублей (0,00%).</w:t>
      </w:r>
      <w:r w:rsidRPr="002D5973">
        <w:t xml:space="preserve"> </w:t>
      </w:r>
      <w:r w:rsidRPr="002D5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Невозможно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</w:t>
      </w:r>
      <w:r w:rsidRPr="002D59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работы, бюджетные ассигнования возвращены в бюджет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734B" w:rsidRDefault="00A2734B" w:rsidP="00C1562B">
      <w:pPr>
        <w:widowControl w:val="0"/>
        <w:spacing w:after="0" w:line="30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1DC" w:rsidRPr="005E11DC" w:rsidRDefault="005E11DC" w:rsidP="00C1562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E11DC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</w:t>
      </w:r>
      <w:r w:rsidR="00FD5561">
        <w:rPr>
          <w:rFonts w:ascii="Times New Roman" w:hAnsi="Times New Roman" w:cs="Times New Roman"/>
          <w:b/>
          <w:sz w:val="28"/>
          <w:szCs w:val="28"/>
        </w:rPr>
        <w:t xml:space="preserve">государственной </w:t>
      </w:r>
      <w:r w:rsidRPr="005E11DC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="00444DAD">
        <w:rPr>
          <w:rFonts w:ascii="Times New Roman" w:hAnsi="Times New Roman" w:cs="Times New Roman"/>
          <w:b/>
          <w:sz w:val="28"/>
          <w:szCs w:val="28"/>
        </w:rPr>
        <w:t xml:space="preserve">составляет </w:t>
      </w:r>
      <w:r w:rsidR="002414C9">
        <w:rPr>
          <w:rFonts w:ascii="Times New Roman" w:hAnsi="Times New Roman" w:cs="Times New Roman"/>
          <w:b/>
          <w:sz w:val="28"/>
          <w:szCs w:val="28"/>
        </w:rPr>
        <w:t>97</w:t>
      </w:r>
      <w:r w:rsidR="007A32DE" w:rsidRPr="00444DAD">
        <w:rPr>
          <w:rFonts w:ascii="Times New Roman" w:hAnsi="Times New Roman" w:cs="Times New Roman"/>
          <w:b/>
          <w:sz w:val="28"/>
          <w:szCs w:val="28"/>
        </w:rPr>
        <w:t>%</w:t>
      </w:r>
      <w:r w:rsidRPr="005E11DC">
        <w:rPr>
          <w:rFonts w:ascii="Times New Roman" w:hAnsi="Times New Roman"/>
          <w:b/>
          <w:sz w:val="28"/>
          <w:szCs w:val="28"/>
        </w:rPr>
        <w:t xml:space="preserve"> </w:t>
      </w:r>
    </w:p>
    <w:p w:rsidR="00CE7879" w:rsidRPr="00C44E56" w:rsidRDefault="00CE7879" w:rsidP="00C1562B">
      <w:pPr>
        <w:widowControl w:val="0"/>
        <w:spacing w:after="0" w:line="30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BB1" w:rsidRDefault="00845BB1" w:rsidP="00C1562B">
      <w:pPr>
        <w:pStyle w:val="ConsPlusNonformat"/>
        <w:widowControl w:val="0"/>
        <w:spacing w:line="30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7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реализации государственной программы</w:t>
      </w:r>
      <w:r w:rsidR="005C2181" w:rsidRPr="008C7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государственных заданий</w:t>
      </w:r>
      <w:r w:rsidRPr="008C7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201</w:t>
      </w:r>
      <w:r w:rsidR="002D59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8C7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приведены в приложениях </w:t>
      </w:r>
      <w:r w:rsidR="005C2181" w:rsidRPr="008C7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1, </w:t>
      </w:r>
      <w:r w:rsidRPr="008C7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2</w:t>
      </w:r>
      <w:r w:rsidR="005C2181" w:rsidRPr="008C7F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№3.</w:t>
      </w:r>
    </w:p>
    <w:p w:rsidR="0068288F" w:rsidRDefault="0068288F" w:rsidP="00C1562B">
      <w:pPr>
        <w:pStyle w:val="ConsPlusNonformat"/>
        <w:widowControl w:val="0"/>
        <w:spacing w:line="30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8969"/>
      </w:tblGrid>
      <w:tr w:rsidR="004466FF" w:rsidRPr="008C7F58" w:rsidTr="00891F1D">
        <w:tc>
          <w:tcPr>
            <w:tcW w:w="668" w:type="dxa"/>
          </w:tcPr>
          <w:p w:rsidR="00A14821" w:rsidRPr="008C7F58" w:rsidRDefault="00A14821" w:rsidP="00C1562B">
            <w:pPr>
              <w:spacing w:line="30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9" w:type="dxa"/>
          </w:tcPr>
          <w:p w:rsidR="00A14821" w:rsidRPr="008C7F58" w:rsidRDefault="00A14821" w:rsidP="00C1562B">
            <w:pPr>
              <w:pStyle w:val="ConsPlusNonformat"/>
              <w:widowControl w:val="0"/>
              <w:spacing w:line="30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F58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Перечень выполненных мероприятий, информация о выполнении</w:t>
            </w:r>
          </w:p>
        </w:tc>
      </w:tr>
    </w:tbl>
    <w:p w:rsidR="00AC5F5C" w:rsidRPr="008C7F58" w:rsidRDefault="00AC5F5C" w:rsidP="00C1562B">
      <w:pPr>
        <w:widowControl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545"/>
      </w:tblGrid>
      <w:tr w:rsidR="00E004AA" w:rsidRPr="008C7F58" w:rsidTr="00FF6948">
        <w:tc>
          <w:tcPr>
            <w:tcW w:w="236" w:type="dxa"/>
          </w:tcPr>
          <w:p w:rsidR="007809C5" w:rsidRPr="008C7F58" w:rsidRDefault="007809C5" w:rsidP="00C1562B">
            <w:pPr>
              <w:widowControl w:val="0"/>
              <w:spacing w:line="300" w:lineRule="auto"/>
              <w:rPr>
                <w:rFonts w:ascii="PTP Sans" w:eastAsia="Times New Roman" w:hAnsi="PTP Sans"/>
                <w:b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9545" w:type="dxa"/>
          </w:tcPr>
          <w:p w:rsidR="007A6A5B" w:rsidRDefault="0047630C" w:rsidP="00FF6948">
            <w:pPr>
              <w:widowControl w:val="0"/>
              <w:spacing w:line="300" w:lineRule="auto"/>
              <w:jc w:val="both"/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</w:pPr>
            <w:r w:rsidRPr="008C7F58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Подпрограмма</w:t>
            </w:r>
            <w:r w:rsidR="007A6A5B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 № 1 </w:t>
            </w:r>
          </w:p>
          <w:p w:rsidR="007809C5" w:rsidRPr="008C7F58" w:rsidRDefault="007809C5" w:rsidP="00FF6948">
            <w:pPr>
              <w:widowControl w:val="0"/>
              <w:spacing w:line="300" w:lineRule="auto"/>
              <w:jc w:val="both"/>
              <w:rPr>
                <w:rFonts w:ascii="PTP Sans" w:eastAsia="Times New Roman" w:hAnsi="PTP Sans"/>
                <w:b/>
                <w:bCs/>
                <w:sz w:val="30"/>
                <w:szCs w:val="30"/>
                <w:lang w:eastAsia="ru-RU"/>
              </w:rPr>
            </w:pPr>
            <w:r w:rsidRPr="008C7F58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УЛУЧШЕНИЕ ИНВЕСТИЦИОННОГО КЛИМАТА В ПРИМОРСКОМ КРАЕ</w:t>
            </w:r>
            <w:r w:rsidRPr="008C7F58">
              <w:rPr>
                <w:rFonts w:ascii="PTP Sans" w:eastAsia="Times New Roman" w:hAnsi="PTP Sans"/>
                <w:b/>
                <w:bCs/>
                <w:sz w:val="30"/>
                <w:szCs w:val="30"/>
                <w:lang w:eastAsia="ru-RU"/>
              </w:rPr>
              <w:t xml:space="preserve"> </w:t>
            </w:r>
          </w:p>
        </w:tc>
      </w:tr>
    </w:tbl>
    <w:p w:rsidR="008110FE" w:rsidRPr="008C7F58" w:rsidRDefault="008110FE" w:rsidP="00C1562B">
      <w:pPr>
        <w:spacing w:after="0" w:line="30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072"/>
      </w:tblGrid>
      <w:tr w:rsidR="008110FE" w:rsidRPr="008C7F58" w:rsidTr="00487FB7">
        <w:tc>
          <w:tcPr>
            <w:tcW w:w="675" w:type="dxa"/>
          </w:tcPr>
          <w:p w:rsidR="008110FE" w:rsidRPr="008C7F58" w:rsidRDefault="008110FE" w:rsidP="00C1562B">
            <w:pPr>
              <w:widowControl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:rsidR="00FA4685" w:rsidRPr="008C7F58" w:rsidRDefault="008110FE" w:rsidP="00C1562B">
            <w:pPr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F58"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Финансирование</w:t>
            </w:r>
            <w:r w:rsidRPr="008C7F58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</w:t>
            </w:r>
            <w:r w:rsidR="007A32DE" w:rsidRPr="008C7F5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  <w:r w:rsidR="007A32DE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 w:rsidR="005216E3">
              <w:rPr>
                <w:rFonts w:ascii="Times New Roman" w:hAnsi="Times New Roman" w:cs="Times New Roman"/>
                <w:sz w:val="28"/>
                <w:szCs w:val="28"/>
              </w:rPr>
              <w:t xml:space="preserve"> средств краевого бюджета</w:t>
            </w:r>
            <w:r w:rsidRPr="005A456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2D5973">
              <w:rPr>
                <w:rFonts w:ascii="Times New Roman" w:hAnsi="Times New Roman" w:cs="Times New Roman"/>
                <w:b/>
                <w:sz w:val="28"/>
                <w:szCs w:val="28"/>
              </w:rPr>
              <w:t>153,6</w:t>
            </w:r>
            <w:r w:rsidRPr="005A45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млн руб</w:t>
            </w:r>
            <w:r w:rsidRPr="005A4562">
              <w:rPr>
                <w:rFonts w:ascii="PTP Sans" w:eastAsia="Times New Roman" w:hAnsi="PTP Sans"/>
                <w:b/>
                <w:bCs/>
                <w:sz w:val="30"/>
                <w:szCs w:val="30"/>
                <w:lang w:eastAsia="ru-RU"/>
              </w:rPr>
              <w:t>лей</w:t>
            </w:r>
            <w:r w:rsidR="004466FF" w:rsidRPr="008C7F5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4685" w:rsidRPr="008C7F58" w:rsidRDefault="00B412C1" w:rsidP="002D5973">
            <w:pPr>
              <w:spacing w:line="30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F58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</w:t>
            </w:r>
            <w:r w:rsidRPr="008C7F58"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за счет средств краевого бюджета </w:t>
            </w:r>
            <w:r w:rsidR="002D5973">
              <w:rPr>
                <w:rFonts w:ascii="Times New Roman" w:hAnsi="Times New Roman" w:cs="Times New Roman"/>
                <w:b/>
                <w:sz w:val="28"/>
                <w:szCs w:val="28"/>
              </w:rPr>
              <w:t>108</w:t>
            </w:r>
            <w:r w:rsidR="007A32DE" w:rsidRPr="005A45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A456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  <w:r w:rsidR="00FA4685" w:rsidRPr="005A456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</w:tbl>
    <w:p w:rsidR="00745769" w:rsidRDefault="00745769" w:rsidP="00C1562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45769" w:rsidRDefault="00745769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4E97">
        <w:rPr>
          <w:rFonts w:ascii="Times New Roman" w:hAnsi="Times New Roman"/>
          <w:b/>
          <w:sz w:val="28"/>
          <w:szCs w:val="28"/>
        </w:rPr>
        <w:t>Основные исполнители подпрограммы:</w:t>
      </w:r>
      <w:r w:rsidRPr="00D858E7">
        <w:rPr>
          <w:rFonts w:ascii="Times New Roman" w:hAnsi="Times New Roman"/>
          <w:sz w:val="28"/>
          <w:szCs w:val="28"/>
        </w:rPr>
        <w:t xml:space="preserve"> </w:t>
      </w:r>
    </w:p>
    <w:p w:rsidR="00745769" w:rsidRDefault="00745769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58E7">
        <w:rPr>
          <w:rFonts w:ascii="Times New Roman" w:hAnsi="Times New Roman"/>
          <w:sz w:val="28"/>
          <w:szCs w:val="28"/>
        </w:rPr>
        <w:t>департамент экономики и развития предпр</w:t>
      </w:r>
      <w:r>
        <w:rPr>
          <w:rFonts w:ascii="Times New Roman" w:hAnsi="Times New Roman"/>
          <w:sz w:val="28"/>
          <w:szCs w:val="28"/>
        </w:rPr>
        <w:t xml:space="preserve">инимательства </w:t>
      </w:r>
      <w:r w:rsidR="007A6A5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Приморского края</w:t>
      </w:r>
      <w:r w:rsidRPr="00974E97">
        <w:rPr>
          <w:rFonts w:ascii="Times New Roman" w:hAnsi="Times New Roman"/>
          <w:sz w:val="28"/>
          <w:szCs w:val="28"/>
        </w:rPr>
        <w:t>;</w:t>
      </w:r>
    </w:p>
    <w:p w:rsidR="00C7589B" w:rsidRPr="00C7589B" w:rsidRDefault="00C7589B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 проектного управления Приморского края</w:t>
      </w:r>
      <w:r w:rsidRPr="00C7589B">
        <w:rPr>
          <w:rFonts w:ascii="Times New Roman" w:hAnsi="Times New Roman"/>
          <w:sz w:val="28"/>
          <w:szCs w:val="28"/>
        </w:rPr>
        <w:t>;</w:t>
      </w:r>
    </w:p>
    <w:p w:rsidR="00745769" w:rsidRDefault="00745769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58E7">
        <w:rPr>
          <w:rFonts w:ascii="Times New Roman" w:hAnsi="Times New Roman"/>
          <w:sz w:val="28"/>
          <w:szCs w:val="28"/>
        </w:rPr>
        <w:t>департамент п</w:t>
      </w:r>
      <w:r>
        <w:rPr>
          <w:rFonts w:ascii="Times New Roman" w:hAnsi="Times New Roman"/>
          <w:sz w:val="28"/>
          <w:szCs w:val="28"/>
        </w:rPr>
        <w:t>ромышленности Приморского края.</w:t>
      </w:r>
    </w:p>
    <w:p w:rsidR="007A6A5B" w:rsidRPr="00974E97" w:rsidRDefault="007A6A5B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072"/>
      </w:tblGrid>
      <w:tr w:rsidR="008110FE" w:rsidRPr="008C7F58" w:rsidTr="00487FB7">
        <w:tc>
          <w:tcPr>
            <w:tcW w:w="675" w:type="dxa"/>
          </w:tcPr>
          <w:p w:rsidR="008110FE" w:rsidRDefault="008110FE" w:rsidP="00C1562B">
            <w:pPr>
              <w:spacing w:line="30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769" w:rsidRPr="008C7F58" w:rsidRDefault="00745769" w:rsidP="00C1562B">
            <w:pPr>
              <w:spacing w:line="30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8110FE" w:rsidRPr="008C7F58" w:rsidRDefault="00684ED5" w:rsidP="00C1562B">
            <w:pPr>
              <w:spacing w:line="30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F58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реализации подпрограммы:</w:t>
            </w:r>
          </w:p>
        </w:tc>
      </w:tr>
    </w:tbl>
    <w:p w:rsidR="00974E97" w:rsidRPr="00022B79" w:rsidRDefault="00D858E7" w:rsidP="00C1562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>В 201</w:t>
      </w:r>
      <w:r w:rsidR="002D5973">
        <w:rPr>
          <w:rFonts w:ascii="Times New Roman" w:hAnsi="Times New Roman" w:cs="Times New Roman"/>
          <w:sz w:val="28"/>
          <w:szCs w:val="28"/>
        </w:rPr>
        <w:t>8</w:t>
      </w:r>
      <w:r w:rsidRPr="00022B79">
        <w:rPr>
          <w:rFonts w:ascii="Times New Roman" w:hAnsi="Times New Roman" w:cs="Times New Roman"/>
          <w:sz w:val="28"/>
          <w:szCs w:val="28"/>
        </w:rPr>
        <w:t xml:space="preserve"> году запланировано к реализации</w:t>
      </w:r>
      <w:r w:rsidR="005C1602" w:rsidRPr="00022B79">
        <w:rPr>
          <w:rFonts w:ascii="Times New Roman" w:hAnsi="Times New Roman" w:cs="Times New Roman"/>
          <w:sz w:val="28"/>
          <w:szCs w:val="28"/>
        </w:rPr>
        <w:t xml:space="preserve"> </w:t>
      </w:r>
      <w:r w:rsidR="002D5973">
        <w:rPr>
          <w:rFonts w:ascii="Times New Roman" w:hAnsi="Times New Roman" w:cs="Times New Roman"/>
          <w:b/>
          <w:sz w:val="28"/>
          <w:szCs w:val="28"/>
        </w:rPr>
        <w:t>11</w:t>
      </w:r>
      <w:r w:rsidRPr="00022B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2B79">
        <w:rPr>
          <w:rFonts w:ascii="Times New Roman" w:hAnsi="Times New Roman" w:cs="Times New Roman"/>
          <w:sz w:val="28"/>
          <w:szCs w:val="28"/>
        </w:rPr>
        <w:t xml:space="preserve">мероприятий подпрограммы, </w:t>
      </w:r>
      <w:r w:rsidR="00974E97" w:rsidRPr="00022B79">
        <w:rPr>
          <w:rFonts w:ascii="Times New Roman" w:hAnsi="Times New Roman" w:cs="Times New Roman"/>
          <w:sz w:val="28"/>
          <w:szCs w:val="28"/>
        </w:rPr>
        <w:br/>
      </w:r>
      <w:r w:rsidR="007A32DE">
        <w:rPr>
          <w:rFonts w:ascii="Times New Roman" w:hAnsi="Times New Roman" w:cs="Times New Roman"/>
          <w:b/>
          <w:sz w:val="28"/>
          <w:szCs w:val="28"/>
        </w:rPr>
        <w:t>все</w:t>
      </w:r>
      <w:r w:rsidRPr="00022B79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53530B" w:rsidRPr="00022B79">
        <w:rPr>
          <w:rFonts w:ascii="Times New Roman" w:hAnsi="Times New Roman" w:cs="Times New Roman"/>
          <w:sz w:val="28"/>
          <w:szCs w:val="28"/>
        </w:rPr>
        <w:t>ы</w:t>
      </w:r>
      <w:r w:rsidRPr="00022B7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858E7" w:rsidRPr="005E11DC" w:rsidRDefault="00D858E7" w:rsidP="00C1562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133B3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подпрограммы равна </w:t>
      </w:r>
      <w:r w:rsidR="002414C9">
        <w:rPr>
          <w:rFonts w:ascii="Times New Roman" w:hAnsi="Times New Roman" w:cs="Times New Roman"/>
          <w:b/>
          <w:sz w:val="28"/>
          <w:szCs w:val="28"/>
        </w:rPr>
        <w:t>84</w:t>
      </w:r>
      <w:r w:rsidR="008519DF">
        <w:rPr>
          <w:rFonts w:ascii="Times New Roman" w:hAnsi="Times New Roman" w:cs="Times New Roman"/>
          <w:b/>
          <w:sz w:val="28"/>
          <w:szCs w:val="28"/>
        </w:rPr>
        <w:t>%</w:t>
      </w:r>
      <w:r w:rsidRPr="005E11DC">
        <w:rPr>
          <w:rFonts w:ascii="Times New Roman" w:hAnsi="Times New Roman"/>
          <w:b/>
          <w:sz w:val="28"/>
          <w:szCs w:val="28"/>
        </w:rPr>
        <w:t xml:space="preserve"> </w:t>
      </w:r>
    </w:p>
    <w:p w:rsidR="007A6A5B" w:rsidRPr="00974E97" w:rsidRDefault="007A6A5B" w:rsidP="00C1562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858E7" w:rsidRDefault="00D858E7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58E7">
        <w:rPr>
          <w:rFonts w:ascii="Times New Roman" w:hAnsi="Times New Roman"/>
          <w:sz w:val="28"/>
          <w:szCs w:val="28"/>
        </w:rPr>
        <w:t>В рамках подпрограммы в 201</w:t>
      </w:r>
      <w:r w:rsidR="00893704">
        <w:rPr>
          <w:rFonts w:ascii="Times New Roman" w:hAnsi="Times New Roman"/>
          <w:sz w:val="28"/>
          <w:szCs w:val="28"/>
        </w:rPr>
        <w:t>8</w:t>
      </w:r>
      <w:r w:rsidRPr="00D858E7">
        <w:rPr>
          <w:rFonts w:ascii="Times New Roman" w:hAnsi="Times New Roman"/>
          <w:sz w:val="28"/>
          <w:szCs w:val="28"/>
        </w:rPr>
        <w:t xml:space="preserve"> году реализовывались следующие мероприятия:</w:t>
      </w:r>
    </w:p>
    <w:p w:rsidR="00797FE4" w:rsidRDefault="00797FE4" w:rsidP="00797FE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92913">
        <w:rPr>
          <w:rFonts w:ascii="Times New Roman" w:eastAsia="Times New Roman" w:hAnsi="Times New Roman"/>
          <w:b/>
          <w:sz w:val="28"/>
          <w:szCs w:val="28"/>
          <w:lang w:eastAsia="ru-RU"/>
        </w:rPr>
        <w:t>ПРЕДОСТАВЛЕНИЕ АВТОНОМНОЙ НЕКОММЕРЧЕСКОЙ ОРГАНИЗАЦИИ «ИНВЕСТИЦИОННОЕ АГЕНТСТВО ПРИМОРСКОГО КРАЯ» СУБСИДИИ ИЗ КРАЕВОГО БЮДЖЕТА НА ОСУЩЕСТВЛЕНИЕ УСТАВНОЙ ДЕЯТЕЛЬНОСТИ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97FE4" w:rsidRDefault="00797FE4" w:rsidP="00797FE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7FE4" w:rsidRPr="00797FE4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 xml:space="preserve">В Агентстве на сопровождении по принципу «одного окна» находится </w:t>
      </w:r>
      <w:r w:rsidR="006752F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 xml:space="preserve">74 инвестиционных проекта, среди которых большая часть нуждается в привлечении дополнительных инвестиций. Большая часть проектов планируется к реализации в области туризма, промышленности и марикультуры. Общий объем планируемых инвестиций в проекты на сопровождении </w:t>
      </w:r>
      <w:r w:rsidR="00FF694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>198 378,66 млн рублей.</w:t>
      </w:r>
    </w:p>
    <w:p w:rsidR="00797FE4" w:rsidRPr="00797FE4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 xml:space="preserve">В отчетном периоде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 2018 год</w:t>
      </w: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 xml:space="preserve"> в Агентство поступил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694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 xml:space="preserve">85 инвестиционных заявок на реализацию инвестиционных проектов на территории Приморского края, нуждающихся в привлечении дополнительных </w:t>
      </w: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финансовых ресурсов. </w:t>
      </w:r>
    </w:p>
    <w:p w:rsidR="00797FE4" w:rsidRPr="00797FE4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 xml:space="preserve">За текущий период было проведено 157 консультаций для субъектов инвестиционной деятельности, оказанных в рамках реализации принципа «одного окна». Основной целью обращений в Агентство является поиск дополнительных инвестиций в проект, содействие подготовке бизнес-плана, подбору земельного участка, получению мер государственной поддержки, в том числе в рамках статусов резидентов Свободного порта Владивосток и территорий опережающего социально-экономического развития. </w:t>
      </w:r>
    </w:p>
    <w:p w:rsidR="00797FE4" w:rsidRPr="00797FE4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>В 2018 году Агентство приняло участие в 32 конгрессно-выставочных международных мероприятиях.</w:t>
      </w:r>
    </w:p>
    <w:p w:rsidR="00797FE4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7FE4">
        <w:rPr>
          <w:rFonts w:ascii="Times New Roman" w:eastAsia="Times New Roman" w:hAnsi="Times New Roman"/>
          <w:sz w:val="28"/>
          <w:szCs w:val="28"/>
          <w:lang w:eastAsia="ru-RU"/>
        </w:rPr>
        <w:t>В рамках PR-взаимодействия со СМИ за отчетный период Агентством подготовлено и размещено на инвестиционном портале более 230 пресс-релизов по итогам мероприятий продвижения инвестиционного имиджа Приморского края.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В целях реализации Программы «Повышение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субъектах Российской Федерации актуализированы дорожные карты проектов «Инвестиции» и «Контрольно-надзорная деятельность», а также утвержден план быстрых побед по проекту «Инвестиции», разработанный по итогам стратегической сессии АНО «Агентство стратегических инициатив по продвижению новых проектов» на основе предложений экспертов.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Подготовлено 2 доклада врио Губернатора Приморского края о реализации контрольно-надзорной деятельности в Приморском крае по итогам 2017 года </w:t>
      </w:r>
      <w:r w:rsidR="00FF6948">
        <w:rPr>
          <w:rFonts w:ascii="Times New Roman" w:hAnsi="Times New Roman"/>
          <w:sz w:val="28"/>
          <w:szCs w:val="28"/>
        </w:rPr>
        <w:br/>
      </w:r>
      <w:r w:rsidRPr="00CE1E70">
        <w:rPr>
          <w:rFonts w:ascii="Times New Roman" w:hAnsi="Times New Roman"/>
          <w:sz w:val="28"/>
          <w:szCs w:val="28"/>
        </w:rPr>
        <w:t>и 1 полугодия 2018 года.</w:t>
      </w:r>
    </w:p>
    <w:p w:rsidR="00185A31" w:rsidRPr="00FF6948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В рамках реализации дорожной карты </w:t>
      </w:r>
      <w:r w:rsidRPr="00FF6948">
        <w:rPr>
          <w:rFonts w:ascii="Times New Roman" w:hAnsi="Times New Roman"/>
          <w:b/>
          <w:sz w:val="28"/>
          <w:szCs w:val="28"/>
        </w:rPr>
        <w:t>«Контрольно-надзорная деятельность»:</w:t>
      </w:r>
    </w:p>
    <w:p w:rsidR="00185A31" w:rsidRPr="00CE1E70" w:rsidRDefault="00185A31" w:rsidP="00FF69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FF6948">
        <w:rPr>
          <w:rFonts w:ascii="Times New Roman" w:hAnsi="Times New Roman"/>
          <w:sz w:val="28"/>
          <w:szCs w:val="28"/>
        </w:rPr>
        <w:t>Р</w:t>
      </w:r>
      <w:r w:rsidRPr="00CE1E70">
        <w:rPr>
          <w:rFonts w:ascii="Times New Roman" w:hAnsi="Times New Roman"/>
          <w:sz w:val="28"/>
          <w:szCs w:val="28"/>
        </w:rPr>
        <w:t>аспоряжением Администрации Приморского края от 23 июля 2018 года № 238-ра актуализирован перечень государственных функций, исполняемых органами исполнительной власти Приморского края;</w:t>
      </w:r>
    </w:p>
    <w:p w:rsidR="00185A31" w:rsidRPr="00CE1E70" w:rsidRDefault="00185A31" w:rsidP="00FF69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- </w:t>
      </w:r>
      <w:r w:rsidR="00FF6948">
        <w:rPr>
          <w:rFonts w:ascii="Times New Roman" w:hAnsi="Times New Roman"/>
          <w:sz w:val="28"/>
          <w:szCs w:val="28"/>
        </w:rPr>
        <w:t>П</w:t>
      </w:r>
      <w:r w:rsidRPr="00CE1E70">
        <w:rPr>
          <w:rFonts w:ascii="Times New Roman" w:hAnsi="Times New Roman"/>
          <w:sz w:val="28"/>
          <w:szCs w:val="28"/>
        </w:rPr>
        <w:t>остановлением Губернатора Приморского края 31 августа 2018 года № 46-пг «О Совете по вопросам совершенствования контрольно-надзорной деятельности на территории Приморского края» создан Совет по вопросам совершенствования контрольно-надзорной деятельности на территории Приморского края и утвержден его состав. 26 сентября 2018 года состоялось первое заседание Совета.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В 2018 году органами исполнительной власти Приморского края продолжается работа по осуществлению перехода на межведомственное взаимодействие при осуществлении государственного контроля (надзора).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Департаментом организована подготовка материалов и содействие в организации Дня корейского инвестора, в рамках визита Заместителя Председателя Правительства Российской Федерации – полномочного представителя Президента Российской Федерации в Дальневосточном федеральном округе Ю.П. Трутнева во Владивосток.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Подготовлены материалы в целях формирования сводных информационно-аналитических материалов во исполнение запроса Аппарата полномочного представителя Президента Российской Федерации в Дальневосточном федеральном округе от 31 января 2018 года № А56-371 в рамках подготовки доклада Президенту Российской Федерации </w:t>
      </w:r>
      <w:r w:rsidRPr="00CE1E70">
        <w:rPr>
          <w:rFonts w:ascii="Times New Roman" w:hAnsi="Times New Roman"/>
          <w:sz w:val="28"/>
          <w:szCs w:val="28"/>
        </w:rPr>
        <w:br/>
        <w:t xml:space="preserve">«Об обеспечении национальной безопасности, политическом, социальном и экономическом положении в Дальневосточном федеральном округе в </w:t>
      </w:r>
      <w:r w:rsidRPr="00CE1E70">
        <w:rPr>
          <w:rFonts w:ascii="Times New Roman" w:hAnsi="Times New Roman"/>
          <w:sz w:val="28"/>
          <w:szCs w:val="28"/>
        </w:rPr>
        <w:br/>
        <w:t>2017 году».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Актуализирован состав Совета по привлечению инвестиций в экономику Приморского края при Губернаторе Приморского края (Постановление Губернатора Приморского края от 26 ноября 2018 года </w:t>
      </w:r>
      <w:r w:rsidRPr="00CE1E70">
        <w:rPr>
          <w:rFonts w:ascii="Times New Roman" w:hAnsi="Times New Roman"/>
          <w:sz w:val="28"/>
          <w:szCs w:val="28"/>
        </w:rPr>
        <w:br/>
        <w:t xml:space="preserve">№ 71-пг «О внесении изменений в постановление Губернатора Приморского </w:t>
      </w:r>
      <w:r w:rsidRPr="00CE1E70">
        <w:rPr>
          <w:rFonts w:ascii="Times New Roman" w:hAnsi="Times New Roman"/>
          <w:sz w:val="28"/>
          <w:szCs w:val="28"/>
        </w:rPr>
        <w:lastRenderedPageBreak/>
        <w:t>края от 16 апреля 2013 года № 54-пг «О создании Совета по привлечению инвестиций в экономику Приморского края при Губернаторе Приморского края»).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Сформирован состав делегации Приморского края и подготовлены материалы для участия в Петербургском международном экономическом форуме и Российском инвестиционном форуме (г. Сочи).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Организована работа по предоставлению информации в рамках проведения представителями Счетной палаты Российской Федерации совместного контрольного мероприятия «Проверка обоснованности и результативности использования бюджетных средств, направленных на предоставление дотаций бюджету Приморского края в целях обеспечения сбалансированности бюджета городского округа Большой Камень в рамках 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Внесены изменения в составы Наблюдательных советов территорий опережающего социально-экономического развития на территории Приморского края (ТОР «Надеждинская, ТОР «Михайловский, ТОР «Большой Камень, ТОР «Нефтехимический»).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В рамках развития механизмов </w:t>
      </w:r>
      <w:r w:rsidRPr="00FF6948">
        <w:rPr>
          <w:rFonts w:ascii="Times New Roman" w:hAnsi="Times New Roman"/>
          <w:b/>
          <w:sz w:val="28"/>
          <w:szCs w:val="28"/>
        </w:rPr>
        <w:t>государственно-частном партнерстве</w:t>
      </w:r>
      <w:r w:rsidRPr="00CE1E70">
        <w:rPr>
          <w:rFonts w:ascii="Times New Roman" w:hAnsi="Times New Roman"/>
          <w:sz w:val="28"/>
          <w:szCs w:val="28"/>
        </w:rPr>
        <w:t xml:space="preserve"> в Приморском крае приняты следующие </w:t>
      </w:r>
      <w:r w:rsidR="00FF6948">
        <w:rPr>
          <w:rFonts w:ascii="Times New Roman" w:hAnsi="Times New Roman"/>
          <w:sz w:val="28"/>
          <w:szCs w:val="28"/>
        </w:rPr>
        <w:t xml:space="preserve">нормативные правовые акты </w:t>
      </w:r>
      <w:r w:rsidR="00FF6948">
        <w:rPr>
          <w:rFonts w:ascii="Times New Roman" w:hAnsi="Times New Roman"/>
          <w:sz w:val="28"/>
          <w:szCs w:val="28"/>
        </w:rPr>
        <w:br/>
        <w:t>(далее – НПА)</w:t>
      </w:r>
      <w:r w:rsidRPr="00CE1E70">
        <w:rPr>
          <w:rFonts w:ascii="Times New Roman" w:hAnsi="Times New Roman"/>
          <w:sz w:val="28"/>
          <w:szCs w:val="28"/>
        </w:rPr>
        <w:t>: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- </w:t>
      </w:r>
      <w:r w:rsidR="00FF6948">
        <w:rPr>
          <w:rFonts w:ascii="Times New Roman" w:hAnsi="Times New Roman"/>
          <w:sz w:val="28"/>
          <w:szCs w:val="28"/>
        </w:rPr>
        <w:t>П</w:t>
      </w:r>
      <w:r w:rsidRPr="00CE1E70">
        <w:rPr>
          <w:rFonts w:ascii="Times New Roman" w:hAnsi="Times New Roman"/>
          <w:sz w:val="28"/>
          <w:szCs w:val="28"/>
        </w:rPr>
        <w:t xml:space="preserve">остановление Администрации Приморского края от 16 августа 2018 года № 387-па «Об уполномоченном органе на осуществление полномочий, предусмотренных Федеральным законом от 13 июля 2015 года № 224-ФЗ </w:t>
      </w:r>
      <w:r w:rsidRPr="00CE1E70">
        <w:rPr>
          <w:rFonts w:ascii="Times New Roman" w:hAnsi="Times New Roman"/>
          <w:sz w:val="28"/>
          <w:szCs w:val="28"/>
        </w:rPr>
        <w:br/>
        <w:t xml:space="preserve">«О государственно-частном партнерстве, </w:t>
      </w:r>
      <w:r w:rsidR="00FF6948" w:rsidRPr="00CE1E70">
        <w:rPr>
          <w:rFonts w:ascii="Times New Roman" w:hAnsi="Times New Roman"/>
          <w:sz w:val="28"/>
          <w:szCs w:val="28"/>
        </w:rPr>
        <w:t>муниципальном</w:t>
      </w:r>
      <w:r w:rsidRPr="00CE1E70">
        <w:rPr>
          <w:rFonts w:ascii="Times New Roman" w:hAnsi="Times New Roman"/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Федерации», Законом Приморского края от 04 февраля 2015 </w:t>
      </w:r>
      <w:r w:rsidRPr="00CE1E70">
        <w:rPr>
          <w:rFonts w:ascii="Times New Roman" w:hAnsi="Times New Roman"/>
          <w:sz w:val="28"/>
          <w:szCs w:val="28"/>
        </w:rPr>
        <w:lastRenderedPageBreak/>
        <w:t>года № 548-КЗ «Об участии Приморского края в проектах государственно-частного партнерства»;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- </w:t>
      </w:r>
      <w:r w:rsidR="00FF6948">
        <w:rPr>
          <w:rFonts w:ascii="Times New Roman" w:hAnsi="Times New Roman"/>
          <w:sz w:val="28"/>
          <w:szCs w:val="28"/>
        </w:rPr>
        <w:t>П</w:t>
      </w:r>
      <w:r w:rsidRPr="00CE1E70">
        <w:rPr>
          <w:rFonts w:ascii="Times New Roman" w:hAnsi="Times New Roman"/>
          <w:sz w:val="28"/>
          <w:szCs w:val="28"/>
        </w:rPr>
        <w:t>остановление Администрации Приморского края от 14 сентября 2018 года № 439-па «Об утверждении перечня органов исполнительной власти Приморского края, осуществляющих права и обязанности публичного партнера от имени Приморского края».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Организована работа по проведению регионального этапа Всероссийского конкурса лучших практик и инициатив социально-экономического развития субъектов Российской Федерации в 2018 году, координатором которого является АНО «Агентство стратегических инициатив по продвижению новых проектов».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24 сентября 2018 года состоялось заседание региональной конкурсной комиссии Приморского края Всероссийского конкурса лучших практик и инициатив социально-экономического развития субъектов Российской Федерации в 2018 году, где рассматривались практики по пяти номинациям. По результатам заседания было отобрано семь практик-лауреатов, которые будут включены в единую заявку на участие в конкурсе от Приморского края.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Проведено 6 заседаний организационного штаба по улучшению инвестиционного климата под руководством Губернатора Приморского края.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Проведено 6 заседаний Совета по привлечению инвестиций в экономику Приморского края при Губернаторе Приморского края.</w:t>
      </w:r>
    </w:p>
    <w:p w:rsidR="00185A31" w:rsidRPr="00CE1E70" w:rsidRDefault="00185A31" w:rsidP="00185A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Функционирует канал прямой связи инвесторов и руководства субъекта Российской Федерации для оперативного решения возникающих в процессе инвестиционной деятельности проблем и вопросов.</w:t>
      </w:r>
    </w:p>
    <w:p w:rsidR="00797FE4" w:rsidRDefault="00797FE4" w:rsidP="00797FE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4089">
        <w:rPr>
          <w:rFonts w:ascii="Times New Roman" w:eastAsia="Times New Roman" w:hAnsi="Times New Roman"/>
          <w:b/>
          <w:sz w:val="28"/>
          <w:szCs w:val="28"/>
          <w:lang w:eastAsia="ru-RU"/>
        </w:rPr>
        <w:t>СОЗДАНИЕ (СТРОИТЕЛЬСТВО, РЕКОНСТРУКЦИЯ) ОБЪЕКТОВ ИНФРАСТРУКТУРЫ ДЛЯ КРАЕВЫХ ГОСУДАРСТВЕННЫХ НУЖД, НЕОБХОДИМОЙ ДЛЯ ОБЕСПЕЧЕНИЯ ФУНКЦИОНИРОВАНИЯ ИНВЕСТИЦИОННЫХ ПРОЕКТОВ ПРИМОРСКОГО КРАЯ</w:t>
      </w:r>
    </w:p>
    <w:p w:rsidR="00797FE4" w:rsidRPr="000F0B71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0B7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Регламентом разработки, согласования, утверждения и контроля реализации Плана контрольных событий проекта, Плана-графика </w:t>
      </w:r>
      <w:r w:rsidRPr="000F0B7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проекта, Оперативного плана мероприятий проекта в рамках реализации Приморским краем соглашений о создании </w:t>
      </w:r>
    </w:p>
    <w:p w:rsidR="00797FE4" w:rsidRPr="00797FE4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7F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ТОСЭР «Надеждинская»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В 2018 году в ТОР «Надеждинская» за счет средств краевого бюджета велась реализация 4 мероприятий по строительству и ремонту объектов транспортной и коммунальной инфраструктуры: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ТОР «Надеждинская» – 4 мероприятия (1 дорога, 3 объекта ЖКХ):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1 Строительство, а/д Зима – Южная – Раздольное – Хасан 01.06.2018 Введена в эксплуатацию;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2 Строительство станции водоочистки (обезжелезивания) воды 30.06.2019 Подрядчик не вышел на объект;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3 Строительство магистрального водовода 30.11.2018 100%;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4 Строительство магистральной канализации и канализационно-насосной станции (КНС) 30.11.2018 В завершающей стадии, 97%.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По Планам-графикам в 2018 году планировалось завершить реализацию 3 мероприятий (реализовано 2 из 4 мероприятий).</w:t>
      </w:r>
    </w:p>
    <w:p w:rsidR="00797FE4" w:rsidRPr="00FF6948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6948">
        <w:rPr>
          <w:rFonts w:ascii="Times New Roman" w:eastAsia="Times New Roman" w:hAnsi="Times New Roman"/>
          <w:b/>
          <w:sz w:val="28"/>
          <w:szCs w:val="28"/>
          <w:lang w:eastAsia="ru-RU"/>
        </w:rPr>
        <w:t>В Т</w:t>
      </w:r>
      <w:r w:rsidR="00FF6948" w:rsidRPr="00797FE4">
        <w:rPr>
          <w:rFonts w:ascii="Times New Roman" w:eastAsia="Times New Roman" w:hAnsi="Times New Roman"/>
          <w:b/>
          <w:sz w:val="28"/>
          <w:szCs w:val="28"/>
          <w:lang w:eastAsia="ru-RU"/>
        </w:rPr>
        <w:t>ОСЭР</w:t>
      </w:r>
      <w:r w:rsidRPr="00FF694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«Надеждинская»: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ввести в эксплуатацию одну дорогу – выполнено,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завершить строительство магистрального водовода – выполнено,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завершить строительство магистральной канализации и канализационно-насосной станции – объем выполненных работ 97% (3% –разногласия по объему и качеству работ).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мероприятию «Строительство станции водоподготовки (обезжелезивания) воды ТОР «Надеждинская»»: 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В августе текущего года заключен контракт с новым подрядчиком ООО «ССВ», в составе контракта – детальный график производства работ.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Благодаря графику своевременно зафиксирован факт отсутствия со стороны подрядчика необходимых действий на строительной площадке.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Начата процедура расторжения контракта (плановая дата завершения –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18 февраля 2019 года).</w:t>
      </w:r>
    </w:p>
    <w:p w:rsidR="00797FE4" w:rsidRPr="00797FE4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7FE4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ТОСЭР «Михайловский»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Дорожная инфраструктура.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1. «Строительство автомобильной дороги Михайловка – Турий Рог – Некруглово на участке км 0 – км 2,5 в Приморском крае».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Строительно-монтажные работы на объекте полностью завершены в 2017 году. Разрешение на ввод в эксплуатацию объекта выдано Минвостокразвития России 24.05.2018 № 25-RU25507000-18-2018-МВР.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2. «Строительство автомобильной дороги Хабаровск – Владивосток – Меркушевка на участке км 0 – км 6,4 в Приморском крае».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Строительно-монтажные работы на объекте полностью завершены в 2017 году.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Разрешение на ввод в эксплуатацию объекта выдано Минвостокразвития России 25.07.2018 № 25-RU25508000-20-2018-МВР.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3. «Строительство автомобильных дорог от дорог регионального значения до границ земельных участков ООО «РусАгро-Приморье» (1,1 км, 1,0 км, 1,05 км, 1,1 км, 0,9 км)».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государственного контракта №173/18 от 11.05.2018 г. на выполнение подрядных работ на I и V этапах исполнение составило 34% (32 575,854 тыс. рублей) от стоимости государственного контракта. 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В 2018 году ввиду отсутствия заявок не состоялись торги на заключение контракта на выполнение подрядных работ на II, III, IV этапах автомобильных дорог до границ земельных участков ООО «РусАгро-Приморье».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Этапы строительства автомобильных дорог по данному объекту планируется разместить на закупках в феврале 2019 года. Для предотвращения рисков по срыву конкурсов в 2019 году профильным департаментом транспорта и дорожного хозяйства Приморского края планируется повторно направить пакет документов на экспертизу для проверки достоверности определения сметной стоимости объектов. Итог – индексация на уровень цен I квартала 2019 года, а также с учетом увеличения НДС с 18% до 20%.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Работы по всем этапам, кроме V, планируется завершить к октябрю 2019 </w:t>
      </w: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года с учетом работ, частично выполненных в 2017 - 2018 гг.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V этап – строительство мостового перехода через р. Репьевка, завершение строительных работ – декабрь 2019 года, ввод объекта в эксплуатацию –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I квартал 2020 года. Для проезда тяжеловесного автотранспорта планируется устройство временного объезда или ремонт существующего моста.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4.  «Строительство автомобильных дорог вдоль границ земельных участков ООО «РусАгро-Приморье» (0,9 км, 2,1 км, 1,6 км)».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Выполнение подрядных работ на I и III этапах завершено в 2018 году.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В 2018 году ввиду отсутствия заявок не состоялись торги на заключение контракта на выполнение подрядных работ на II этапе автомобильных дорог вдоль границ земельных участков ООО «РусАгро-Приморье».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II этап строительства автомобильных дорог планируется разместить на закупках в феврале 2019 года. Для предотвращения рисков по срыву конкурсов в 2019 году профильным департаментом транспорта и дорожного хозяйства Приморского края планируется повторно направить пакет документов на экспертизу для проверки достоверности определения сметной стоимости объектов. Итог – индексация на уровень цен I квартала 2019 года, а также с учетом увеличения НДС с 18% до 20%.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Работы по II этапу планируется завершить в октябре 2019 года.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5. «Ремонт 28,51 км автомобильных дорог общего пользования регионального значения в направлении от </w:t>
      </w:r>
      <w:r w:rsidR="00FF6948">
        <w:rPr>
          <w:rFonts w:ascii="Times New Roman" w:eastAsia="Times New Roman" w:hAnsi="Times New Roman"/>
          <w:sz w:val="28"/>
          <w:szCs w:val="28"/>
          <w:lang w:eastAsia="ru-RU"/>
        </w:rPr>
        <w:t>автомобильной дороги</w:t>
      </w: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общего пользования регионального значения Михайловка – Турий Рог».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По объектам ремонта в 2017 году отремонтировано 16,56 км существующих дорог (Григорьевка - Новожатково, Михайловка – Дальнее с подъездом к с. Ленинское). В настоящее время на данных участках дорог уложенное в 2017 году асфальтовое покрытие пришло в негодность, отсутствует возможность для безаварийного проезда специализированного автотранспорта резидента ООО «РусАгро-Приморье».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о проведении претензионной работы по проведенному в 2017 году ремонту вышеуказанных участков дорог в адрес подрядной организации с июля </w:t>
      </w: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2018 года выносилось на обсуждение на еженедельных совещаниях под руководством куратора проекта ТОР «Михайловский». До настоящего времени департаментом транспорта и дорожного хозяйства Приморского края информация о решении данного вопроса не представлена.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На ремонт оставшихся 11,95 км автомобильных дорог 02.07.2018 заключен государственный контракт №224/18 с АО «Примавтодор» сроком по 10.12.2018. В настоящее время АО «Примавтодор» продолжает выполнение работ по контракту с выставлением пеней и штрафов после завершения контракта в декабре 2018 года. Плановый срок завершения работ – июль 2019 года.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6. «Строительство внутриплощадочных дорог 1,7 км».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Внутриплощадочные дороги 1,7 км не относятся к дорогам общего пользования регионального или межмуниципального значения полномочия по их проектированию и строительству у департамента транспорта и дорожного хозяйства Приморского края отсутствуют.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В связи с чем, денежные средства на строительство данного объекта планируется направить в АО «Корпорация развития Дальнего Востока» посредством целевой субсидии. В настоящее время разрабатывается постановление Администрации Приморского края о порядке предоставления субсидий, документ будет утвержден после согласования с АО «Корпорация развития Дальнего Востока».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Коммунальная инфраструктура.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Проектирование и строительство объектов коммунального хозяйства осуществляется с привлечением КГУП «Приморский водоканал». 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На строительство объектов водоснабжения и водоотведения заключен контракт с подрядной организацией ООО «ССП-Монолит» от 20.07.2017 года №87/17 сроком по 23.10.2018 года.</w:t>
      </w:r>
    </w:p>
    <w:p w:rsidR="00797FE4" w:rsidRPr="006D3B1A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 xml:space="preserve">В настоящее время между заказчиком и подрядчиком ведется работа по определению объемов фактически выполненных работ. Документально подтверждено исполнение 7% работ (1 скважина, фундаментные основания и </w:t>
      </w: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металлоконструкции водоочистных и канализационно-очистные сооружений). </w:t>
      </w:r>
    </w:p>
    <w:p w:rsidR="00797FE4" w:rsidRPr="000F0B71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B1A">
        <w:rPr>
          <w:rFonts w:ascii="Times New Roman" w:eastAsia="Times New Roman" w:hAnsi="Times New Roman"/>
          <w:sz w:val="28"/>
          <w:szCs w:val="28"/>
          <w:lang w:eastAsia="ru-RU"/>
        </w:rPr>
        <w:t>С учетом необходимости повторного определения подрядчика на завершение строительства объекта, плановый срок ввода в эксплуатацию – декабрь 2019 года.</w:t>
      </w:r>
    </w:p>
    <w:p w:rsidR="00797FE4" w:rsidRPr="00797FE4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7FE4">
        <w:rPr>
          <w:rFonts w:ascii="Times New Roman" w:eastAsia="Times New Roman" w:hAnsi="Times New Roman"/>
          <w:b/>
          <w:sz w:val="28"/>
          <w:szCs w:val="28"/>
          <w:lang w:eastAsia="ru-RU"/>
        </w:rPr>
        <w:t>ТОСЭР «Большой Камень»</w:t>
      </w:r>
    </w:p>
    <w:p w:rsidR="00797FE4" w:rsidRPr="000F0B71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0B71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Подписано трехстороннее соглашение между Министерством Российской Федерации по развитию Дальнего Востока, Администрацией Приморского края и Администрацией г. Большой Камень о создании ТОСЭР «Большой Камень», определяющее права и обязанности сторон, порядок и источники финансирования создания инженерной, транспортной и иной инфраструктуры на территории ТОСЭР. </w:t>
      </w:r>
    </w:p>
    <w:p w:rsidR="00797FE4" w:rsidRPr="000F0B71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0B71">
        <w:rPr>
          <w:rFonts w:ascii="Times New Roman" w:eastAsia="Times New Roman" w:hAnsi="Times New Roman"/>
          <w:sz w:val="28"/>
          <w:szCs w:val="28"/>
          <w:lang w:eastAsia="ru-RU"/>
        </w:rPr>
        <w:t>Согласован органами исполнительной власти Приморского края представленный администрацией ГО Большой Камень перечень кадастровых кварталов для расширения ТОСЭР «Большой Камень».</w:t>
      </w:r>
    </w:p>
    <w:p w:rsidR="00797FE4" w:rsidRDefault="00797FE4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0B71">
        <w:rPr>
          <w:rFonts w:ascii="Times New Roman" w:eastAsia="Times New Roman" w:hAnsi="Times New Roman"/>
          <w:sz w:val="28"/>
          <w:szCs w:val="28"/>
          <w:lang w:eastAsia="ru-RU"/>
        </w:rPr>
        <w:t>В настоящее время на согласовании в Администрации края находится дополнительное соглашение, утверждающее перечень объектов инфраструктуры ТОСЭР «Большой Камень», подлежащих строительству и реконструкции, их предельную стоимость, объём, сроки, источники и порядок осуществления их финансирования за счет средств федерального бюджета, консолидированного бюджета Приморского края и внебюджетных источников, а также план-график реализации мероприятий по созданию инфраструктуры на территории опережающего развития «Большой Камень».</w:t>
      </w:r>
    </w:p>
    <w:p w:rsidR="00FF6948" w:rsidRPr="00FF6948" w:rsidRDefault="00FF6948" w:rsidP="00797FE4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14"/>
          <w:szCs w:val="28"/>
          <w:lang w:eastAsia="ru-RU"/>
        </w:rPr>
      </w:pPr>
    </w:p>
    <w:p w:rsidR="00797FE4" w:rsidRPr="0006257E" w:rsidRDefault="00797FE4" w:rsidP="00797FE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257E">
        <w:rPr>
          <w:rFonts w:ascii="Times New Roman" w:eastAsia="Times New Roman" w:hAnsi="Times New Roman"/>
          <w:b/>
          <w:sz w:val="28"/>
          <w:szCs w:val="28"/>
          <w:lang w:eastAsia="ru-RU"/>
        </w:rPr>
        <w:t>ОБЕСПЕЧЕНИЕ ОТКРЫТОГО ИНФОРМАЦИОННОГО ПРОСТРАНСТВА ИНВЕСТИЦИОННОЙ ДЕЯТЕЛЬНОСТИ.</w:t>
      </w:r>
    </w:p>
    <w:p w:rsidR="00797FE4" w:rsidRDefault="00797FE4" w:rsidP="00797FE4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7FE4" w:rsidRPr="006969F0" w:rsidRDefault="00797FE4" w:rsidP="00964822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69F0">
        <w:rPr>
          <w:rFonts w:ascii="Times New Roman" w:eastAsia="Times New Roman" w:hAnsi="Times New Roman"/>
          <w:sz w:val="28"/>
          <w:szCs w:val="28"/>
          <w:lang w:eastAsia="ru-RU"/>
        </w:rPr>
        <w:t>В Приморском крае работают каналы прямой связи инвесторов и руководства Приморского края для оперативного решения возникающих в процессе инвестиционной деятельности проблем и вопросов:</w:t>
      </w:r>
    </w:p>
    <w:p w:rsidR="00797FE4" w:rsidRPr="006969F0" w:rsidRDefault="00797FE4" w:rsidP="00964822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69F0">
        <w:rPr>
          <w:rFonts w:ascii="Times New Roman" w:eastAsia="Times New Roman" w:hAnsi="Times New Roman"/>
          <w:sz w:val="28"/>
          <w:szCs w:val="28"/>
          <w:lang w:eastAsia="ru-RU"/>
        </w:rPr>
        <w:t>-  запущен на обновленной платформе двуязычный Инвестиционный интернет-портал Приморского края: www.invest.primorsky.ru</w:t>
      </w:r>
    </w:p>
    <w:p w:rsidR="00797FE4" w:rsidRPr="006969F0" w:rsidRDefault="00797FE4" w:rsidP="00964822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69F0">
        <w:rPr>
          <w:rFonts w:ascii="Times New Roman" w:eastAsia="Times New Roman" w:hAnsi="Times New Roman"/>
          <w:sz w:val="28"/>
          <w:szCs w:val="28"/>
          <w:lang w:eastAsia="ru-RU"/>
        </w:rPr>
        <w:t xml:space="preserve"> - работает электронная почта приема инвестиционных заявок - prim-</w:t>
      </w:r>
      <w:r w:rsidRPr="006969F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invest@inbox.ru</w:t>
      </w:r>
    </w:p>
    <w:p w:rsidR="00797FE4" w:rsidRDefault="00797FE4" w:rsidP="00964822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69F0">
        <w:rPr>
          <w:rFonts w:ascii="Times New Roman" w:eastAsia="Times New Roman" w:hAnsi="Times New Roman"/>
          <w:sz w:val="28"/>
          <w:szCs w:val="28"/>
          <w:lang w:eastAsia="ru-RU"/>
        </w:rPr>
        <w:t>Количество посетителей Инвестиционного интернет-портала Приморского края за январь-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декабрь</w:t>
      </w:r>
      <w:r w:rsidRPr="006969F0">
        <w:rPr>
          <w:rFonts w:ascii="Times New Roman" w:eastAsia="Times New Roman" w:hAnsi="Times New Roman"/>
          <w:sz w:val="28"/>
          <w:szCs w:val="28"/>
          <w:lang w:eastAsia="ru-RU"/>
        </w:rPr>
        <w:t xml:space="preserve"> 2018 года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6752F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648</w:t>
      </w:r>
      <w:r w:rsidR="006752F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F6948" w:rsidRPr="00FF6948" w:rsidRDefault="00FF6948" w:rsidP="00964822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14"/>
          <w:szCs w:val="28"/>
          <w:lang w:eastAsia="ru-RU"/>
        </w:rPr>
      </w:pPr>
    </w:p>
    <w:p w:rsidR="00797FE4" w:rsidRPr="00344BC3" w:rsidRDefault="00797FE4" w:rsidP="00797F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44BC3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9C1671">
        <w:rPr>
          <w:rFonts w:ascii="Times New Roman" w:hAnsi="Times New Roman"/>
          <w:b/>
          <w:sz w:val="28"/>
          <w:szCs w:val="28"/>
        </w:rPr>
        <w:t>ПОВЫШЕНИЕ КАЧЕСТВА ОЦЕНКИ РЕГУЛИРУЮЩЕГО ВОЗДЕЙСТВИЯ НОРМАТИВНЫХ ПРАВОВЫХ АКТОВ И ИХ ПРОЕКТОВ</w:t>
      </w:r>
      <w:r w:rsidRPr="00344BC3">
        <w:rPr>
          <w:rFonts w:ascii="Times New Roman" w:hAnsi="Times New Roman"/>
          <w:b/>
          <w:sz w:val="28"/>
          <w:szCs w:val="28"/>
        </w:rPr>
        <w:t>»</w:t>
      </w:r>
    </w:p>
    <w:p w:rsidR="00797FE4" w:rsidRDefault="00797FE4" w:rsidP="00797F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7FE4" w:rsidRDefault="00797FE4" w:rsidP="00797FE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По состоянию на 01.01.2019 з</w:t>
      </w:r>
      <w:r w:rsidRPr="000F0B71">
        <w:rPr>
          <w:rFonts w:ascii="Times New Roman" w:eastAsia="Times New Roman" w:hAnsi="Times New Roman"/>
          <w:sz w:val="28"/>
          <w:szCs w:val="28"/>
          <w:lang w:val="x-none" w:eastAsia="x-none"/>
        </w:rPr>
        <w:t>заверше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ны</w:t>
      </w:r>
      <w:r w:rsidRPr="000F0B71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процедур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ы</w:t>
      </w:r>
      <w:r w:rsidRPr="000F0B71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оценки регулирующего воздействия по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20</w:t>
      </w:r>
      <w:r w:rsidRPr="000F0B71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нормативном правовым актам Приморского края. В отношении 1 закона Приморского края проведена экспертиза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797FE4" w:rsidRPr="00C16C20" w:rsidRDefault="00797FE4" w:rsidP="00797FE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Сроки проведения процедуры оценки регулирующего воздействия, экспертизы НПА соответствуют требованиям Порядка организации и проведения оценки регулирующего воздействия проектов НПА Приморского края, экспертизы НПА Приморского края.</w:t>
      </w:r>
    </w:p>
    <w:p w:rsidR="00797FE4" w:rsidRPr="00A92349" w:rsidRDefault="00797FE4" w:rsidP="00797FE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A92349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На постоянной основе осуществляется учет мнений предпринимательского сообщества при проведении процедуры ОРВ нормативных правовых актов, экспертизы нормативных правовых актов. </w:t>
      </w:r>
    </w:p>
    <w:p w:rsidR="00797FE4" w:rsidRPr="008237F2" w:rsidRDefault="00797FE4" w:rsidP="00797FE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Отчет</w:t>
      </w:r>
      <w:r w:rsidRPr="00A92349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о развитии и результатах оценки регулирующего воздействия, экспертизы в Приморском крае в Минэкономразвития России для формировани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я Рейтинга российских регионов </w:t>
      </w:r>
      <w:r w:rsidRPr="00A92349">
        <w:rPr>
          <w:rFonts w:ascii="Times New Roman" w:eastAsia="Times New Roman" w:hAnsi="Times New Roman"/>
          <w:sz w:val="28"/>
          <w:szCs w:val="28"/>
          <w:lang w:val="x-none" w:eastAsia="x-none"/>
        </w:rPr>
        <w:t>по качеству осуществления оценки регулирующего воздействия в субъектах Российской Федерации за 201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8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год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был направлен в ноябре 2018 года.</w:t>
      </w:r>
    </w:p>
    <w:p w:rsidR="00797FE4" w:rsidRDefault="00797FE4" w:rsidP="00964822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74158">
        <w:rPr>
          <w:rFonts w:ascii="Times New Roman" w:hAnsi="Times New Roman"/>
          <w:sz w:val="28"/>
          <w:szCs w:val="28"/>
        </w:rPr>
        <w:t>По итогам</w:t>
      </w:r>
      <w:r w:rsidRPr="00374158">
        <w:rPr>
          <w:rFonts w:ascii="Times New Roman" w:hAnsi="Times New Roman"/>
          <w:i/>
          <w:sz w:val="28"/>
          <w:szCs w:val="28"/>
        </w:rPr>
        <w:t xml:space="preserve"> </w:t>
      </w:r>
      <w:r w:rsidRPr="00374158">
        <w:rPr>
          <w:rFonts w:ascii="Times New Roman" w:hAnsi="Times New Roman"/>
          <w:sz w:val="28"/>
          <w:szCs w:val="28"/>
        </w:rPr>
        <w:t xml:space="preserve">рейтинга российских регионов по качеству осуществления оценки регулирующего воздействия в субъектах Российской Федерации, сформированного Минэкономразвития России </w:t>
      </w:r>
      <w:r w:rsidRPr="00374158">
        <w:rPr>
          <w:rFonts w:ascii="Times New Roman" w:hAnsi="Times New Roman"/>
          <w:bCs/>
          <w:sz w:val="28"/>
          <w:szCs w:val="28"/>
        </w:rPr>
        <w:t xml:space="preserve">за 2018 год, Приморский край находится в </w:t>
      </w:r>
      <w:r w:rsidRPr="00374158">
        <w:rPr>
          <w:rFonts w:ascii="Times New Roman" w:hAnsi="Times New Roman"/>
          <w:sz w:val="28"/>
          <w:szCs w:val="28"/>
        </w:rPr>
        <w:t>числе регионов с «хорошим уровнем», отмечено повышение позиции Приморского края в рейтинге, отмечен положительный опыт в правовом закреплении и практическом применении института ОРВ.</w:t>
      </w:r>
    </w:p>
    <w:p w:rsidR="00797FE4" w:rsidRPr="00374158" w:rsidRDefault="00797FE4" w:rsidP="00964822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Внедрена процедура ОРВ проектов муниципальных нормативных правовых актов (далее – МНПА), экспертиза МНПА в 20 муниципальных образованиях Приморского края. (В соответствии с 507-КЗ процедура является </w:t>
      </w:r>
      <w:r>
        <w:rPr>
          <w:rFonts w:ascii="Times New Roman" w:hAnsi="Times New Roman"/>
          <w:sz w:val="28"/>
          <w:szCs w:val="28"/>
        </w:rPr>
        <w:lastRenderedPageBreak/>
        <w:t>обязательной в 18 муниципальных образованиях Приморского края.</w:t>
      </w:r>
    </w:p>
    <w:p w:rsidR="00797FE4" w:rsidRDefault="00797FE4" w:rsidP="00797FE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>2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1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 xml:space="preserve"> июня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и 21 декабря 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>проведен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ы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 xml:space="preserve"> семинар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ы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>-совещани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я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 xml:space="preserve"> для представителей органов местного самоуправления муниципальных образований Приморского края по вопрос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у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 xml:space="preserve"> внедрения оценки регулирующего воздействия на муниципальном уровне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. </w:t>
      </w:r>
    </w:p>
    <w:p w:rsidR="00797FE4" w:rsidRDefault="00797FE4" w:rsidP="00797F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7FE4" w:rsidRPr="00344BC3" w:rsidRDefault="00797FE4" w:rsidP="00797F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44BC3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344BC3">
        <w:rPr>
          <w:rFonts w:ascii="Times New Roman" w:hAnsi="Times New Roman"/>
          <w:b/>
          <w:sz w:val="28"/>
          <w:szCs w:val="28"/>
        </w:rPr>
        <w:t>СОЗДАНИЕ БЛАГОПРИЯТНОЙ КОНКУРЕНТНОЙ СРЕДЫ»</w:t>
      </w:r>
    </w:p>
    <w:p w:rsidR="00797FE4" w:rsidRPr="00344BC3" w:rsidRDefault="00797FE4" w:rsidP="00797FE4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797FE4" w:rsidRDefault="00797FE4" w:rsidP="00797FE4">
      <w:pPr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344BC3">
        <w:rPr>
          <w:rFonts w:ascii="Times New Roman" w:hAnsi="Times New Roman"/>
          <w:b/>
          <w:sz w:val="28"/>
          <w:szCs w:val="28"/>
        </w:rPr>
        <w:t>Мониторинг состояния и развития конкурентной среды на рынках товаров и услуг края</w:t>
      </w:r>
    </w:p>
    <w:p w:rsidR="00797FE4" w:rsidRDefault="00797FE4" w:rsidP="0035177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В</w:t>
      </w:r>
      <w:r w:rsidRPr="000F0B71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целях определения эффективности реализуемых мер по развитию конкуренции ежеквартально проводится мониторинг состояния конкуренции на приоритетных товарных рынках Приморского края (рынок агропродовольственных товаров, розничной торговли, строительства и стройматериалов, пассажирских и грузовых перевозок, жилищно-коммунальных услуг, туристских услуг). </w:t>
      </w:r>
    </w:p>
    <w:p w:rsidR="00797FE4" w:rsidRDefault="00797FE4" w:rsidP="00964822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П</w:t>
      </w:r>
      <w:r w:rsidR="006752F2" w:rsidRPr="000F0B71">
        <w:rPr>
          <w:rFonts w:ascii="Times New Roman" w:eastAsia="Times New Roman" w:hAnsi="Times New Roman"/>
          <w:sz w:val="28"/>
          <w:szCs w:val="28"/>
          <w:lang w:val="x-none" w:eastAsia="x-none"/>
        </w:rPr>
        <w:t>одготовлен</w:t>
      </w:r>
      <w:r w:rsidRPr="000F0B71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отчет о состоянии конкуренции в Приморском крае. Информация о ходе выполнения мероприятий по проведению мониторинга состояния и развития конкурентной среды на рынках товаров и услуг в ходе реализации государственной программы «Экономическое развитие и инновационная экономика Приморского края» на 2013-2020 годы   размещена в информационно-телекоммуникационной сети Интернет на официальном сайте Администрации Приморского края.  </w:t>
      </w:r>
    </w:p>
    <w:p w:rsidR="00797FE4" w:rsidRDefault="00797FE4" w:rsidP="00964822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О</w:t>
      </w:r>
      <w:r w:rsidR="00C7008E" w:rsidRPr="000F0B71">
        <w:rPr>
          <w:rFonts w:ascii="Times New Roman" w:eastAsia="Times New Roman" w:hAnsi="Times New Roman"/>
          <w:sz w:val="28"/>
          <w:szCs w:val="28"/>
          <w:lang w:val="x-none" w:eastAsia="x-none"/>
        </w:rPr>
        <w:t>тчёт</w:t>
      </w:r>
      <w:r w:rsidRPr="000F0B71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о внедрении Стандарта развития конкуренции в Приморском крае рассмотрен на заседании Совета по содействию развитию конкуренции в Приморском крае 6 марта 2018 года.</w:t>
      </w:r>
    </w:p>
    <w:p w:rsidR="00797FE4" w:rsidRDefault="00797FE4" w:rsidP="00964822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944862">
        <w:rPr>
          <w:rFonts w:ascii="Times New Roman" w:hAnsi="Times New Roman"/>
          <w:color w:val="000000"/>
          <w:sz w:val="28"/>
          <w:szCs w:val="28"/>
        </w:rPr>
        <w:t xml:space="preserve">В рамках реализации Стандарта развития конкуренции в Приморском крае проведено два 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>семинар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а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>-совещани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я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 xml:space="preserve"> для представителей органов местного самоуправления муниципальных образований Приморского края по вопрос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у</w:t>
      </w:r>
      <w:r w:rsidRPr="00BE49BC">
        <w:rPr>
          <w:rFonts w:ascii="Times New Roman" w:eastAsia="Times New Roman" w:hAnsi="Times New Roman"/>
          <w:sz w:val="28"/>
          <w:szCs w:val="28"/>
          <w:lang w:eastAsia="x-none"/>
        </w:rPr>
        <w:t xml:space="preserve"> внедрения </w:t>
      </w:r>
      <w:r w:rsidRPr="00944862">
        <w:rPr>
          <w:rFonts w:ascii="Times New Roman" w:hAnsi="Times New Roman"/>
          <w:color w:val="000000"/>
          <w:sz w:val="28"/>
          <w:szCs w:val="28"/>
        </w:rPr>
        <w:t>Стандарта развития конкуренции.</w:t>
      </w:r>
    </w:p>
    <w:p w:rsidR="00797FE4" w:rsidRPr="00FE7E0B" w:rsidRDefault="00797FE4" w:rsidP="00964822">
      <w:pPr>
        <w:spacing w:after="0" w:line="360" w:lineRule="auto"/>
        <w:ind w:firstLine="851"/>
        <w:jc w:val="both"/>
      </w:pPr>
      <w:r w:rsidRPr="00944862">
        <w:rPr>
          <w:rFonts w:ascii="Times New Roman" w:hAnsi="Times New Roman"/>
          <w:color w:val="000000"/>
          <w:sz w:val="28"/>
          <w:szCs w:val="28"/>
        </w:rPr>
        <w:lastRenderedPageBreak/>
        <w:t>Также в рамках реализации Стандарта развития конкуренции в Приморском крае осуществляется мониторинг наличия (отсутствия) административных барьеров при осуществлении предпринимательской деятельности, удовлетворенности потребителей качеством товаров и услуг с применением метода анкетирования субъектов предпринимательской деятельности и потребителей товаров (работ, услуг) в муниципальных образованиях Приморского края.</w:t>
      </w:r>
    </w:p>
    <w:p w:rsidR="00797FE4" w:rsidRPr="00FE7E0B" w:rsidRDefault="00797FE4" w:rsidP="009648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7E0B">
        <w:rPr>
          <w:rFonts w:ascii="Times New Roman" w:hAnsi="Times New Roman"/>
          <w:sz w:val="28"/>
          <w:szCs w:val="28"/>
        </w:rPr>
        <w:t>Осуществляется мониторинг реализации Плана мероприятий («Дорожной карты») по содействию развитию конкуренции, развитию конкурентной среды в Приморском крае.</w:t>
      </w:r>
    </w:p>
    <w:p w:rsidR="00797FE4" w:rsidRPr="00FE7E0B" w:rsidRDefault="00797FE4" w:rsidP="0096482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7E0B">
        <w:rPr>
          <w:rFonts w:ascii="Times New Roman" w:hAnsi="Times New Roman"/>
          <w:sz w:val="28"/>
          <w:szCs w:val="28"/>
        </w:rPr>
        <w:t xml:space="preserve">В рамках реализации Соглашений о взаимодействии с органами местного самоуправления в части мероприятий </w:t>
      </w:r>
      <w:r>
        <w:rPr>
          <w:rFonts w:ascii="Times New Roman" w:hAnsi="Times New Roman"/>
          <w:sz w:val="28"/>
          <w:szCs w:val="28"/>
        </w:rPr>
        <w:t>С</w:t>
      </w:r>
      <w:r w:rsidRPr="00FE7E0B">
        <w:rPr>
          <w:rFonts w:ascii="Times New Roman" w:hAnsi="Times New Roman"/>
          <w:sz w:val="28"/>
          <w:szCs w:val="28"/>
        </w:rPr>
        <w:t>тандарта развития конкуренции в Приморском крае осуществляется мониторинг деятельности ОМСУ. Формируется рейтинг муниципальных образований Приморского края в части содействия развитию конкуренции, развития конкурентной среды.</w:t>
      </w:r>
    </w:p>
    <w:p w:rsidR="00964822" w:rsidRPr="00964822" w:rsidRDefault="00797FE4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7E0B">
        <w:rPr>
          <w:rFonts w:ascii="Times New Roman" w:hAnsi="Times New Roman"/>
          <w:sz w:val="28"/>
          <w:szCs w:val="28"/>
        </w:rPr>
        <w:t>Реализация Национального плана развития конкуренции в субъектах Российской Федерации осуществляется в соответствии с Указом Президента Российской Федерации № 618 от 21 декабря 2017 года</w:t>
      </w:r>
      <w:r>
        <w:rPr>
          <w:rFonts w:ascii="Times New Roman" w:hAnsi="Times New Roman"/>
          <w:sz w:val="28"/>
          <w:szCs w:val="28"/>
        </w:rPr>
        <w:t>.</w:t>
      </w:r>
      <w:r w:rsidR="00964822" w:rsidRPr="00964822">
        <w:rPr>
          <w:rFonts w:ascii="Times New Roman" w:hAnsi="Times New Roman"/>
          <w:sz w:val="28"/>
          <w:szCs w:val="28"/>
        </w:rPr>
        <w:t xml:space="preserve"> Сформирован и утвержден План проведения экспертизы нормативно-правовых актов Приморского края на 2018 год.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Проведены процедуры оценки регулирующего воздействия в отношении 20 проектов нормативно правовых актов Приморского края. Проведена экспертиза Закона Приморского края от 19 декабря 2013 года </w:t>
      </w:r>
      <w:r w:rsidRPr="00964822">
        <w:rPr>
          <w:rFonts w:ascii="Times New Roman" w:hAnsi="Times New Roman"/>
          <w:sz w:val="28"/>
          <w:szCs w:val="28"/>
        </w:rPr>
        <w:br/>
        <w:t xml:space="preserve">№ 332-КЗ «О регулировании отношений в сфере оборота древесины на территории Приморского края».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В Министерство экономического развития Российской Федерации направлена информация, необходимая для формирования рейтинга качества осуществления оценки регулирующего воздействия и экспертизы в субъектах Российской Федерации за 2018 г.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 итогам рейтинга Приморский край находится в группе «хороший </w:t>
      </w:r>
      <w:r w:rsidRPr="00964822">
        <w:rPr>
          <w:rFonts w:ascii="Times New Roman" w:hAnsi="Times New Roman"/>
          <w:sz w:val="28"/>
          <w:szCs w:val="28"/>
        </w:rPr>
        <w:lastRenderedPageBreak/>
        <w:t>уровень», с указанием позитивной динамики в части правового и методического сопровождения проведения оценки регулирующего воздействия в крае и в муниципальных образованиях края, а также в практической части института оценки регулирующего воздействия регионального уровня.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В рамках осуществления деятельности уполномоченного органа проводится мониторинг проектов федеральных нормативно-правовых актов, затрагивающих интересы регионов, на специализированном федеральном портале regulation.gov.ru/. Направлены отзывы по 64 проектам федеральных нормативно-правовых актов.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Для дальнейшего представления в Государственную Думу Российской Федерации подготовлено мнение департамента по 22 проектам федеральных законов.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Представлено 212 мнений субъекта Российской Федерации в налоговые органы по процедурам банкротства, задолженности организаций и индивидуальных предпринимателей в процедурах банкротства.</w:t>
      </w:r>
    </w:p>
    <w:p w:rsidR="00797FE4" w:rsidRDefault="00797FE4" w:rsidP="00797FE4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797FE4" w:rsidRPr="00344BC3" w:rsidRDefault="00351774" w:rsidP="00797FE4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797FE4" w:rsidRPr="006D3B1A">
        <w:rPr>
          <w:rFonts w:ascii="Times New Roman" w:hAnsi="Times New Roman"/>
          <w:b/>
          <w:sz w:val="28"/>
          <w:szCs w:val="28"/>
        </w:rPr>
        <w:t>роведено заседание Общественного экспертного совета по экономической политике Приморского края и(или) заседание Совета по привлечению инвестиций в экономику Приморского края при Губернаторе Приморского края</w:t>
      </w:r>
      <w:r w:rsidR="00797FE4" w:rsidRPr="00344BC3">
        <w:rPr>
          <w:rFonts w:ascii="Times New Roman" w:hAnsi="Times New Roman"/>
          <w:b/>
          <w:sz w:val="28"/>
          <w:szCs w:val="28"/>
        </w:rPr>
        <w:t>:</w:t>
      </w:r>
    </w:p>
    <w:p w:rsidR="00797FE4" w:rsidRPr="00144550" w:rsidRDefault="00797FE4" w:rsidP="00797FE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x-none"/>
        </w:rPr>
      </w:pPr>
    </w:p>
    <w:p w:rsidR="00797FE4" w:rsidRPr="006D3B1A" w:rsidRDefault="00797FE4" w:rsidP="0035177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За 2018 год проведено 7 заседаний </w:t>
      </w:r>
      <w:r w:rsidRPr="00944862">
        <w:rPr>
          <w:rFonts w:ascii="Times New Roman" w:eastAsia="Times New Roman" w:hAnsi="Times New Roman"/>
          <w:sz w:val="28"/>
          <w:szCs w:val="28"/>
          <w:lang w:eastAsia="x-none"/>
        </w:rPr>
        <w:t>Общественного экспертного совета по экономической политике Приморского края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797FE4" w:rsidRPr="006D3B1A" w:rsidRDefault="00797FE4" w:rsidP="0035177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За 2018 год проведено 6 заседаний </w:t>
      </w:r>
      <w:r w:rsidRPr="00944862">
        <w:rPr>
          <w:rFonts w:ascii="Times New Roman" w:eastAsia="Times New Roman" w:hAnsi="Times New Roman"/>
          <w:sz w:val="28"/>
          <w:szCs w:val="28"/>
          <w:lang w:eastAsia="x-none"/>
        </w:rPr>
        <w:t>Совета по привлечению инвестиций в экономику Приморского края при Губернаторе Приморского края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797FE4" w:rsidRDefault="00797FE4" w:rsidP="00797FE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97FE4" w:rsidRDefault="00351774" w:rsidP="00797F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1F77">
        <w:rPr>
          <w:rFonts w:ascii="Times New Roman" w:eastAsia="Times New Roman" w:hAnsi="Times New Roman"/>
          <w:b/>
          <w:sz w:val="28"/>
          <w:szCs w:val="28"/>
          <w:lang w:eastAsia="ru-RU"/>
        </w:rPr>
        <w:t>«РЕАЛИЗАЦИЯ МЕХАНИЗМОВ СТРАТЕГИЧЕСКОГО УПРАВЛЕНИЯ СОЦИАЛЬНО-ЭКОНОМИЧЕСКИМ РАЗВИТИЕМ ПРИМОРСКОГО КРАЯ»</w:t>
      </w:r>
    </w:p>
    <w:p w:rsidR="00254A8E" w:rsidRPr="00661F77" w:rsidRDefault="00254A8E" w:rsidP="00797F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7FE4" w:rsidRPr="00964822" w:rsidRDefault="00797FE4" w:rsidP="00351774">
      <w:pPr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964822">
        <w:rPr>
          <w:rFonts w:ascii="Times New Roman" w:hAnsi="Times New Roman"/>
          <w:b/>
          <w:sz w:val="28"/>
          <w:szCs w:val="28"/>
        </w:rPr>
        <w:t>Департаментом проектного управления Приморского края</w:t>
      </w:r>
      <w:r w:rsidR="00254A8E">
        <w:rPr>
          <w:rFonts w:ascii="Times New Roman" w:hAnsi="Times New Roman"/>
          <w:b/>
          <w:sz w:val="28"/>
          <w:szCs w:val="28"/>
        </w:rPr>
        <w:t xml:space="preserve"> в рамках мероприятия проведена следующая работа</w:t>
      </w:r>
      <w:r w:rsidR="00351774" w:rsidRPr="00964822">
        <w:rPr>
          <w:rFonts w:ascii="Times New Roman" w:hAnsi="Times New Roman"/>
          <w:b/>
          <w:sz w:val="28"/>
          <w:szCs w:val="28"/>
        </w:rPr>
        <w:t>:</w:t>
      </w:r>
      <w:r w:rsidRPr="00964822">
        <w:rPr>
          <w:rFonts w:ascii="Times New Roman" w:hAnsi="Times New Roman"/>
          <w:b/>
          <w:sz w:val="28"/>
          <w:szCs w:val="28"/>
        </w:rPr>
        <w:t xml:space="preserve"> 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 xml:space="preserve">Разработано и утверждено Постановление Администрации Приморского края от 05 февраля 2018 № 50-па «О внесении изменений в постановление </w:t>
      </w:r>
      <w:r w:rsidRPr="00944862">
        <w:rPr>
          <w:rFonts w:ascii="Times New Roman" w:hAnsi="Times New Roman"/>
          <w:sz w:val="28"/>
          <w:szCs w:val="28"/>
        </w:rPr>
        <w:lastRenderedPageBreak/>
        <w:t>Администрации Приморского края от 27 мая 2016 года № 233-па «О создании проектного комитета Приморского края», которым уточнен состав проектного комитета Приморского края.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Разработано и утверждено Распоряжение Губернатора Приморского края от 20 февраля 2018 № 49-ра «О внесении изменений в распоряжение Администрации Приморского края от 21 августа 2015 года № 267-ра «О мерах по внедрению проектно-ориентированной системы управления в органах исполнительной власти Приморского края», которым уточнен координатор проектной деятельности.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Разработано и утверждено Распоряжение Губернатора Приморского края от 22 марта 2018 № 49-рг «О внесении изменений в распоряжение Губернатора Приморского края от 11 января 2017 года № 5-рг «Об ответственных за реализацию на территории Приморского края приоритетных проектов и программ по основным направлениям стратегического развития Российской Федерации до 2018 года и на период до 2025 года», которым уточнены ответственные за реализацию на территории Приморского края приоритетных проектов и программ по основным направлениям стратегического развития Российской Федерации до 2018 года и на период до 2025 года, утвержденным протоколом заседания Совета при Президенте Российской Федерации по стратегическому развитию и приоритетным проектам от 13 июля 2016 года № 1.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Разработано и утверждено постановление Администрации Приморского края от 26 сентября 2018 № 472-па «О внесении изменений в постановление Администрации Приморског</w:t>
      </w:r>
      <w:r w:rsidR="00351774">
        <w:rPr>
          <w:rFonts w:ascii="Times New Roman" w:hAnsi="Times New Roman"/>
          <w:sz w:val="28"/>
          <w:szCs w:val="28"/>
        </w:rPr>
        <w:t xml:space="preserve">о края от 25 апреля 2016 года </w:t>
      </w:r>
      <w:r w:rsidRPr="00944862">
        <w:rPr>
          <w:rFonts w:ascii="Times New Roman" w:hAnsi="Times New Roman"/>
          <w:sz w:val="28"/>
          <w:szCs w:val="28"/>
        </w:rPr>
        <w:t xml:space="preserve">№ 160-па </w:t>
      </w:r>
      <w:r w:rsidR="00351774">
        <w:rPr>
          <w:rFonts w:ascii="Times New Roman" w:hAnsi="Times New Roman"/>
          <w:sz w:val="28"/>
          <w:szCs w:val="28"/>
        </w:rPr>
        <w:br/>
      </w:r>
      <w:r w:rsidRPr="00944862">
        <w:rPr>
          <w:rFonts w:ascii="Times New Roman" w:hAnsi="Times New Roman"/>
          <w:sz w:val="28"/>
          <w:szCs w:val="28"/>
        </w:rPr>
        <w:t>«Об утверждении Положения об управлении проектами в органах исполнительной власти Приморского края».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 xml:space="preserve">В целях обеспечения исполнения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разработано и утверждено распоряжение Губернатора Приморского края от 9 августа 2018 </w:t>
      </w:r>
      <w:r w:rsidR="00351774">
        <w:rPr>
          <w:rFonts w:ascii="Times New Roman" w:hAnsi="Times New Roman"/>
          <w:sz w:val="28"/>
          <w:szCs w:val="28"/>
        </w:rPr>
        <w:br/>
      </w:r>
      <w:r w:rsidRPr="00944862">
        <w:rPr>
          <w:rFonts w:ascii="Times New Roman" w:hAnsi="Times New Roman"/>
          <w:sz w:val="28"/>
          <w:szCs w:val="28"/>
        </w:rPr>
        <w:t xml:space="preserve">№ 169-рг «О мерах по реализации Указа Президента Российской Федерации от </w:t>
      </w:r>
      <w:r w:rsidRPr="00944862">
        <w:rPr>
          <w:rFonts w:ascii="Times New Roman" w:hAnsi="Times New Roman"/>
          <w:sz w:val="28"/>
          <w:szCs w:val="28"/>
        </w:rPr>
        <w:lastRenderedPageBreak/>
        <w:t>7 мая 2018 года № 204 «О национальных целях и стратегических задачах развития Российской Федерации на период до 2024 года» в Приморском крае».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25-26 января 2018 года представители департамента провели выездной семинар «Проектное управление в Приморском крае» для органов местного самоуправления (г. Спасск-Дальний).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 xml:space="preserve">14-17 марта 2018 года </w:t>
      </w:r>
      <w:r w:rsidR="00351774">
        <w:rPr>
          <w:rFonts w:ascii="Times New Roman" w:hAnsi="Times New Roman"/>
          <w:sz w:val="28"/>
          <w:szCs w:val="28"/>
        </w:rPr>
        <w:t xml:space="preserve">- </w:t>
      </w:r>
      <w:r w:rsidRPr="00944862">
        <w:rPr>
          <w:rFonts w:ascii="Times New Roman" w:hAnsi="Times New Roman"/>
          <w:sz w:val="28"/>
          <w:szCs w:val="28"/>
        </w:rPr>
        <w:t>участие в рабочих встречах подгруппы по методологии внедрения проектного управления в органах исполнительной власти субъектов Российской Федерации для обсуждения методических рекомендаций по организации проектного управления в органах исполнительной власти субъектов Российской Федерации.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23 марта 2018 года представители департамента провели семинар «Проектное управление в Приморском крае» для органов местного самоуправления (г. Владивосток).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 xml:space="preserve">11-15 апреля 2018 года </w:t>
      </w:r>
      <w:r w:rsidR="00351774">
        <w:rPr>
          <w:rFonts w:ascii="Times New Roman" w:hAnsi="Times New Roman"/>
          <w:sz w:val="28"/>
          <w:szCs w:val="28"/>
        </w:rPr>
        <w:t>-</w:t>
      </w:r>
      <w:r w:rsidRPr="00944862">
        <w:rPr>
          <w:rFonts w:ascii="Times New Roman" w:hAnsi="Times New Roman"/>
          <w:sz w:val="28"/>
          <w:szCs w:val="28"/>
        </w:rPr>
        <w:t xml:space="preserve"> участие в 15 Красноярском экономическом форуме «Россия 2018-2024: реализуя потенциал» в г. Красноярск.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18 апреля 2018 года представители департамента провели выездной семинар «Проектное управление в Приморском крае» для органов местного самоуправления (г. Большой Камень).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13-18 мая и 4-9 июля 2018 года представитель департамента принял участие в образовательной программе 2018 года «Управленческое мастерство: развитие региональных команд» в г. Хабаровск.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30 мая 2018 года представители департамента провели выездной семинар «Проектное управление в Приморском крае» для органов местного самоуправления (с. Хороль).</w:t>
      </w:r>
    </w:p>
    <w:p w:rsidR="00254A8E" w:rsidRDefault="00797FE4" w:rsidP="00254A8E">
      <w:pPr>
        <w:widowControl w:val="0"/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6-7 июня 2018 года представители департамента провели выездной семинар «Проектное управление в Приморском крае» для органов местного самоуправления (с. Чугуевка).</w:t>
      </w:r>
    </w:p>
    <w:p w:rsidR="00797FE4" w:rsidRPr="00944862" w:rsidRDefault="00797FE4" w:rsidP="00254A8E">
      <w:pPr>
        <w:widowControl w:val="0"/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 xml:space="preserve">С 28 июня по 1 июля 2018 года </w:t>
      </w:r>
      <w:r w:rsidR="00351774">
        <w:rPr>
          <w:rFonts w:ascii="Times New Roman" w:hAnsi="Times New Roman"/>
          <w:sz w:val="28"/>
          <w:szCs w:val="28"/>
        </w:rPr>
        <w:t>-</w:t>
      </w:r>
      <w:r w:rsidRPr="00944862">
        <w:rPr>
          <w:rFonts w:ascii="Times New Roman" w:hAnsi="Times New Roman"/>
          <w:sz w:val="28"/>
          <w:szCs w:val="28"/>
        </w:rPr>
        <w:t xml:space="preserve"> участие в работе рабочей группы по развитию проектной деятельности при президиуме Совета при Президенте Российской Федерации по стратегическому развитию и приоритетным проектам </w:t>
      </w:r>
      <w:r w:rsidRPr="00944862">
        <w:rPr>
          <w:rFonts w:ascii="Times New Roman" w:hAnsi="Times New Roman"/>
          <w:sz w:val="28"/>
          <w:szCs w:val="28"/>
        </w:rPr>
        <w:lastRenderedPageBreak/>
        <w:t>в г. Москва.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5-10 июля 2018 года представитель департамента принял участие в выездном заседании рабочей группы по вопросу «О мерах по реализации стратегических задач, определенных Указом Президента Российской Федерации от 7 мая 2018 года № 204».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27 июля 2018 года представители департамента провели семинар «Проектное управление в Приморском крае» для органов местного самоуправления (г. Владивосток).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3-5 сентября 2018 года представители департамента провели выездной семинар «Проектное управление в Приморском крае» для органов местного самоуправления (г. Спасск-Дальний, пгт. Лучегорск).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6-10 сентября 2018 года представитель департамента принял участие в панельной дискуссии «Проектный подход в государственном управлении: опыт, проблематика и перспективы» в рамках III Московского финансового форума.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Подготовлена информация и обеспечено проведение мероприятий Правительства Российской Федерации по оценке организации проектной деятельности (индекс зрелости) в Приморском крае.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В 2018 году на сопровождении департамента находились следующие проекты (программы):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>стратегическая программа «Подготовка и проведение Восточного экономического форума 2018 года» (завершена);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>проект «IV Тихоокеанский туристический форум» (завершен);</w:t>
      </w:r>
    </w:p>
    <w:p w:rsidR="00254A8E" w:rsidRDefault="00351774" w:rsidP="00254A8E">
      <w:pPr>
        <w:widowControl w:val="0"/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>программа «Реализация Плана социального развития центров экономического роста Приморского края (Комплексный План) на 2018-2020 годы» (I этап – 2018 год)»;</w:t>
      </w:r>
    </w:p>
    <w:p w:rsidR="00797FE4" w:rsidRPr="00944862" w:rsidRDefault="00351774" w:rsidP="00254A8E">
      <w:pPr>
        <w:widowControl w:val="0"/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>проекты «Организация мероприятий по созданию объектов инфраструктуры территорий опережающего социально-экономического развития «Надеждинская» и «Михайловский»;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 xml:space="preserve">программа «Повышение инвестиционной привлекательности Приморского края в формате внедрения лучших практик Национального </w:t>
      </w:r>
      <w:r w:rsidR="00797FE4" w:rsidRPr="00944862">
        <w:rPr>
          <w:rFonts w:ascii="Times New Roman" w:hAnsi="Times New Roman"/>
          <w:sz w:val="28"/>
          <w:szCs w:val="28"/>
        </w:rPr>
        <w:lastRenderedPageBreak/>
        <w:t>рейтинга состояния инвестиционного климата в субъектах Российской Федерации».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По вновь открытым проектам назначены координаторы от центрального проектного офиса, обеспечена разработка проектных документов, включая подготовку документов календарного планирования.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В рамках сопровождения департаментом проектов «Организация мероприятий по созданию объектов инфраструктуры территорий опережающего социально-экономического развития «Надеждинская» и «Михайловский» (далее – ТОР) выполнены следующие мероприятия: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 xml:space="preserve">Откорректированы планы-графики строительства объектов инфраструктуры ТОР «Надеждинская» (утвержден 24.04.2018) и ТОР «Михайловский» (утвержден 15.05.2018), организовано их подписание у и.о. Губернатора Приморского края А.И. Костенко, планы-графики переданы для дальнейшего утверждения в АО «КРДВ» и Минвостокразвития России. 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Департаментом на основе разработанных Проектных документов Приморского края осуществляется независимый мониторинг реализации мероприятий по созданию объектов инфраструктуры ТОР.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Планирование и мониторинг проектов осуществляется с использованием ГИС «Управление проектами в Приморском крае».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 xml:space="preserve">На регулярной основе готовится аналитическая информация для Губернатора Приморского края, вице-губернатора Приморского края о текущей ситуации по созданию объектов инфраструктуры ТОР. </w:t>
      </w:r>
    </w:p>
    <w:p w:rsidR="00254A8E" w:rsidRDefault="00797FE4" w:rsidP="00254A8E">
      <w:pPr>
        <w:widowControl w:val="0"/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Координаторы проектов ТОР на постоянной основе принимают участие в совещания проектных команд, в том числе выездных на строительных площадках в ТОР «Михайловский» – еженедельно, ТОР «Надеждинская» – два раза в месяц.</w:t>
      </w:r>
    </w:p>
    <w:p w:rsidR="00797FE4" w:rsidRPr="00944862" w:rsidRDefault="00797FE4" w:rsidP="00254A8E">
      <w:pPr>
        <w:widowControl w:val="0"/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 xml:space="preserve">В рамках сопровождения департаментом Программы «Повышение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субъектах Российской Федерации» (далее – Программа) выполнены следующие </w:t>
      </w:r>
      <w:r w:rsidRPr="00944862">
        <w:rPr>
          <w:rFonts w:ascii="Times New Roman" w:hAnsi="Times New Roman"/>
          <w:sz w:val="28"/>
          <w:szCs w:val="28"/>
        </w:rPr>
        <w:lastRenderedPageBreak/>
        <w:t>мероприятия: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 xml:space="preserve">Департаментом совместно с функциональным проектным офисом 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(АНО «Инвестиционное Агентство Приморского края») организована работа с органами исполнительной власти Приморского края по разработке новых «дорожных карт» на 2018 год с учетом целевых моделей, утвержденных распоряжением Правительства Российской Федерации от 31 января 2017 года № 147-р.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>В ГИС «Управление проектами в Приморском крае»: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завершены мероприятия проектов Программы на 2017 год и сформированы итоговые отчеты;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внесены мероприятия проектов Программы на 2018 год, организован мониторинг;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подключилось 11 муниципальных образований Приморского края, а также одна организация – КППК «Приморкрайстрой».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В рамках работы по реализации Указа Президента Российской Федерации от 7 мая 2018 № 204 «О национальных целях и стратегических задачах развития Российской Федерации на период до 2024 года»: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>Разработано и утверждено распоряжение Губернатора Приморского края от 9 августа 2018 № 169-рг «О мерах по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в Приморском крае».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 xml:space="preserve">Определены ответственные за разработку паспортов региональных проектов в органах исполнительной власти Приморского края. </w:t>
      </w:r>
    </w:p>
    <w:p w:rsidR="00254A8E" w:rsidRDefault="00351774" w:rsidP="00254A8E">
      <w:pPr>
        <w:widowControl w:val="0"/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>Разработана и 22 октября 2018 года Первым вице-губернатором Приморского края утверждена дорожная карта по подготовке паспортов региональных проектов.</w:t>
      </w:r>
    </w:p>
    <w:p w:rsidR="00797FE4" w:rsidRPr="00944862" w:rsidRDefault="00351774" w:rsidP="00254A8E">
      <w:pPr>
        <w:widowControl w:val="0"/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 xml:space="preserve">Организована работа с органами исполнительной власти Приморского края по разработке региональных проектов, обеспечивающих достижение целей, показателей и результатов федеральных проектов, входящих в состав </w:t>
      </w:r>
      <w:r w:rsidR="00797FE4" w:rsidRPr="00944862">
        <w:rPr>
          <w:rFonts w:ascii="Times New Roman" w:hAnsi="Times New Roman"/>
          <w:sz w:val="28"/>
          <w:szCs w:val="28"/>
        </w:rPr>
        <w:lastRenderedPageBreak/>
        <w:t>национальных проектов (46 паспортов по 47 региональным проектам утверждены Губернатором Приморского края, 1 паспорт находится в разработке).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В рамках сопровождения департаментом Программы «Реализация Плана социального развития центров экономического роста Приморского края (Комплексный План) на 2018-2020 годы» (I этап – 2018 год)» на регулярной основе готовится: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 xml:space="preserve">Еженедельная отчетность для Минвостокразвития России о ходе реализации мероприятий Комплексного </w:t>
      </w:r>
      <w:r>
        <w:rPr>
          <w:rFonts w:ascii="Times New Roman" w:hAnsi="Times New Roman"/>
          <w:sz w:val="28"/>
          <w:szCs w:val="28"/>
        </w:rPr>
        <w:t xml:space="preserve">плана. За 2018 год подготовлено </w:t>
      </w:r>
      <w:r w:rsidR="0026131D">
        <w:rPr>
          <w:rFonts w:ascii="Times New Roman" w:hAnsi="Times New Roman"/>
          <w:sz w:val="28"/>
          <w:szCs w:val="28"/>
        </w:rPr>
        <w:br/>
      </w:r>
      <w:r w:rsidR="00797FE4" w:rsidRPr="00944862">
        <w:rPr>
          <w:rFonts w:ascii="Times New Roman" w:hAnsi="Times New Roman"/>
          <w:sz w:val="28"/>
          <w:szCs w:val="28"/>
        </w:rPr>
        <w:t>26 отчетов.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97FE4" w:rsidRPr="00944862">
        <w:rPr>
          <w:rFonts w:ascii="Times New Roman" w:hAnsi="Times New Roman"/>
          <w:sz w:val="28"/>
          <w:szCs w:val="28"/>
        </w:rPr>
        <w:t>Ежемесячная отчетность для Минвостокразвития России о выполнении планов-графиков реализации мероприятий Комплексного плана. За 2018 год подготовлено 5 отчетов;</w:t>
      </w:r>
    </w:p>
    <w:p w:rsidR="00797FE4" w:rsidRPr="00944862" w:rsidRDefault="0035177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7FE4" w:rsidRPr="00944862">
        <w:rPr>
          <w:rFonts w:ascii="Times New Roman" w:hAnsi="Times New Roman"/>
          <w:sz w:val="28"/>
          <w:szCs w:val="28"/>
        </w:rPr>
        <w:t>Аналитическая информация для Губернатора Приморского края, вице-губернаторов Приморского края о текущей ситуации по созданию объектов Комплексного плана.</w:t>
      </w:r>
    </w:p>
    <w:p w:rsidR="00797FE4" w:rsidRPr="00944862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В рамках работы по развитию системы управления проектной деятельностью на муниципальном уровне (в 4-х пилотных муниципальных образованиях реализуются дорожные карты по внедрению проектного управления, 15 муниципальных образований выразили готовность организовать проектную деятельность, проведено 10 обучающих семинаров в муниципалитетах).</w:t>
      </w:r>
    </w:p>
    <w:p w:rsidR="00797FE4" w:rsidRPr="00944862" w:rsidRDefault="00797FE4" w:rsidP="00254A8E">
      <w:pPr>
        <w:widowControl w:val="0"/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>Совместно с департаментом государственной гражданской службы и кадров Администрации Приморского края и ГАУ ДПО «Учебный центр подготовки кадров для края» организовано дистанционное обучающее мероприятие – повышение квалификации по программе «Управление проектами в органах государственной власти» в период с 19 ноября по 7 декабря 2018 года. Обучение прошли 42 государственных гражданских служащих.</w:t>
      </w:r>
    </w:p>
    <w:p w:rsidR="00797FE4" w:rsidRDefault="00797FE4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44862">
        <w:rPr>
          <w:rFonts w:ascii="Times New Roman" w:hAnsi="Times New Roman"/>
          <w:sz w:val="28"/>
          <w:szCs w:val="28"/>
        </w:rPr>
        <w:t xml:space="preserve">Департаментом на регулярной основе проводятся рабочие совещания, консультирование сотрудников органов исполнительной власти Приморского </w:t>
      </w:r>
      <w:r w:rsidRPr="00944862">
        <w:rPr>
          <w:rFonts w:ascii="Times New Roman" w:hAnsi="Times New Roman"/>
          <w:sz w:val="28"/>
          <w:szCs w:val="28"/>
        </w:rPr>
        <w:lastRenderedPageBreak/>
        <w:t>края – исполнителей и руководителей проектов (программ) по вопросам открытия и реализации проектов (программ).</w:t>
      </w:r>
    </w:p>
    <w:p w:rsidR="00964822" w:rsidRPr="00254A8E" w:rsidRDefault="00964822" w:rsidP="00351774">
      <w:pPr>
        <w:shd w:val="clear" w:color="auto" w:fill="FFFFFF"/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254A8E">
        <w:rPr>
          <w:rFonts w:ascii="Times New Roman" w:hAnsi="Times New Roman"/>
          <w:b/>
          <w:sz w:val="28"/>
          <w:szCs w:val="28"/>
        </w:rPr>
        <w:t>Департаментом экономики и развития предпринимательства Приморского края</w:t>
      </w:r>
      <w:r w:rsidR="00254A8E">
        <w:rPr>
          <w:rFonts w:ascii="Times New Roman" w:hAnsi="Times New Roman"/>
          <w:b/>
          <w:sz w:val="28"/>
          <w:szCs w:val="28"/>
        </w:rPr>
        <w:t xml:space="preserve"> в рамках мероприятия проведена следующая работа</w:t>
      </w:r>
      <w:r w:rsidRPr="00254A8E">
        <w:rPr>
          <w:rFonts w:ascii="Times New Roman" w:hAnsi="Times New Roman"/>
          <w:b/>
          <w:sz w:val="28"/>
          <w:szCs w:val="28"/>
        </w:rPr>
        <w:t xml:space="preserve">: </w:t>
      </w:r>
    </w:p>
    <w:p w:rsidR="00964822" w:rsidRPr="00964822" w:rsidRDefault="00964822" w:rsidP="009648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Департамент принял участие в подготовке и проведении IV Восточного экономического форума, который состоялся с 11-13 сентября 2018 года в</w:t>
      </w:r>
      <w:r w:rsidRPr="00964822">
        <w:rPr>
          <w:rFonts w:ascii="Times New Roman" w:hAnsi="Times New Roman"/>
          <w:sz w:val="28"/>
          <w:szCs w:val="28"/>
        </w:rPr>
        <w:br/>
        <w:t>г. Владивосток.</w:t>
      </w:r>
    </w:p>
    <w:p w:rsidR="00964822" w:rsidRPr="00964822" w:rsidRDefault="00964822" w:rsidP="009648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Результатом форума стало подписание около 50 соглашений на общую сумму около 120 000 000 000,00 рублей.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Постановлением Администрации Приморского края от 29 июня 2018 года № 303-па утвержден План социального развития центров экономического роста Приморского края.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Между Администрацией Приморского края и Министерством Российской Федерации по развитию Дальнего Востока заключено соглашение о предоставлении иного межбюджетного трансферта на реализацию мероприятий плана социального развития центров экономического роста Приморского края (от 12 июля 2018 года № 350-17-2018-009 на сумму: 2018 год – 1 613 408 000,00 руб., 2019 год – 2 028 180 000, 00 руб., 2021 год 2 140 800 000,00 руб.), два дополнительных соглашения к нему от 27 ноября 2018 года № 350-17-2018-009/1, от 20 декабря 2018 года № 350-17-2018-009/2.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Подготовлен проект плана социального развития центров экономического роста Приморского края на 2019-2021 годы.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Осуществляется еженедельная отчетность по стадии реализации мероприятий Плана, по кассовому плану, предоставляется иная ежемесячная отчетность по Соглашению.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Подготовлен ежегодный отчет Губернатора Приморского края о деятельности Администрации Приморского края за 2017 год.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Подготовлена и направлена в Министерство Российской Федерации по развитию Дальнего Востока информация о ранее направленных бюджетных заявках в федеральные органы исполнительной власти Российской Федерации в </w:t>
      </w:r>
      <w:r w:rsidRPr="00964822">
        <w:rPr>
          <w:rFonts w:ascii="Times New Roman" w:hAnsi="Times New Roman"/>
          <w:sz w:val="28"/>
          <w:szCs w:val="28"/>
        </w:rPr>
        <w:lastRenderedPageBreak/>
        <w:t>рамках формирования федеральной адресной инвестиционной программы по перечню объектов, сведения по которым были направлены в Министерство Российской Федерации по развитию Дальнего Востока в рамках исполнения запроса от 27 февраля 2018 года № АН-02-15/1735.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Подготовлена и направлена в Минстрой России информация о выполнении п.6 перечня поручений Правительства Российской Федерации </w:t>
      </w:r>
      <w:r w:rsidRPr="00964822">
        <w:rPr>
          <w:rFonts w:ascii="Times New Roman" w:hAnsi="Times New Roman"/>
          <w:sz w:val="28"/>
          <w:szCs w:val="28"/>
        </w:rPr>
        <w:br/>
        <w:t>№ ВП-П13-9278, п.5 перечня поручений Президента Российской Федерации № Пр-3884 о реализации программ для улучшения жилищных условий с помощью льготной ипотеки.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Направлена информация в Министерство Российской Федерации по развитию Дальнего Востока во исполнение поручения Правительства Российской Федерации от 1 декабря 2017 года № ЮТ-П16-8019 в целях исполнения указания Президента Российской Федерации от 28 ноября </w:t>
      </w:r>
      <w:r w:rsidRPr="00964822">
        <w:rPr>
          <w:rFonts w:ascii="Times New Roman" w:hAnsi="Times New Roman"/>
          <w:sz w:val="28"/>
          <w:szCs w:val="28"/>
        </w:rPr>
        <w:br/>
        <w:t>2017 года № Пр-2407 об объектах капитального строительства.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Подготовлен мониторинг достижения показателей, предусмотренных Указами Президента Российской Федерации В.В. Путина от 07 мая 2012 года (№№596-606).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27 декабря 2018 года приемочной комиссией департамента приняты результаты научно-исследовательской работы по теме «Разработка Стратегии социально-экономического развития Приморского края до 2030 года».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Постановлением Администрации Приморского края от 28 декабря </w:t>
      </w:r>
      <w:r w:rsidRPr="00964822">
        <w:rPr>
          <w:rFonts w:ascii="Times New Roman" w:hAnsi="Times New Roman"/>
          <w:sz w:val="28"/>
          <w:szCs w:val="28"/>
        </w:rPr>
        <w:br/>
        <w:t>2018 года № 668-па утверждена Стратегия социально-экономического развития Приморского края до 2030 года.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В соответствии с Протоколом совещания у Заместителя Председателя Правительства Российской Федерации – полномочного представителя Президента Российской Федерации в Дальневосточном федеральном округе Ю.П. Трутнева от 02 июня 2018 года №ЮТ-П7-29 направлен на согласование в Министерство Российской Федерации по развитию Дальнего Востока проект Плана комплексного социально-экономического развития городского округа Большой Камень, произведена доработка предложений в проект Плана.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lastRenderedPageBreak/>
        <w:t>Между Администрацией Приморского края и Дальневосточным Главным управлением Банка России подписан План мероприятий («дорожная карта») по реализации Стратегии повышения финансовой доступности в Приморском крае в 2018 году, План мероприятий («дорожная карта») по повышению финансовой доступности в Приморском крае в 2019-2020 годах, осуществлялась реализация пунктов Планов мероприятий.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Актуализирован и направлен в Министерство Российской Федерации по развитию Дальнего Востока план мероприятий по реализации Концепции развития приграничных территорий субъектов Российской Федерации, входящих в состав Дальневосточного федерального округа и Байкальского региона, на 2018-2025 годы.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Департаментом подготовлена информация, с разбивкой по бюджетам (объекты, мероприятия в разрезе Национальных проектов Российской Федерации), по участию Приморского края в реализации указа Президента Российской Федерации от 07 мая 2018 года № 204 «О национальных целях и стратегических задачах развития Российской Федерации на период до </w:t>
      </w:r>
      <w:r w:rsidRPr="00964822">
        <w:rPr>
          <w:rFonts w:ascii="Times New Roman" w:hAnsi="Times New Roman"/>
          <w:sz w:val="28"/>
          <w:szCs w:val="28"/>
        </w:rPr>
        <w:br/>
        <w:t>2024 года».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Сформирован годовой доклад Губернатора Приморского края о достигнутых значениях показателей для оценки эффективности деятельности органов исполнительной власти Приморского края за отчетный 2017 год и </w:t>
      </w:r>
      <w:r w:rsidRPr="00964822">
        <w:rPr>
          <w:rFonts w:ascii="Times New Roman" w:hAnsi="Times New Roman"/>
          <w:sz w:val="28"/>
          <w:szCs w:val="28"/>
        </w:rPr>
        <w:br/>
        <w:t>3-х летний планируемый периоды в соответствии с Указом Президента Российской Федерации от 14 ноября 2017 года № 548 «Об оценке эффективности деятельности органов исполнительной власти субъектов Российской Федерации».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В рамках мероприятий в области конкурентной политики, создания условий для формирования благоприятной конкурентной среды на территории Приморского края и в соответствии с требованиями стандарта развития конкуренции в субъектах Российской Федерации осуществлен ежегодный мониторинг наличия (отсутствия) административных барьеров и оценки состояния конкурентной среды субъектами предпринимательской деятельности, </w:t>
      </w:r>
      <w:r w:rsidRPr="00964822">
        <w:rPr>
          <w:rFonts w:ascii="Times New Roman" w:hAnsi="Times New Roman"/>
          <w:sz w:val="28"/>
          <w:szCs w:val="28"/>
        </w:rPr>
        <w:lastRenderedPageBreak/>
        <w:t>мониторинг удовлетворенности потребителей качеством товаров, работ, услуг на товарных рынках Приморского края и состоянием ценовой конкуренции, анализ социально значимых и приоритетных рынков Приморского края.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В соответствии с требованиями реализуемого стандарта развития конкуренции в субъектах Российской Федерации подготовлен региональный доклад уполномоченного органа по содействию развитию конкуренции в Приморском крае о состоянии и развитии конкурентной среды на рынках товаров, работ и услуг Приморского края за 2017 год.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Доклад утвержден советом по содействию развитию конкуренции в Приморском крае, направлен в установленные сроки в АНО «Аналитический центр при Правительстве Российской Федерации», Федеральную антимонопольную службу Российской Федерации, Министерство экономического развития Российской Федерации, АНО «Агентство стратегических инициатив по продвижению новых проектов».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В рамках активизации работы по развитию конкуренции, в соответствии с разработанной методикой формирования рейтинга муниципальных образований Приморского края в части их деятельности по содействию развитию конкуренции, сформирован и утвержден советом по содействию развитию конкуренции в Приморском крае Рейтинг муниципальных образований Приморского края по итогам 2017 года.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Подготовлена и направлена информация по запросу Федеральной антимонопольной службы Российской Федерации о сведениях о достижении целевых значений контрольных показателей эффективности, установленных в плане мероприятий («Дорожной карте») по содействию развитию конкуренции, развитию конкурентной среды в Приморском крае (далее - «Дорожная карта») в разрезе социально - значимых рынков и системных мероприятий, предусмотренных Стандартом развития конкуренции.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В рамках реализации Стандарта развития конкуренции в Приморском крае, в рамках проведения мониторинга наличия (отсутствия) административных барьеров при осуществлении предпринимательской деятельности, </w:t>
      </w:r>
      <w:r w:rsidRPr="00964822">
        <w:rPr>
          <w:rFonts w:ascii="Times New Roman" w:hAnsi="Times New Roman"/>
          <w:sz w:val="28"/>
          <w:szCs w:val="28"/>
        </w:rPr>
        <w:lastRenderedPageBreak/>
        <w:t>удовлетворенности потребителей качеством товаров, работ, услуг проведено анкетирование в разрезе муниципальных образований Приморского края. Формируются сводные данные для подготовки Доклада о реализации Стандарта развития конкуренции в Приморском крае за 2018 год.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Для органов местного самоуправления Приморского края проведены два семинара-совещания по вопросам: «Внедрение оценки регулирующего воздействия в Приморском крае, внедрение Стандарта развития конкуренции, Национального плана развития конкуренции в Приморском крае».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Подготовлена и направлена Президенту Российской Федерации информация о ходе исполнения п.7 Указа Президента Российской Федерации от 21 декабря 2017 года № 618 «Об основных направлениях государственной политики по развитию конкуренции».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Подписано Соглашение о взаимодействии между Федеральной антимонопольной службой Российской Федерации и Администрацией Приморского края по осуществлению мероприятий, направленных на содействие развитию конкуренции в соответствии с Указом Президента Российской Федерации от 21 декабря 2017 года № 618 «Об основных направлениях государственной политики по развитию конкуренции» и Перечнем поручений Президента Российской Федерации по итогам заседания Государственного совета Российской Федерации по вопросу приоритетных направлений деятельности субъектов Российской Федерации по развитию конкуренции (Пр-817ГС).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Подготовлен и направлен в Федеральную антимонопольную службу Российской Федерации проект плана мероприятий по реализации Соглашения о взаимодействии между Федеральной антимонопольной службой (Управление Федеральной антимонопольной службы по Приморскому краю) и Администрацией Приморского края (департамент экономики и развития предпринимательства Приморского края).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Подготовлено и направлено письмо заместителю руководителя Федеральной антимонопольной службы Российской Федерации по ключевым </w:t>
      </w:r>
      <w:r w:rsidRPr="00964822">
        <w:rPr>
          <w:rFonts w:ascii="Times New Roman" w:hAnsi="Times New Roman"/>
          <w:sz w:val="28"/>
          <w:szCs w:val="28"/>
        </w:rPr>
        <w:lastRenderedPageBreak/>
        <w:t>показателям развития конкуренции в Приморском крае, в соответствии с Перечнем поручений Президента Российской Федерации от 15 мая 2018 года (Пр-817-ГС) по итогам заседания Государственного совета Российской Федерации по вопросу приоритетных направлений деятельности субъектов Российской Федерации по содействию развитию конкуренции в стране, состоявшегося 05 апреля 2018 года.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Во исполнение Национального плана развития конкуренции в Российской Федерации на 2018-2020 годы, утвержденного Указом Президента Российской Федерации от 21 декабря 2017 года № 618 «Об основных направлениях государственной политики по развитию конкуренции», подготовлены и направлены доклады Президенту Российской Федерации: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о ходе исполнения подпункта «г» пункта 2 Перечня поручений Президента Российской Федерации № Пр-817ГС (опубликование на официальном сайте субъекта РФ и муниципальных образований информации об объектах, находящихся в государственной собственности субъекта РФ, в муниципальной собственности, включая сведения о наименовании объектов, их местонахождении, характеристиках и целевом назначении объектов, существующих ограничениях их использования и обременениях правами третьих лиц);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о ходе исполнения подпункта «а» пункта 2 Перечня поручений Президента Российской Федерации от 15 мая 2018 года № Пр-817ГС (ключевые показатели развития конкуренции в Приморском крае);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о ходе исполнения подпункта «е» пункта 2 Национального плана развития конкуренции в Российской Федерации на 2018-2020 годы, утвержденного Указом Президента Российской Федерации от 21 декабря 2017 года № 618  «Об основных направлениях государственной политики по развитию конкуренции» (внесение изменений в действующие положения органов исполнительной власти Приморского края, предусматривающих приоритет целей и задач по содействию развитию конкуренции на соответствующих товарных рынках, в отраслях (сферах) экономики);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lastRenderedPageBreak/>
        <w:t xml:space="preserve">о ходе исполнения подпункта «в» пункта 2 Перечня поручений от </w:t>
      </w:r>
      <w:r w:rsidRPr="00964822">
        <w:rPr>
          <w:rFonts w:ascii="Times New Roman" w:hAnsi="Times New Roman"/>
          <w:sz w:val="28"/>
          <w:szCs w:val="28"/>
        </w:rPr>
        <w:br/>
        <w:t>15 мая 2018 года № Пр-817ГС (разработка и внедрение системы мотивации органов местного самоуправления к эффективной работе по содействию развитию конкуренции).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Информация о реализации Национального плана развития конкуренции направлена в Аппарат полномочного представителя Президента России в Дальневосточном федеральном округе, Главному федеральному инспектору по Приморскому краю.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Подготовлен и направлен сводный доклад в Комитет по социальной политике и защите прав граждан Законодательного Собрания Приморского края, в соответствии с решением, принятым на заседании от 06 декабря </w:t>
      </w:r>
      <w:r w:rsidRPr="00964822">
        <w:rPr>
          <w:rFonts w:ascii="Times New Roman" w:hAnsi="Times New Roman"/>
          <w:sz w:val="28"/>
          <w:szCs w:val="28"/>
        </w:rPr>
        <w:br/>
        <w:t xml:space="preserve">2017 года № 250, о мерах, направленных на привлечение некоммерческих организаций в социальную сферу; об исполнении мероприятий, предусмотренных  Комплексным планом мероприятий Приморского края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на 2017-2020 годы.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Подготовлена и направлена информация к заседанию комитета Законодательного Собрания Приморского края по социальной политике и защите прав граждан направляем Вам информацию по вопросу «О мерах, предпринимаемых Администрацией Приморского края, направленных на привлечение социально ориентированных некоммерческих организаций в социальную сферу».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Подготовлена и направлена информация в адрес Министерства экономического развития Российской Федерации о реализации мер по обеспечению поэтапного доступа социально ориентированных некоммерческих организаций к бюджетным средствам, выделяемым на предоставление социальных услуг населению, разработанных в соответствии с поручением Правительства Российской Федерации от 23 мая 2016 года </w:t>
      </w:r>
      <w:r w:rsidRPr="00964822">
        <w:rPr>
          <w:rFonts w:ascii="Times New Roman" w:hAnsi="Times New Roman"/>
          <w:sz w:val="28"/>
          <w:szCs w:val="28"/>
        </w:rPr>
        <w:br/>
      </w:r>
      <w:r w:rsidRPr="00964822">
        <w:rPr>
          <w:rFonts w:ascii="Times New Roman" w:hAnsi="Times New Roman"/>
          <w:sz w:val="28"/>
          <w:szCs w:val="28"/>
        </w:rPr>
        <w:lastRenderedPageBreak/>
        <w:t>№ 3468п-П44 (п. 40).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Организовано участие Приморского края в видеоконференцсвязи Экспертного совета Межрегиональной ассоциации экономического взаимодействия субъектов Российской Федерации «Дальний Восток и Забайкалье», которое состоялось 15 ноября 2018 года, с подготовкой материалов по вопросу о реализации мер, направленных на обеспечение поэтапного доступа социально-ориентированных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на 2016-2020 годы. 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Проводится анализ информации по реализации Комплексного плана мероприятий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на территории Приморского края в 2017-2020 годах, за 2018 год.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>Подготовлена и направлена в Министерство экономического развития Российской Федерации, АНО «Агентство стратегических инициатив», Аппарат полномочного представителя Президента России в Дальневосточном федеральном округе сводная информация об исполнении п.3 распоряжения Правительства Российской Федерации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4822">
        <w:rPr>
          <w:rFonts w:ascii="Times New Roman" w:hAnsi="Times New Roman"/>
          <w:sz w:val="28"/>
          <w:szCs w:val="28"/>
        </w:rPr>
        <w:t>19 июня 2017 года № 1284-р для формирования рейтинга субъекта Российской Федерации по социально ориентированным некоммерческим организациям.</w:t>
      </w:r>
    </w:p>
    <w:p w:rsidR="00964822" w:rsidRP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По результатам рейтинга, сформированного Министерством экономического развития Российской Федерации, Приморский край занимает </w:t>
      </w:r>
      <w:r w:rsidR="006752F2">
        <w:rPr>
          <w:rFonts w:ascii="Times New Roman" w:hAnsi="Times New Roman"/>
          <w:sz w:val="28"/>
          <w:szCs w:val="28"/>
        </w:rPr>
        <w:br/>
      </w:r>
      <w:r w:rsidRPr="00964822">
        <w:rPr>
          <w:rFonts w:ascii="Times New Roman" w:hAnsi="Times New Roman"/>
          <w:sz w:val="28"/>
          <w:szCs w:val="28"/>
        </w:rPr>
        <w:t xml:space="preserve">41 место, входит в группу «регионы со средним уровнем». По разделам рейтинга «Количество социально-ориентированных некоммерческих организаций на </w:t>
      </w:r>
      <w:r w:rsidR="006752F2">
        <w:rPr>
          <w:rFonts w:ascii="Times New Roman" w:hAnsi="Times New Roman"/>
          <w:sz w:val="28"/>
          <w:szCs w:val="28"/>
        </w:rPr>
        <w:br/>
      </w:r>
      <w:r w:rsidRPr="00964822">
        <w:rPr>
          <w:rFonts w:ascii="Times New Roman" w:hAnsi="Times New Roman"/>
          <w:sz w:val="28"/>
          <w:szCs w:val="28"/>
        </w:rPr>
        <w:t>10 тыс. населения», «Средняя доля работников в негосударственных организациях в общей численности работников, занятых в социальной сфере» входит в группу «регионы – кандидаты на лидерство»</w:t>
      </w:r>
    </w:p>
    <w:p w:rsidR="00964822" w:rsidRDefault="00964822" w:rsidP="009648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822">
        <w:rPr>
          <w:rFonts w:ascii="Times New Roman" w:hAnsi="Times New Roman"/>
          <w:sz w:val="28"/>
          <w:szCs w:val="28"/>
        </w:rPr>
        <w:t xml:space="preserve">Сформирован и направлен в департамент земельных и имущественных </w:t>
      </w:r>
      <w:r w:rsidRPr="00964822">
        <w:rPr>
          <w:rFonts w:ascii="Times New Roman" w:hAnsi="Times New Roman"/>
          <w:sz w:val="28"/>
          <w:szCs w:val="28"/>
        </w:rPr>
        <w:lastRenderedPageBreak/>
        <w:t>отношений Приморского края Перечень недвижимого имущества (административно-деловых центров и помещений в них, а также нежилых помещений, назначение которых предусматривает размещение офисов), налоговая база по которому определяется как кадастровая стоимость имущества на 2019 год.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Департаментом подготовлено шесть докладов о социально– экономическом развитии Приморского края и информация о рейтинге (месте) Приморского края в сравнении с другими субъектами Дальневосточного федерального округа, а также в сравнении с другими субъектами Российской Федерации.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Рассмотрена конкурсная заявка, представленная администрацией Артемовского городского округа на рассмотрение подкомиссии по номинации «Муниципальная экономическая политика и управление муниципальными финансами» региональной конкурсной комиссии по организации и проведению регионального этапа Всероссийского конкурса «Лучшая муниципальная практика» Приморского края.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Предоставлены в адрес Министерства экономического развития Российской Федерации замечания и предложения по проекту методических рекомендаций по разработке среднесрочного прогноза и форме представления прогнозных данных.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Подготовлена информация об экономическом развитии субъекта Российской Федерации в адрес Министерства экономического развития Российской Федерации, а также 4 мониторинга социально–экономического развития Приморского края с размещением на официальном сайте Департамента в сети Интернет.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Подготовлены 75 мониторингов социально-экономической ситуации в монопрофильных муниципальных образованиях Приморского края в адрес Губернатора Приморского края, Министерства экономического развития </w:t>
      </w:r>
      <w:r w:rsidRPr="00CE1E70">
        <w:rPr>
          <w:rFonts w:ascii="Times New Roman" w:hAnsi="Times New Roman"/>
          <w:sz w:val="28"/>
          <w:szCs w:val="28"/>
        </w:rPr>
        <w:lastRenderedPageBreak/>
        <w:t xml:space="preserve">Российской Федерации, Минтруда России, Федеральной службы охраны Российской Федерации в Приморском крае, НО «Фонд развития моногородов». 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Разработана и утверждена Программа «Комплексное развитие моногородов Приморского края» и представлена в Министерство экономического развития Российской Федерации. Сформирован и утвержден Сводный план программы «Комплексное развитие моногородов Приморского края». 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В Счетную палату Российской Федерацию направлено </w:t>
      </w:r>
      <w:r w:rsidRPr="00CE1E70">
        <w:rPr>
          <w:rFonts w:ascii="Times New Roman" w:hAnsi="Times New Roman"/>
          <w:sz w:val="28"/>
          <w:szCs w:val="28"/>
        </w:rPr>
        <w:br/>
        <w:t>4 ежеквартальных мониторинга в рамках проведения экспертно-аналитического мероприятия «Мониторинг и оценка хода реализации приоритетной программы «Комплексное развитие моногородов».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Подготовлено два доклада Президенту Российской Федерации о ходе реализации программ «Комплексное развитие моногородов» в Приморском крае.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Сформированы среднесрочный прогноз социально-экономического развития Приморского края на период до 2024 года, долгосрочный прогноз социально-экономического развития Приморского края на период до 2035 года и уточненный прогноз социально-экономического развития Приморского края на период до 2024 года.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Организовано проведение 2 заседаний межведомственной комиссии по налоговой политике и легализации трудовых отношений. 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Подготовлено 4 отчёта об эффективности деятельности межведомственных комиссий по налоговой и социальной политике при главах муниципальных образований Приморского края и краевой межведомственной комиссии по налоговой политике и легализации трудовых отношений.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Распоряжением Администрации Приморского края от 24 декабря </w:t>
      </w:r>
      <w:r w:rsidR="006752F2">
        <w:rPr>
          <w:rFonts w:ascii="Times New Roman" w:hAnsi="Times New Roman"/>
          <w:sz w:val="28"/>
          <w:szCs w:val="28"/>
        </w:rPr>
        <w:br/>
      </w:r>
      <w:r w:rsidRPr="00CE1E70">
        <w:rPr>
          <w:rFonts w:ascii="Times New Roman" w:hAnsi="Times New Roman"/>
          <w:sz w:val="28"/>
          <w:szCs w:val="28"/>
        </w:rPr>
        <w:t>2018 года № 472-ра утвержден Реестр организаций, имеющих социальную и (или) экономическую значимость для Приморского края, на 2019 год.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lastRenderedPageBreak/>
        <w:t>В Министерство экономического развития Российской Федерации ежемесячно направлялся мониторинг перечня показателей мониторинга процессов в реальном секторе экономики, финансово-банковской и социальной сферах Приморского края.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Подготовлен сводный доклад Приморского края «Эффективность деятельности органов местного самоуправления городских округов и муниципальных районов Приморского края за отчетный год и планируемые значения показателей эффективности на трехлетний период» для Губернатора Приморского края.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В Министерство экономического развития Российской Федерации направлены 3 сводных доклада об осуществлении государственного, а также муниципального контроля (надзора) в соответствующих сферах деятельности и об эффективности такого контроля (надзора).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Разработаны и утверждены 3 паспорта региональных проектов: «Системные меры по повышению производительности труда в Приморском крае»; «Адресная поддержка повышения производительности труда на предприятиях Приморского края»; «Поддержка занятости и повышение эффективности рынка труда для обеспечения роста производительности труда в Приморском крае».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>Подготовлено 17 заключений об эффективности использования средств краевого бюджета, направляемых на капитальные вложения, в целях реализации инвестиционных проектов стоимостью свыше 500 000 000,00 рублей.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В целях исполнения пункта 3 перечня поручений Президента Российской Федерации от 10 сентября 2014 года № Пр-2169 направлен доклад Президенту Российской Федерации о разработке и принятии мер, направленных на поддержку мероприятий по созданию территорий опережающего социально-экономического развития и реализации приоритетных инвестиционных проектов на Дальнем Востоке; во исполнение пункта 9а перечня поручений </w:t>
      </w:r>
      <w:r w:rsidRPr="00CE1E70">
        <w:rPr>
          <w:rFonts w:ascii="Times New Roman" w:hAnsi="Times New Roman"/>
          <w:sz w:val="28"/>
          <w:szCs w:val="28"/>
        </w:rPr>
        <w:lastRenderedPageBreak/>
        <w:t>Президента Российской Федерации от 27 сентября 2017 года № Пр-1968 направлено 2 доклада о реализации комплекса мероприятий, обеспечивающих достижения до 2020 года показателей инвестиционного климата в Приморском крае не ниже соответствующих показателей субъектов Российской Федерации, входящих в топ-30 Национального рейтинга состояния инвестиционного климата в субъектах Российской Федерации.</w:t>
      </w:r>
    </w:p>
    <w:p w:rsidR="00CE1E70" w:rsidRPr="00CE1E70" w:rsidRDefault="00CE1E70" w:rsidP="00CE1E7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E70">
        <w:rPr>
          <w:rFonts w:ascii="Times New Roman" w:hAnsi="Times New Roman"/>
          <w:sz w:val="28"/>
          <w:szCs w:val="28"/>
        </w:rPr>
        <w:t xml:space="preserve">Сформирована информация в Министерство экономического развития Российской Федерации о предоставлении значений показателей для расчета Национального рейтинга состояния инвестиционного климата, утвержденных распоряжением Правительством Российской Федерации от </w:t>
      </w:r>
      <w:r w:rsidRPr="00CE1E70">
        <w:rPr>
          <w:rFonts w:ascii="Times New Roman" w:hAnsi="Times New Roman"/>
          <w:sz w:val="28"/>
          <w:szCs w:val="28"/>
        </w:rPr>
        <w:br/>
        <w:t>11 апреля 2016 года № 642-р.</w:t>
      </w:r>
    </w:p>
    <w:p w:rsidR="00797FE4" w:rsidRDefault="00797FE4" w:rsidP="00797F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7FE4" w:rsidRPr="001C35BC" w:rsidRDefault="00797FE4" w:rsidP="00797F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1C35BC">
        <w:rPr>
          <w:rFonts w:ascii="Times New Roman" w:eastAsia="Times New Roman" w:hAnsi="Times New Roman"/>
          <w:b/>
          <w:sz w:val="28"/>
          <w:szCs w:val="28"/>
          <w:lang w:eastAsia="ru-RU"/>
        </w:rPr>
        <w:t>ОБЕСПЕЧЕНИЕ ВЫПОЛНЕНИЯ КОМПЛЕКСА РАБОТ ПО РЕАЛИЗАЦИИ ПЛАНА СТАТИСТИЧЕСКИХ РАБОТ»</w:t>
      </w:r>
    </w:p>
    <w:p w:rsidR="00797FE4" w:rsidRPr="001C35BC" w:rsidRDefault="00797FE4" w:rsidP="00797FE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97FE4" w:rsidRPr="001C35BC" w:rsidRDefault="00797FE4" w:rsidP="0035177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35BC">
        <w:rPr>
          <w:rFonts w:ascii="Times New Roman" w:hAnsi="Times New Roman"/>
          <w:sz w:val="28"/>
          <w:szCs w:val="28"/>
        </w:rPr>
        <w:t>В рамках основного мероприятия реализовывались следующие мероприятия:</w:t>
      </w:r>
    </w:p>
    <w:p w:rsidR="00797FE4" w:rsidRPr="00254A8E" w:rsidRDefault="00797FE4" w:rsidP="00351774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14"/>
          <w:szCs w:val="28"/>
          <w:lang w:eastAsia="ru-RU"/>
        </w:rPr>
      </w:pPr>
    </w:p>
    <w:p w:rsidR="00797FE4" w:rsidRPr="00B122BA" w:rsidRDefault="00797FE4" w:rsidP="00351774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122BA">
        <w:rPr>
          <w:rFonts w:ascii="Times New Roman" w:eastAsia="Times New Roman" w:hAnsi="Times New Roman"/>
          <w:b/>
          <w:sz w:val="28"/>
          <w:szCs w:val="28"/>
          <w:lang w:eastAsia="ru-RU"/>
        </w:rPr>
        <w:t>Формирование и получение экономико-статистической информации:</w:t>
      </w:r>
    </w:p>
    <w:p w:rsidR="00797FE4" w:rsidRDefault="00797FE4" w:rsidP="0035177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 целью реализации мероприятия 22</w:t>
      </w:r>
      <w:r w:rsidRPr="00EE7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января</w:t>
      </w:r>
      <w:r w:rsidRPr="00EE7CC6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E7CC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между департаментом и Территориальным органом Федеральной службы государственной статистики по Приморскому краю был заключен государственный контракт № 1-ЕП на сумму 829 404 руб. 00 коп. </w:t>
      </w:r>
      <w:r w:rsidR="006752F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E7CC6">
        <w:rPr>
          <w:rFonts w:ascii="Times New Roman" w:eastAsia="Times New Roman" w:hAnsi="Times New Roman"/>
          <w:sz w:val="28"/>
          <w:szCs w:val="28"/>
          <w:lang w:eastAsia="ru-RU"/>
        </w:rPr>
        <w:t>Оплачено 829 404 руб. 00 коп.</w:t>
      </w:r>
    </w:p>
    <w:p w:rsidR="00797FE4" w:rsidRPr="00B122BA" w:rsidRDefault="00797FE4" w:rsidP="00351774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22BA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Доступ к экономико-статистической информации открыт на сайте Территориального органа Федеральной службы государственной статистики по Приморскому краю -  </w:t>
      </w:r>
      <w:hyperlink r:id="rId9" w:tooltip="http://primstat.gks.ru/" w:history="1">
        <w:r w:rsidRPr="00B122BA">
          <w:rPr>
            <w:rFonts w:ascii="Times New Roman" w:eastAsia="Times New Roman" w:hAnsi="Times New Roman"/>
            <w:sz w:val="28"/>
            <w:szCs w:val="28"/>
            <w:lang w:eastAsia="ru-RU"/>
          </w:rPr>
          <w:t>http://primstat.gks.ru/</w:t>
        </w:r>
      </w:hyperlink>
      <w:r w:rsidRPr="00B122BA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971"/>
      </w:tblGrid>
      <w:tr w:rsidR="00466E03" w:rsidRPr="00964822" w:rsidTr="00254A8E">
        <w:tc>
          <w:tcPr>
            <w:tcW w:w="284" w:type="dxa"/>
            <w:shd w:val="clear" w:color="auto" w:fill="auto"/>
          </w:tcPr>
          <w:p w:rsidR="00466E03" w:rsidRPr="00022B79" w:rsidRDefault="00466E03" w:rsidP="00C1562B">
            <w:pPr>
              <w:spacing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1" w:type="dxa"/>
            <w:shd w:val="clear" w:color="auto" w:fill="auto"/>
          </w:tcPr>
          <w:p w:rsidR="00254A8E" w:rsidRDefault="00254A8E" w:rsidP="00254A8E">
            <w:pPr>
              <w:spacing w:line="300" w:lineRule="auto"/>
              <w:ind w:left="77"/>
              <w:jc w:val="both"/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</w:pPr>
          </w:p>
          <w:p w:rsidR="007A6A5B" w:rsidRPr="00964822" w:rsidRDefault="008110FE" w:rsidP="00254A8E">
            <w:pPr>
              <w:spacing w:line="300" w:lineRule="auto"/>
              <w:ind w:left="77"/>
              <w:jc w:val="both"/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</w:pPr>
            <w:r w:rsidRPr="00964822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Подпрограмма</w:t>
            </w:r>
            <w:r w:rsidR="007A6A5B" w:rsidRPr="00964822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№ 2 </w:t>
            </w:r>
          </w:p>
          <w:p w:rsidR="00466E03" w:rsidRPr="00964822" w:rsidRDefault="00466E03" w:rsidP="00254A8E">
            <w:pPr>
              <w:spacing w:line="300" w:lineRule="auto"/>
              <w:ind w:left="7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822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РАЗВИТИЕ МАЛОГО И СРЕДНЕГО </w:t>
            </w:r>
            <w:r w:rsidR="00C1562B" w:rsidRPr="00964822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ПРЕДПРИНИМАТЕЛЬСТВА В</w:t>
            </w:r>
            <w:r w:rsidR="004D4489" w:rsidRPr="00964822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 ПРИМОРСКОМ КРАЕ</w:t>
            </w:r>
          </w:p>
        </w:tc>
      </w:tr>
    </w:tbl>
    <w:p w:rsidR="00BB04B4" w:rsidRPr="00964822" w:rsidRDefault="00BB04B4" w:rsidP="00C1562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688"/>
      </w:tblGrid>
      <w:tr w:rsidR="00E004AA" w:rsidRPr="00022B79" w:rsidTr="004D4489">
        <w:tc>
          <w:tcPr>
            <w:tcW w:w="675" w:type="dxa"/>
            <w:shd w:val="clear" w:color="auto" w:fill="auto"/>
          </w:tcPr>
          <w:p w:rsidR="004D4489" w:rsidRPr="00964822" w:rsidRDefault="004D4489" w:rsidP="00C1562B">
            <w:pPr>
              <w:widowControl w:val="0"/>
              <w:spacing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8" w:type="dxa"/>
            <w:shd w:val="clear" w:color="auto" w:fill="auto"/>
          </w:tcPr>
          <w:p w:rsidR="004D4489" w:rsidRPr="00022B79" w:rsidRDefault="004D4489" w:rsidP="006752F2">
            <w:pPr>
              <w:widowControl w:val="0"/>
              <w:spacing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4822"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Финансирование</w:t>
            </w:r>
            <w:r w:rsidRPr="00964822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подпрограммы – </w:t>
            </w:r>
            <w:r w:rsidR="00216F21">
              <w:rPr>
                <w:rFonts w:ascii="Times New Roman" w:hAnsi="Times New Roman" w:cs="Times New Roman"/>
                <w:sz w:val="28"/>
                <w:szCs w:val="28"/>
              </w:rPr>
              <w:t>124,12</w:t>
            </w:r>
            <w:r w:rsidR="007A6A5B" w:rsidRPr="009648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4822">
              <w:rPr>
                <w:rFonts w:ascii="Times New Roman" w:hAnsi="Times New Roman" w:cs="Times New Roman"/>
                <w:sz w:val="28"/>
                <w:szCs w:val="28"/>
              </w:rPr>
              <w:t>млн рублей,</w:t>
            </w:r>
          </w:p>
        </w:tc>
      </w:tr>
      <w:tr w:rsidR="007A6A5B" w:rsidRPr="00022B79" w:rsidTr="004D4489">
        <w:tc>
          <w:tcPr>
            <w:tcW w:w="675" w:type="dxa"/>
            <w:shd w:val="clear" w:color="auto" w:fill="auto"/>
          </w:tcPr>
          <w:p w:rsidR="007A6A5B" w:rsidRPr="00022B79" w:rsidRDefault="007A6A5B" w:rsidP="00C1562B">
            <w:pPr>
              <w:widowControl w:val="0"/>
              <w:spacing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88" w:type="dxa"/>
            <w:shd w:val="clear" w:color="auto" w:fill="auto"/>
          </w:tcPr>
          <w:p w:rsidR="007A6A5B" w:rsidRPr="00022B79" w:rsidRDefault="007A6A5B" w:rsidP="00C1562B">
            <w:pPr>
              <w:widowControl w:val="0"/>
              <w:spacing w:line="30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D4489" w:rsidRPr="00022B79" w:rsidRDefault="004D4489" w:rsidP="00C1562B">
      <w:pPr>
        <w:widowControl w:val="0"/>
        <w:spacing w:after="0" w:line="30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>в том числе:</w:t>
      </w:r>
    </w:p>
    <w:p w:rsidR="004D4489" w:rsidRPr="00022B79" w:rsidRDefault="004D4489" w:rsidP="00C1562B">
      <w:pPr>
        <w:spacing w:after="0" w:line="30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 xml:space="preserve">краевой бюджет </w:t>
      </w:r>
      <w:r w:rsidR="00216F21">
        <w:rPr>
          <w:rFonts w:ascii="Times New Roman" w:hAnsi="Times New Roman" w:cs="Times New Roman"/>
          <w:sz w:val="28"/>
          <w:szCs w:val="28"/>
        </w:rPr>
        <w:t>37,65</w:t>
      </w:r>
      <w:r w:rsidRPr="00022B79">
        <w:rPr>
          <w:rFonts w:ascii="Times New Roman" w:hAnsi="Times New Roman" w:cs="Times New Roman"/>
          <w:sz w:val="28"/>
          <w:szCs w:val="28"/>
        </w:rPr>
        <w:t xml:space="preserve"> млн рублей, </w:t>
      </w:r>
    </w:p>
    <w:p w:rsidR="004D4489" w:rsidRPr="00022B79" w:rsidRDefault="004D4489" w:rsidP="00C1562B">
      <w:pPr>
        <w:spacing w:after="0" w:line="30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 xml:space="preserve">федеральный бюджет – </w:t>
      </w:r>
      <w:r w:rsidR="00216F21">
        <w:rPr>
          <w:rFonts w:ascii="Times New Roman" w:hAnsi="Times New Roman" w:cs="Times New Roman"/>
          <w:sz w:val="28"/>
          <w:szCs w:val="28"/>
        </w:rPr>
        <w:t>82,92</w:t>
      </w:r>
      <w:r w:rsidRPr="00022B79">
        <w:rPr>
          <w:rFonts w:ascii="Times New Roman" w:hAnsi="Times New Roman" w:cs="Times New Roman"/>
          <w:sz w:val="28"/>
          <w:szCs w:val="28"/>
        </w:rPr>
        <w:t xml:space="preserve"> млн рублей, </w:t>
      </w:r>
    </w:p>
    <w:p w:rsidR="004D4489" w:rsidRPr="00022B79" w:rsidRDefault="004D4489" w:rsidP="00C1562B">
      <w:pPr>
        <w:spacing w:after="0" w:line="30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Pr="00F70140">
        <w:rPr>
          <w:rFonts w:ascii="Times New Roman" w:hAnsi="Times New Roman" w:cs="Times New Roman"/>
          <w:sz w:val="28"/>
          <w:szCs w:val="28"/>
        </w:rPr>
        <w:t xml:space="preserve">бюджет – </w:t>
      </w:r>
      <w:r w:rsidR="00216F21">
        <w:rPr>
          <w:rFonts w:ascii="Times New Roman" w:hAnsi="Times New Roman" w:cs="Times New Roman"/>
          <w:sz w:val="28"/>
          <w:szCs w:val="28"/>
        </w:rPr>
        <w:t>3,55</w:t>
      </w:r>
      <w:r w:rsidRPr="00F70140">
        <w:rPr>
          <w:rFonts w:ascii="Times New Roman" w:hAnsi="Times New Roman" w:cs="Times New Roman"/>
          <w:sz w:val="28"/>
          <w:szCs w:val="28"/>
        </w:rPr>
        <w:t xml:space="preserve"> млн рублей.</w:t>
      </w:r>
    </w:p>
    <w:p w:rsidR="004D4489" w:rsidRPr="00022B79" w:rsidRDefault="00B412C1" w:rsidP="00C1562B">
      <w:pPr>
        <w:spacing w:after="0" w:line="30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b/>
          <w:sz w:val="28"/>
          <w:szCs w:val="28"/>
        </w:rPr>
        <w:t xml:space="preserve">Выполнение </w:t>
      </w:r>
      <w:r w:rsidRPr="00022B79">
        <w:rPr>
          <w:rFonts w:ascii="Times New Roman" w:hAnsi="Times New Roman" w:cs="Times New Roman"/>
          <w:sz w:val="28"/>
          <w:szCs w:val="28"/>
        </w:rPr>
        <w:t>подпрограммы</w:t>
      </w:r>
      <w:r w:rsidRPr="00022B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2B79">
        <w:rPr>
          <w:rFonts w:ascii="Times New Roman" w:hAnsi="Times New Roman" w:cs="Times New Roman"/>
          <w:sz w:val="28"/>
          <w:szCs w:val="28"/>
        </w:rPr>
        <w:t xml:space="preserve">за счет средств краевого бюджета – </w:t>
      </w:r>
      <w:r w:rsidR="00881393">
        <w:rPr>
          <w:rFonts w:ascii="Times New Roman" w:hAnsi="Times New Roman" w:cs="Times New Roman"/>
          <w:b/>
          <w:sz w:val="28"/>
          <w:szCs w:val="28"/>
        </w:rPr>
        <w:t>100</w:t>
      </w:r>
      <w:r w:rsidRPr="0027726D">
        <w:rPr>
          <w:rFonts w:ascii="Times New Roman" w:hAnsi="Times New Roman" w:cs="Times New Roman"/>
          <w:b/>
          <w:sz w:val="28"/>
          <w:szCs w:val="28"/>
        </w:rPr>
        <w:t>%</w:t>
      </w:r>
      <w:r w:rsidR="004D4489" w:rsidRPr="0027726D">
        <w:rPr>
          <w:rFonts w:ascii="Times New Roman" w:hAnsi="Times New Roman" w:cs="Times New Roman"/>
          <w:b/>
          <w:sz w:val="28"/>
          <w:szCs w:val="28"/>
        </w:rPr>
        <w:t>.</w:t>
      </w:r>
    </w:p>
    <w:p w:rsidR="006A613B" w:rsidRPr="00022B79" w:rsidRDefault="006A613B" w:rsidP="00C1562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45769" w:rsidRPr="00022B79" w:rsidRDefault="00AB4278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B79">
        <w:rPr>
          <w:rFonts w:ascii="Times New Roman" w:hAnsi="Times New Roman"/>
          <w:b/>
          <w:sz w:val="28"/>
          <w:szCs w:val="28"/>
        </w:rPr>
        <w:t>И</w:t>
      </w:r>
      <w:r w:rsidR="00745769" w:rsidRPr="00022B79">
        <w:rPr>
          <w:rFonts w:ascii="Times New Roman" w:hAnsi="Times New Roman"/>
          <w:b/>
          <w:sz w:val="28"/>
          <w:szCs w:val="28"/>
        </w:rPr>
        <w:t>сполнител</w:t>
      </w:r>
      <w:r w:rsidRPr="00022B79">
        <w:rPr>
          <w:rFonts w:ascii="Times New Roman" w:hAnsi="Times New Roman"/>
          <w:b/>
          <w:sz w:val="28"/>
          <w:szCs w:val="28"/>
        </w:rPr>
        <w:t>ь</w:t>
      </w:r>
      <w:r w:rsidR="00745769" w:rsidRPr="00022B79">
        <w:rPr>
          <w:rFonts w:ascii="Times New Roman" w:hAnsi="Times New Roman"/>
          <w:b/>
          <w:sz w:val="28"/>
          <w:szCs w:val="28"/>
        </w:rPr>
        <w:t xml:space="preserve"> подпрограммы:</w:t>
      </w:r>
      <w:r w:rsidR="00745769" w:rsidRPr="00022B79">
        <w:rPr>
          <w:rFonts w:ascii="Times New Roman" w:hAnsi="Times New Roman"/>
          <w:sz w:val="28"/>
          <w:szCs w:val="28"/>
        </w:rPr>
        <w:t xml:space="preserve"> </w:t>
      </w:r>
    </w:p>
    <w:p w:rsidR="00745769" w:rsidRPr="00022B79" w:rsidRDefault="00745769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B79">
        <w:rPr>
          <w:rFonts w:ascii="Times New Roman" w:hAnsi="Times New Roman"/>
          <w:sz w:val="28"/>
          <w:szCs w:val="28"/>
        </w:rPr>
        <w:t>департамент экономики и развития предпринимательства Приморского края</w:t>
      </w:r>
    </w:p>
    <w:p w:rsidR="00881393" w:rsidRDefault="00881393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Запланировано </w:t>
      </w:r>
      <w:r w:rsidR="0026576D">
        <w:rPr>
          <w:rFonts w:ascii="Times New Roman" w:hAnsi="Times New Roman"/>
          <w:sz w:val="28"/>
          <w:szCs w:val="28"/>
        </w:rPr>
        <w:t xml:space="preserve">7 </w:t>
      </w:r>
      <w:r>
        <w:rPr>
          <w:rFonts w:ascii="Times New Roman" w:hAnsi="Times New Roman"/>
          <w:sz w:val="28"/>
          <w:szCs w:val="28"/>
        </w:rPr>
        <w:t>мероприятий, все мероприятия выполнены в полном объеме.</w:t>
      </w:r>
    </w:p>
    <w:p w:rsidR="007A6A5B" w:rsidRPr="0026576D" w:rsidRDefault="00881393" w:rsidP="00C1562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6576D">
        <w:rPr>
          <w:rFonts w:ascii="Times New Roman" w:hAnsi="Times New Roman"/>
          <w:b/>
          <w:sz w:val="28"/>
          <w:szCs w:val="28"/>
        </w:rPr>
        <w:t>Оценка эффективности подпрограммы – 9</w:t>
      </w:r>
      <w:r w:rsidR="002414C9">
        <w:rPr>
          <w:rFonts w:ascii="Times New Roman" w:hAnsi="Times New Roman"/>
          <w:b/>
          <w:sz w:val="28"/>
          <w:szCs w:val="28"/>
        </w:rPr>
        <w:t>7</w:t>
      </w:r>
      <w:r w:rsidRPr="0026576D">
        <w:rPr>
          <w:rFonts w:ascii="Times New Roman" w:hAnsi="Times New Roman"/>
          <w:b/>
          <w:sz w:val="28"/>
          <w:szCs w:val="28"/>
        </w:rPr>
        <w:t>%</w:t>
      </w:r>
    </w:p>
    <w:p w:rsidR="00881393" w:rsidRPr="00022B79" w:rsidRDefault="00881393" w:rsidP="00C1562B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072"/>
      </w:tblGrid>
      <w:tr w:rsidR="00745769" w:rsidRPr="00022B79" w:rsidTr="008A057D">
        <w:trPr>
          <w:trHeight w:val="375"/>
        </w:trPr>
        <w:tc>
          <w:tcPr>
            <w:tcW w:w="675" w:type="dxa"/>
          </w:tcPr>
          <w:p w:rsidR="00745769" w:rsidRPr="00022B79" w:rsidRDefault="00745769" w:rsidP="00C1562B">
            <w:pPr>
              <w:spacing w:line="30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769" w:rsidRPr="00022B79" w:rsidRDefault="00745769" w:rsidP="00C1562B">
            <w:pPr>
              <w:spacing w:line="30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745769" w:rsidRPr="00022B79" w:rsidRDefault="00745769" w:rsidP="00C1562B">
            <w:pPr>
              <w:spacing w:line="30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B79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реализации подпрограммы:</w:t>
            </w:r>
          </w:p>
        </w:tc>
      </w:tr>
    </w:tbl>
    <w:p w:rsidR="008A057D" w:rsidRDefault="008A057D" w:rsidP="008A057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A057D">
        <w:rPr>
          <w:rFonts w:ascii="Times New Roman" w:eastAsia="Times New Roman" w:hAnsi="Times New Roman"/>
          <w:b/>
          <w:sz w:val="28"/>
          <w:szCs w:val="28"/>
          <w:lang w:eastAsia="ru-RU"/>
        </w:rPr>
        <w:t>«ФИНАНСОВАЯ ПОДДЕРЖКА ОРГАНИЗАЦИЙ, ОБРАЗУЮЩИХ ИНФРАСТРУКТУРУ ПОДДЕРЖКИ СУБЪЕКТОВ МАЛОГО И СРЕДНЕГО ПРЕДПРИНИМАТЕЛЬСТВА»</w:t>
      </w:r>
    </w:p>
    <w:p w:rsidR="00BA7C8D" w:rsidRPr="006D0FE3" w:rsidRDefault="00BA7C8D" w:rsidP="008A057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057D" w:rsidRPr="00227ED0" w:rsidRDefault="008A057D" w:rsidP="008A057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основного мероприятия </w:t>
      </w:r>
      <w:r w:rsidRPr="00321B7C">
        <w:rPr>
          <w:rFonts w:ascii="Times New Roman" w:eastAsia="Times New Roman" w:hAnsi="Times New Roman"/>
          <w:sz w:val="28"/>
          <w:szCs w:val="28"/>
          <w:lang w:eastAsia="ru-RU"/>
        </w:rPr>
        <w:t xml:space="preserve">за </w:t>
      </w:r>
      <w:r w:rsidRPr="00227ED0">
        <w:rPr>
          <w:rFonts w:ascii="Times New Roman" w:eastAsia="Times New Roman" w:hAnsi="Times New Roman"/>
          <w:sz w:val="28"/>
          <w:szCs w:val="28"/>
          <w:lang w:eastAsia="ru-RU"/>
        </w:rPr>
        <w:t>2018 год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D0FE3">
        <w:rPr>
          <w:rFonts w:ascii="Times New Roman" w:eastAsia="Times New Roman" w:hAnsi="Times New Roman"/>
          <w:sz w:val="28"/>
          <w:szCs w:val="28"/>
          <w:lang w:eastAsia="ru-RU"/>
        </w:rPr>
        <w:t>были реализованы следующие мероприятия:</w:t>
      </w:r>
    </w:p>
    <w:p w:rsidR="008A057D" w:rsidRPr="006D0FE3" w:rsidRDefault="008A057D" w:rsidP="008A057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057D" w:rsidRDefault="008A057D" w:rsidP="00BA7C8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b/>
          <w:sz w:val="28"/>
          <w:szCs w:val="28"/>
          <w:lang w:eastAsia="ru-RU"/>
        </w:rPr>
        <w:t>- Предоставление субсидий АНО «Региональный центр координации поддержки экспортно ориентированных субъектов малого и среднего предпринимательства Приморского края» на возмещение затрат, связанных с обеспечением ее деятельности:</w:t>
      </w:r>
    </w:p>
    <w:p w:rsidR="008A057D" w:rsidRPr="006D0FE3" w:rsidRDefault="008A057D" w:rsidP="00BA7C8D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sz w:val="28"/>
          <w:szCs w:val="28"/>
          <w:lang w:eastAsia="ru-RU"/>
        </w:rPr>
        <w:t>Деятельность Центра развития экспорта Приморского края направлена на продвижение продукции приморских производителей на международные и межрегиональные рынки, формирование и укрепление деловых взаимоотношений с зарубежными партнерами, что в целом способствует развитию экспортного потенциала Приморского края и является важным инструментом по улучшению предпринимательского климата в регионе.</w:t>
      </w:r>
    </w:p>
    <w:p w:rsidR="008A057D" w:rsidRPr="00362BE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6F8D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Заключено </w:t>
      </w: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соглашение с АНО «Центр развития экспорта Приморского края» на предоставление в 2018 году субсидии из краевого и федерального бюджетов в размере 37 500 000,00 руб. В 2018 году все средства субсидии </w:t>
      </w: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перечислены Центру в полном объеме.</w:t>
      </w:r>
    </w:p>
    <w:p w:rsidR="008A057D" w:rsidRPr="00362BE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>В результате, Центром организована поддержка 284 экспортно-ориентированным субъектам малого и среднего предпринимательства, в том числе:</w:t>
      </w:r>
    </w:p>
    <w:p w:rsidR="008A057D" w:rsidRPr="00362BE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>- участие 21 субъекта малого и среднего предпринимательства Приморского края в 7 международных выставочных мероприятиях за рубежом;</w:t>
      </w:r>
    </w:p>
    <w:p w:rsidR="008A057D" w:rsidRPr="00362BE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>- участие 21 субъекта малого и среднего предпринимательства Приморского края в 4 приемах иностранных делегаций;</w:t>
      </w:r>
    </w:p>
    <w:p w:rsidR="008A057D" w:rsidRPr="00362BE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>- участие 38 субъектов малого и среднего предпринимательства Приморского края в 4 бизнес-миссиях в КНР.</w:t>
      </w:r>
    </w:p>
    <w:p w:rsidR="008A057D" w:rsidRPr="00362BE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>Оказано 50 специализированных консультаций по тематике внешнеэкономической деятельности.</w:t>
      </w:r>
    </w:p>
    <w:p w:rsidR="008A057D" w:rsidRPr="00362BE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Продукция 12 экспортно ориентированных предпринимателей Приморского края размещена на электронной торговой площадке alibaba.com. </w:t>
      </w:r>
    </w:p>
    <w:p w:rsidR="008A057D" w:rsidRPr="00362BE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>При содействии Центра 22 субъектами малого и среднего предпринимательства заключено 42 контракта на общую сумму более 30 млн. долларов США (1 956 637,85 тыс. рублей).</w:t>
      </w:r>
    </w:p>
    <w:p w:rsidR="008A057D" w:rsidRPr="00362BE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>Центром также организовано 74 обучающих мероприятий (курсы, семинары, тренинги, мастер-классы) для потенциальных и действующих предпринимателей Приморского края, в которых приняло участие 15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человек. География обучающих мероприятий в 2018 году затронула 21 муниципальное образование Приморского края.</w:t>
      </w:r>
    </w:p>
    <w:p w:rsidR="008A057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>Всего в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 году Центр оказал поддержку 1809</w:t>
      </w:r>
      <w:r w:rsidRPr="00362BE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получателям поддержки.</w:t>
      </w:r>
    </w:p>
    <w:p w:rsidR="00254A8E" w:rsidRPr="00254A8E" w:rsidRDefault="00254A8E" w:rsidP="008A057D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14"/>
          <w:szCs w:val="28"/>
          <w:lang w:eastAsia="ru-RU"/>
        </w:rPr>
      </w:pPr>
    </w:p>
    <w:p w:rsidR="008A057D" w:rsidRPr="006D0FE3" w:rsidRDefault="008A057D" w:rsidP="00BA7C8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b/>
          <w:sz w:val="28"/>
          <w:szCs w:val="28"/>
          <w:lang w:eastAsia="ru-RU"/>
        </w:rPr>
        <w:t>- Предоставление субсидий некоммерческой организации «Гарантийный фонд Приморского края» на возмещение затрат, связанных с организацией ее деятельности:</w:t>
      </w:r>
    </w:p>
    <w:p w:rsidR="008A057D" w:rsidRPr="006D0FE3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E3">
        <w:rPr>
          <w:rFonts w:ascii="Times New Roman" w:hAnsi="Times New Roman"/>
          <w:sz w:val="28"/>
          <w:szCs w:val="28"/>
        </w:rPr>
        <w:t>Гарантийный фонд предоставляет поручительства субъектам малого и среднего предпринимательства по кредитным, лизинговым договорам и договорам банковской гарантии, что позволяет повысить доступность кредитно-финансовых ресурсов.</w:t>
      </w:r>
    </w:p>
    <w:p w:rsidR="008A057D" w:rsidRPr="000E20D2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0D2">
        <w:rPr>
          <w:rFonts w:ascii="Times New Roman" w:hAnsi="Times New Roman"/>
          <w:sz w:val="28"/>
          <w:szCs w:val="28"/>
        </w:rPr>
        <w:t xml:space="preserve">Фонд реализует льготные программы предоставления поручительств: для </w:t>
      </w:r>
      <w:r w:rsidRPr="000E20D2">
        <w:rPr>
          <w:rFonts w:ascii="Times New Roman" w:hAnsi="Times New Roman"/>
          <w:sz w:val="28"/>
          <w:szCs w:val="28"/>
        </w:rPr>
        <w:lastRenderedPageBreak/>
        <w:t xml:space="preserve">участников госзаказа; для компаний, ведущих деятельность в приоритетных для Приморья секторах экономики (производство, строительство, предоставление услуг); для резидентов особых экономических режимов (ТОР и СПВ); для предпринимателей, действующих на территории моногородов; а также для предпринимателей – получателей </w:t>
      </w:r>
      <w:r>
        <w:rPr>
          <w:rFonts w:ascii="Times New Roman" w:hAnsi="Times New Roman"/>
          <w:sz w:val="28"/>
          <w:szCs w:val="28"/>
        </w:rPr>
        <w:t>«</w:t>
      </w:r>
      <w:r w:rsidRPr="000E20D2">
        <w:rPr>
          <w:rFonts w:ascii="Times New Roman" w:hAnsi="Times New Roman"/>
          <w:sz w:val="28"/>
          <w:szCs w:val="28"/>
        </w:rPr>
        <w:t>Дальневосточного гектара</w:t>
      </w:r>
      <w:r>
        <w:rPr>
          <w:rFonts w:ascii="Times New Roman" w:hAnsi="Times New Roman"/>
          <w:sz w:val="28"/>
          <w:szCs w:val="28"/>
        </w:rPr>
        <w:t>»</w:t>
      </w:r>
      <w:r w:rsidRPr="000E20D2">
        <w:rPr>
          <w:rFonts w:ascii="Times New Roman" w:hAnsi="Times New Roman"/>
          <w:sz w:val="28"/>
          <w:szCs w:val="28"/>
        </w:rPr>
        <w:t>.</w:t>
      </w:r>
    </w:p>
    <w:p w:rsidR="008A057D" w:rsidRPr="00AC5BA2" w:rsidRDefault="008A057D" w:rsidP="008A057D">
      <w:pPr>
        <w:widowControl w:val="0"/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C5BA2">
        <w:rPr>
          <w:rFonts w:ascii="Times New Roman" w:hAnsi="Times New Roman"/>
          <w:sz w:val="28"/>
          <w:szCs w:val="28"/>
        </w:rPr>
        <w:t>Заключены соглашения с НО «Гарантийный фонд Приморского края» о предоставлении в 2018 году субсидий: в размере 56 818 181,82 руб. (из краевого и федерального бюджетов) и в размере 13 181 818,18 руб. (из краевого бюджета).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BA2">
        <w:rPr>
          <w:rFonts w:ascii="Times New Roman" w:hAnsi="Times New Roman"/>
          <w:sz w:val="28"/>
          <w:szCs w:val="28"/>
        </w:rPr>
        <w:t>Субсидии перечислены Гарантийному фонду в</w:t>
      </w:r>
      <w:r>
        <w:rPr>
          <w:rFonts w:ascii="Times New Roman" w:hAnsi="Times New Roman"/>
          <w:sz w:val="28"/>
          <w:szCs w:val="28"/>
        </w:rPr>
        <w:t xml:space="preserve"> 2018 году в</w:t>
      </w:r>
      <w:r w:rsidRPr="00AC5BA2">
        <w:rPr>
          <w:rFonts w:ascii="Times New Roman" w:hAnsi="Times New Roman"/>
          <w:sz w:val="28"/>
          <w:szCs w:val="28"/>
        </w:rPr>
        <w:t xml:space="preserve"> полном объеме. </w:t>
      </w:r>
    </w:p>
    <w:p w:rsidR="008A057D" w:rsidRDefault="008A057D" w:rsidP="008A057D">
      <w:pPr>
        <w:widowControl w:val="0"/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C5BA2">
        <w:rPr>
          <w:rFonts w:ascii="Times New Roman" w:hAnsi="Times New Roman"/>
          <w:sz w:val="28"/>
          <w:szCs w:val="28"/>
        </w:rPr>
        <w:t>За 2018 год Фондом выдано 152 поручительств</w:t>
      </w:r>
      <w:r>
        <w:rPr>
          <w:rFonts w:ascii="Times New Roman" w:hAnsi="Times New Roman"/>
          <w:sz w:val="28"/>
          <w:szCs w:val="28"/>
        </w:rPr>
        <w:t>а</w:t>
      </w:r>
      <w:r w:rsidRPr="00AC5BA2">
        <w:rPr>
          <w:rFonts w:ascii="Times New Roman" w:hAnsi="Times New Roman"/>
          <w:sz w:val="28"/>
          <w:szCs w:val="28"/>
        </w:rPr>
        <w:t xml:space="preserve"> субъектам малого и среднего предпринимательства на общую сумму 1 328 073 912,57 руб. Общий объем кредитов, выданных под поручительства Фонда, составил </w:t>
      </w:r>
      <w:r w:rsidR="00D731EE">
        <w:rPr>
          <w:rFonts w:ascii="Times New Roman" w:hAnsi="Times New Roman"/>
          <w:sz w:val="28"/>
          <w:szCs w:val="28"/>
        </w:rPr>
        <w:br/>
      </w:r>
      <w:r w:rsidRPr="00AC5BA2">
        <w:rPr>
          <w:rFonts w:ascii="Times New Roman" w:hAnsi="Times New Roman"/>
          <w:sz w:val="28"/>
          <w:szCs w:val="28"/>
        </w:rPr>
        <w:t>3 020 863 890,64 руб.</w:t>
      </w:r>
    </w:p>
    <w:p w:rsidR="008A057D" w:rsidRDefault="008A057D" w:rsidP="008A057D">
      <w:pPr>
        <w:widowControl w:val="0"/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b/>
          <w:sz w:val="28"/>
          <w:szCs w:val="28"/>
          <w:lang w:eastAsia="ru-RU"/>
        </w:rPr>
        <w:t>«ФИНАНСОВАЯ ПОДДЕРЖКА СУБЪЕКТОВ МАЛОГО И СРЕДНЕГО ПРЕДПРИНИМАТЕЛЬСТВА, ПРОИЗВОДЯЩИХ И РЕАЛИЗУЮЩИХ ТОВАРЫ (РАБОТЫ, УСЛУГИ), ПРЕДНАЗНАЧЕННЫЕ ДЛЯ ВНУТРЕННЕГО РЫНКА РОССИЙСКОЙ ФЕДЕРАЦИИ И (ИЛИ) ЭКСПОРТА»</w:t>
      </w:r>
    </w:p>
    <w:p w:rsidR="00BA7C8D" w:rsidRPr="006D0FE3" w:rsidRDefault="00BA7C8D" w:rsidP="008A057D">
      <w:pPr>
        <w:widowControl w:val="0"/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057D" w:rsidRDefault="008A057D" w:rsidP="008A057D">
      <w:pPr>
        <w:widowControl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0FE3">
        <w:rPr>
          <w:rFonts w:ascii="Times New Roman" w:hAnsi="Times New Roman"/>
          <w:sz w:val="28"/>
          <w:szCs w:val="28"/>
        </w:rPr>
        <w:t xml:space="preserve">В рамках основного мероприятия </w:t>
      </w:r>
      <w:r w:rsidRPr="00321B7C">
        <w:rPr>
          <w:rFonts w:ascii="Times New Roman" w:eastAsia="Times New Roman" w:hAnsi="Times New Roman"/>
          <w:sz w:val="28"/>
          <w:szCs w:val="28"/>
          <w:lang w:eastAsia="ru-RU"/>
        </w:rPr>
        <w:t xml:space="preserve">за </w:t>
      </w:r>
      <w:r w:rsidRPr="00227ED0">
        <w:rPr>
          <w:rFonts w:ascii="Times New Roman" w:eastAsia="Times New Roman" w:hAnsi="Times New Roman"/>
          <w:sz w:val="28"/>
          <w:szCs w:val="28"/>
          <w:lang w:eastAsia="ru-RU"/>
        </w:rPr>
        <w:t>2018 год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D0FE3">
        <w:rPr>
          <w:rFonts w:ascii="Times New Roman" w:eastAsia="Times New Roman" w:hAnsi="Times New Roman"/>
          <w:sz w:val="28"/>
          <w:szCs w:val="28"/>
          <w:lang w:eastAsia="ru-RU"/>
        </w:rPr>
        <w:t xml:space="preserve">были реализованы </w:t>
      </w:r>
      <w:r w:rsidRPr="006D0FE3">
        <w:rPr>
          <w:rFonts w:ascii="Times New Roman" w:hAnsi="Times New Roman"/>
          <w:sz w:val="28"/>
          <w:szCs w:val="28"/>
        </w:rPr>
        <w:t>следующие мероприятия:</w:t>
      </w:r>
    </w:p>
    <w:p w:rsidR="008A057D" w:rsidRPr="00254A8E" w:rsidRDefault="008A057D" w:rsidP="008A057D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16"/>
          <w:szCs w:val="28"/>
        </w:rPr>
      </w:pPr>
    </w:p>
    <w:p w:rsidR="008A057D" w:rsidRDefault="008A057D" w:rsidP="008A057D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b/>
          <w:sz w:val="28"/>
          <w:szCs w:val="28"/>
          <w:lang w:eastAsia="ru-RU"/>
        </w:rPr>
        <w:t>- Финансовая поддержка субъектов малого и среднего предпринимательства, производящих и реализующих товары (работы, услуги), предназначенные для экспорта:</w:t>
      </w:r>
    </w:p>
    <w:p w:rsidR="008A057D" w:rsidRDefault="008A057D" w:rsidP="008A057D">
      <w:pPr>
        <w:widowControl w:val="0"/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FAD">
        <w:rPr>
          <w:rFonts w:ascii="Times New Roman" w:eastAsia="Times New Roman" w:hAnsi="Times New Roman"/>
          <w:sz w:val="28"/>
          <w:szCs w:val="28"/>
          <w:lang w:eastAsia="ru-RU"/>
        </w:rPr>
        <w:t xml:space="preserve">Поддержка в виде субсидии предоставлена одному субъекту малого предпринимательства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D1FAD">
        <w:rPr>
          <w:rFonts w:ascii="Times New Roman" w:eastAsia="Times New Roman" w:hAnsi="Times New Roman"/>
          <w:sz w:val="28"/>
          <w:szCs w:val="28"/>
          <w:lang w:eastAsia="ru-RU"/>
        </w:rPr>
        <w:t xml:space="preserve"> экспортеру в объеме 100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00</w:t>
      </w:r>
      <w:r w:rsidRPr="00BD1FA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,00</w:t>
      </w:r>
      <w:r w:rsidRPr="00BD1FAD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</w:t>
      </w:r>
    </w:p>
    <w:p w:rsidR="008A057D" w:rsidRPr="00254A8E" w:rsidRDefault="008A057D" w:rsidP="008A057D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color w:val="FF0000"/>
          <w:sz w:val="16"/>
          <w:szCs w:val="24"/>
        </w:rPr>
      </w:pPr>
    </w:p>
    <w:p w:rsidR="008A057D" w:rsidRDefault="008A057D" w:rsidP="008A057D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b/>
          <w:sz w:val="28"/>
          <w:szCs w:val="28"/>
          <w:lang w:eastAsia="ru-RU"/>
        </w:rPr>
        <w:t>- Предоставление субсидий монопрофильным муниципальным образованиям в рамках реализации муниципальных программ (подпрограмм) развития малого и среднего предпринимательства:</w:t>
      </w:r>
    </w:p>
    <w:p w:rsidR="008A057D" w:rsidRPr="00694A7A" w:rsidRDefault="008A057D" w:rsidP="008A057D">
      <w:pPr>
        <w:widowControl w:val="0"/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4A7A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распределением субсидий бюджетам монопрофильных муниципальных образований, утвержденным постановлением Администрации Приморского края от 20.03.2018 г. № 115-па, заключены соглашения с администрациями 4-х монопрофильных муниципальных образований края (Арсеньевский ГО, Дальнегорский ГО, ГО Спасск-Дальний, Лучегорское ГП) на </w:t>
      </w:r>
      <w:r w:rsidRPr="00694A7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получение субсидий из краевого бюджета в целях софинансирования муниципальных программ развития малого и среднего предпринимательства.</w:t>
      </w:r>
    </w:p>
    <w:p w:rsidR="008A057D" w:rsidRPr="00694A7A" w:rsidRDefault="008A057D" w:rsidP="008A057D">
      <w:pPr>
        <w:widowControl w:val="0"/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4A7A">
        <w:rPr>
          <w:rFonts w:ascii="Times New Roman" w:eastAsia="Times New Roman" w:hAnsi="Times New Roman"/>
          <w:sz w:val="28"/>
          <w:szCs w:val="28"/>
          <w:lang w:eastAsia="ru-RU"/>
        </w:rPr>
        <w:t xml:space="preserve">В 2018 году бюджетам этих муниципальных образований были предоставлены субсидии в общем объеме 12 916 600,0 руб., в том числе: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94A7A">
        <w:rPr>
          <w:rFonts w:ascii="Times New Roman" w:eastAsia="Times New Roman" w:hAnsi="Times New Roman"/>
          <w:sz w:val="28"/>
          <w:szCs w:val="28"/>
          <w:lang w:eastAsia="ru-RU"/>
        </w:rPr>
        <w:t xml:space="preserve">4 000 000,0 руб. за счет средств краевого бюджета и 8 916 600,0 руб. за счет средств федерального бюджета. Данные средства направлены на поддержку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94A7A">
        <w:rPr>
          <w:rFonts w:ascii="Times New Roman" w:eastAsia="Times New Roman" w:hAnsi="Times New Roman"/>
          <w:sz w:val="28"/>
          <w:szCs w:val="28"/>
          <w:lang w:eastAsia="ru-RU"/>
        </w:rPr>
        <w:t>15 предпринимателям, в т.ч.: на возмещение части затрат по договорам лизинга (11 получателей), на субсидирование части затрат субъектов социального предпринимательства (4 получателя).</w:t>
      </w:r>
    </w:p>
    <w:p w:rsidR="008A057D" w:rsidRDefault="008A057D" w:rsidP="008A057D">
      <w:pPr>
        <w:widowControl w:val="0"/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4A7A">
        <w:rPr>
          <w:rFonts w:ascii="Times New Roman" w:eastAsia="Times New Roman" w:hAnsi="Times New Roman"/>
          <w:sz w:val="28"/>
          <w:szCs w:val="28"/>
          <w:lang w:eastAsia="ru-RU"/>
        </w:rPr>
        <w:t>Всего в моногородах предоставлены субсидии 16 субъектам малого предпринимательства на общую сумму 15 162 940,73 руб. за счет средств краевого, федерального и местных бюджетов. Субсидии были направлены на возмещение затрат лизинговых платежей по договорам финансовой арен</w:t>
      </w:r>
      <w:r w:rsidR="00BA7C8D">
        <w:rPr>
          <w:rFonts w:ascii="Times New Roman" w:eastAsia="Times New Roman" w:hAnsi="Times New Roman"/>
          <w:sz w:val="28"/>
          <w:szCs w:val="28"/>
          <w:lang w:eastAsia="ru-RU"/>
        </w:rPr>
        <w:t xml:space="preserve">ды (лизинга) (11 получателей),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94A7A">
        <w:rPr>
          <w:rFonts w:ascii="Times New Roman" w:eastAsia="Times New Roman" w:hAnsi="Times New Roman"/>
          <w:sz w:val="28"/>
          <w:szCs w:val="28"/>
          <w:lang w:eastAsia="ru-RU"/>
        </w:rPr>
        <w:t>убсидирование части затрат субъектов социального предпринимательства (4 получателя), а также на возмещение затрат по модернизации оборудования (1 получатель).</w:t>
      </w:r>
    </w:p>
    <w:p w:rsidR="008A057D" w:rsidRPr="006D0FE3" w:rsidRDefault="008A057D" w:rsidP="008A057D">
      <w:pPr>
        <w:widowControl w:val="0"/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A057D" w:rsidRPr="006D0FE3" w:rsidRDefault="00DC2B48" w:rsidP="008A057D">
      <w:pPr>
        <w:widowControl w:val="0"/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«ФОРМИРОВАНИЕ ПОЛОЖИТЕЛЬНОГО ОБРАЗА ПРЕДПРИНИМАТЕЛЯ, ПОПУЛЯРИЗАЦИЯ РОЛИ ПРЕДПРИНИМАТЕЛЬСТВА» </w:t>
      </w:r>
    </w:p>
    <w:p w:rsidR="008A057D" w:rsidRDefault="008A057D" w:rsidP="008A057D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057D" w:rsidRDefault="008A057D" w:rsidP="008A057D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b/>
          <w:sz w:val="28"/>
          <w:szCs w:val="28"/>
          <w:lang w:eastAsia="ru-RU"/>
        </w:rPr>
        <w:t>- Организация и проведение ежегодной краевой конференции предпринимателей:</w:t>
      </w:r>
    </w:p>
    <w:p w:rsidR="008A057D" w:rsidRPr="003D64CD" w:rsidRDefault="008A057D" w:rsidP="00DC2B48">
      <w:pPr>
        <w:widowControl w:val="0"/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64CD">
        <w:rPr>
          <w:rFonts w:ascii="Times New Roman" w:eastAsia="Times New Roman" w:hAnsi="Times New Roman"/>
          <w:sz w:val="28"/>
          <w:szCs w:val="28"/>
          <w:lang w:eastAsia="ru-RU"/>
        </w:rPr>
        <w:t xml:space="preserve">23 ноября 2018 года состоялась ежегодная краевая конференция предпринимателей Приморского края «Бизнес у Моря». </w:t>
      </w:r>
    </w:p>
    <w:p w:rsidR="008A057D" w:rsidRPr="003D64CD" w:rsidRDefault="008A057D" w:rsidP="00DC2B48">
      <w:pPr>
        <w:widowControl w:val="0"/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64CD">
        <w:rPr>
          <w:rFonts w:ascii="Times New Roman" w:eastAsia="Times New Roman" w:hAnsi="Times New Roman"/>
          <w:sz w:val="28"/>
          <w:szCs w:val="28"/>
          <w:lang w:eastAsia="ru-RU"/>
        </w:rPr>
        <w:t>Целью конференции стало развитие сотрудничества власти и бизнеса в рамках реализации государственной политики в области развития малого и среднего предпринимательства.</w:t>
      </w:r>
    </w:p>
    <w:p w:rsidR="008A057D" w:rsidRPr="003D64CD" w:rsidRDefault="008A057D" w:rsidP="00DC2B48">
      <w:pPr>
        <w:widowControl w:val="0"/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64CD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Программе конференции проведено пленарное заседание, круглые столы по стратегическим инструментам регионального развития: СПВ, ТОРы, развитие экспортного потенциала Приморского края, перспективы и возможности для бизнеса, особенности работы на площадках промышленных парков, потенциал развития сферы гостеприимства в Приморье, практические </w:t>
      </w:r>
      <w:r w:rsidRPr="003D64C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аспекты участия бизнеса в государственных муниципальных закупках, обсуждение причин и последствий незаконного предпринимательства. Также состоялись секции, посвященные мерам поддержки социального предпринимательства, а также роли инновационного предпринимательства в развитии экономики региона. Для начинающих предпринимателей был организован круглый стол «Бизнес с нуля».</w:t>
      </w:r>
    </w:p>
    <w:p w:rsidR="008A057D" w:rsidRDefault="008A057D" w:rsidP="00DC2B48">
      <w:pPr>
        <w:widowControl w:val="0"/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64CD">
        <w:rPr>
          <w:rFonts w:ascii="Times New Roman" w:eastAsia="Times New Roman" w:hAnsi="Times New Roman"/>
          <w:sz w:val="28"/>
          <w:szCs w:val="28"/>
          <w:lang w:eastAsia="ru-RU"/>
        </w:rPr>
        <w:t>В мероприятии приняли участие более 600 человек - представители государственных органов власти, федеральных и региональных институтов развития бизнеса, общественных объединений предпринимателей.</w:t>
      </w:r>
    </w:p>
    <w:p w:rsidR="008A057D" w:rsidRPr="006D0FE3" w:rsidRDefault="008A057D" w:rsidP="008A057D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057D" w:rsidRPr="00BA7C8D" w:rsidRDefault="008A057D" w:rsidP="008A057D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b/>
          <w:sz w:val="28"/>
          <w:szCs w:val="28"/>
          <w:lang w:eastAsia="ru-RU"/>
        </w:rPr>
        <w:t>- Осуществление информационной поддержки, в том числе: обеспечение функционирования страницы «Малый бизнес Приморья» официального сайта Администрации Приморского края в сети Интернет и регионального портала поддержки малого и среднего предпринимательства в сети Интернет; ведение реестра</w:t>
      </w:r>
      <w:r w:rsidRPr="009E115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субъектов малого и среднего предпринимательства на официальном сайте Администрации П</w:t>
      </w:r>
      <w:r w:rsidR="00BA7C8D">
        <w:rPr>
          <w:rFonts w:ascii="Times New Roman" w:eastAsia="Times New Roman" w:hAnsi="Times New Roman"/>
          <w:b/>
          <w:sz w:val="28"/>
          <w:szCs w:val="28"/>
          <w:lang w:eastAsia="ru-RU"/>
        </w:rPr>
        <w:t>риморского края в сети Интернет</w:t>
      </w:r>
      <w:r w:rsidR="00BA7C8D" w:rsidRPr="00BA7C8D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8A057D" w:rsidRDefault="008A057D" w:rsidP="00DC2B48">
      <w:pPr>
        <w:widowControl w:val="0"/>
        <w:tabs>
          <w:tab w:val="left" w:pos="851"/>
          <w:tab w:val="left" w:pos="993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6BEC">
        <w:rPr>
          <w:rFonts w:ascii="Times New Roman" w:eastAsia="Times New Roman" w:hAnsi="Times New Roman"/>
          <w:sz w:val="28"/>
          <w:szCs w:val="28"/>
          <w:lang w:eastAsia="ru-RU"/>
        </w:rPr>
        <w:t>В целях роста деловой активности и конкурентоспособности малого и среднего бизнеса реализуются меры по формированию положительного образа предпринимателя, популяризации роли предпринимательства за счет повышения компетентности предпринимателей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46B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обеспечения</w:t>
      </w:r>
      <w:r w:rsidRPr="00F31C3D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информационной открытости предоставления поддержки субъектам малого и среднего предпринимательства Приморского края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057D" w:rsidRPr="006D0FE3" w:rsidRDefault="008A057D" w:rsidP="00DC2B48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sz w:val="28"/>
          <w:szCs w:val="28"/>
          <w:lang w:eastAsia="ru-RU"/>
        </w:rPr>
        <w:t>Информационная поддержка малого и среднего предпринимательства осуществляется посредством функционирования Интернет-страницы «Малый бизнес Приморья» официального сайта Администрации Приморского края и регионального Портала поддержки малого и среднего предпринимательства, который регулярно обновляется и содержит актуальную информацию для субъектов малого и среднего предпринимательства.</w:t>
      </w:r>
    </w:p>
    <w:p w:rsidR="008A057D" w:rsidRDefault="008A057D" w:rsidP="00DC2B48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0FE3">
        <w:rPr>
          <w:rFonts w:ascii="Times New Roman" w:eastAsia="Times New Roman" w:hAnsi="Times New Roman"/>
          <w:sz w:val="28"/>
          <w:szCs w:val="28"/>
          <w:lang w:eastAsia="ru-RU"/>
        </w:rPr>
        <w:t>Ведется реестр субъектов МСП - получателей финансовой поддержки.</w:t>
      </w:r>
    </w:p>
    <w:p w:rsidR="008A057D" w:rsidRDefault="00DC2B48" w:rsidP="008A057D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0E6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«ОРГАНИЗАЦИЯ И ПРОВЕДЕНИЕ ВЫБОРОЧНОГО ОБСЛЕДОВАНИЯ (В ФОРМЕ АНКЕТИРОВАНИЯ) СУБЪЕКТОВ МАЛОГО И СРЕДНЕГО ПРЕДПРИНИМАТЕЛЬСТВА, ПРОИЗВОДЯЩИХ И РЕАЛИЗУЮЩИХ ТОВАРЫ (РАБОТЫ, УСЛУГИ), </w:t>
      </w:r>
      <w:r w:rsidRPr="00380E6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ПРЕДНАЗНАЧЕННЫЕ ДЛЯ ВНУТРЕННЕГО РЫНКА РОССИЙСКОЙ ФЕДЕРАЦИИ И (ИЛИ) ЭКСПОРТА – ПОЛУЧАТЕЛЕЙ ФИНАНСОВОЙ ПОДДЕРЖКИ»</w:t>
      </w:r>
    </w:p>
    <w:p w:rsidR="008A057D" w:rsidRDefault="008A057D" w:rsidP="008A057D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057D" w:rsidRPr="002B373F" w:rsidRDefault="008A057D" w:rsidP="008A057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26AE">
        <w:rPr>
          <w:rFonts w:ascii="Times New Roman" w:hAnsi="Times New Roman"/>
          <w:sz w:val="28"/>
          <w:szCs w:val="28"/>
        </w:rPr>
        <w:t xml:space="preserve">В рамках основного мероприятия </w:t>
      </w:r>
      <w:r>
        <w:rPr>
          <w:rFonts w:ascii="Times New Roman" w:hAnsi="Times New Roman"/>
          <w:sz w:val="28"/>
          <w:szCs w:val="28"/>
        </w:rPr>
        <w:t xml:space="preserve">осуществлялся </w:t>
      </w:r>
      <w:r w:rsidRPr="00D9787F">
        <w:rPr>
          <w:rFonts w:ascii="Times New Roman" w:hAnsi="Times New Roman"/>
          <w:b/>
          <w:sz w:val="28"/>
          <w:szCs w:val="28"/>
        </w:rPr>
        <w:t>с</w:t>
      </w:r>
      <w:r w:rsidRPr="002B373F">
        <w:rPr>
          <w:rFonts w:ascii="Times New Roman" w:eastAsia="Times New Roman" w:hAnsi="Times New Roman"/>
          <w:b/>
          <w:sz w:val="28"/>
          <w:szCs w:val="28"/>
          <w:lang w:eastAsia="ru-RU"/>
        </w:rPr>
        <w:t>бор, анализ и систематизация данных в рамках проведения выборочного обс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</w:t>
      </w:r>
      <w:r w:rsidRPr="002B373F">
        <w:rPr>
          <w:rFonts w:ascii="Times New Roman" w:eastAsia="Times New Roman" w:hAnsi="Times New Roman"/>
          <w:b/>
          <w:sz w:val="28"/>
          <w:szCs w:val="28"/>
          <w:lang w:eastAsia="ru-RU"/>
        </w:rPr>
        <w:t>едования субъектов малого и среднего предпринимательства, производящих и реализующих (работы, услуги), предназначенные для внутреннего рынка Российской Федерации и (или) экспорта - получателей финансовой поддержки:</w:t>
      </w:r>
    </w:p>
    <w:p w:rsidR="008A057D" w:rsidRPr="00F424B8" w:rsidRDefault="008A057D" w:rsidP="00DC2B48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24B8">
        <w:rPr>
          <w:rFonts w:ascii="Times New Roman" w:eastAsia="Times New Roman" w:hAnsi="Times New Roman"/>
          <w:sz w:val="28"/>
          <w:szCs w:val="28"/>
          <w:lang w:eastAsia="ru-RU"/>
        </w:rPr>
        <w:t>В рамках порядка предоставления субсидий на софинансирование муниципальных программ развития малого и среднего предпринимательства предусмотрено проведение анкетирования 10% субъектов МСП - получателей субсидий за счет бюджетных средств.</w:t>
      </w:r>
    </w:p>
    <w:p w:rsidR="008A057D" w:rsidRDefault="008A057D" w:rsidP="00DC2B48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24B8">
        <w:rPr>
          <w:rFonts w:ascii="Times New Roman" w:eastAsia="Times New Roman" w:hAnsi="Times New Roman"/>
          <w:sz w:val="28"/>
          <w:szCs w:val="28"/>
          <w:lang w:eastAsia="ru-RU"/>
        </w:rPr>
        <w:t>Анкеты предоставлены от 4 монопрофильных муниципальных образований в составе заявок на получение субсидий в 2018 году. Всего представлено 11 анкет.</w:t>
      </w:r>
    </w:p>
    <w:p w:rsidR="00C1562B" w:rsidRDefault="00C1562B" w:rsidP="007D59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971"/>
      </w:tblGrid>
      <w:tr w:rsidR="001D4DB0" w:rsidRPr="00AC5F5C" w:rsidTr="00254A8E">
        <w:tc>
          <w:tcPr>
            <w:tcW w:w="284" w:type="dxa"/>
          </w:tcPr>
          <w:p w:rsidR="00072118" w:rsidRPr="00022B79" w:rsidRDefault="00072118" w:rsidP="00A96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1" w:type="dxa"/>
          </w:tcPr>
          <w:p w:rsidR="005A4E14" w:rsidRPr="00AC5F5C" w:rsidRDefault="008110FE" w:rsidP="00A96A4F">
            <w:pPr>
              <w:jc w:val="both"/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</w:pPr>
            <w:r w:rsidRPr="00AC5F5C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Подпрограмма</w:t>
            </w:r>
            <w:r w:rsidR="005A4E14" w:rsidRPr="00AC5F5C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D8425A" w:rsidRPr="00AC5F5C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3</w:t>
            </w:r>
            <w:r w:rsidR="005A4E14" w:rsidRPr="00AC5F5C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072118" w:rsidRPr="00AC5F5C" w:rsidRDefault="00072118" w:rsidP="00A96A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5C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ДОЛГОСРОЧНОЕ ФИНАНСОВОЕ ПЛАНИРОВАНИЕ И ОРГАНИЗАЦИЯ БЮДЖЕТНОГО ПРОЦЕССА, СОВЕРШЕНСТВОВАНИЕ МЕЖБЮДЖЕТНЫХ ОТНОШЕНИЙ В ПРИМОРСКОМ КРАЕ</w:t>
            </w:r>
          </w:p>
        </w:tc>
      </w:tr>
    </w:tbl>
    <w:p w:rsidR="00FF2A79" w:rsidRPr="00AC5F5C" w:rsidRDefault="00FF2A79" w:rsidP="00A96A4F">
      <w:pPr>
        <w:pStyle w:val="ConsPlusNonformat"/>
        <w:widowControl w:val="0"/>
        <w:jc w:val="both"/>
        <w:rPr>
          <w:rFonts w:ascii="PTP Sans" w:eastAsia="Times New Roman" w:hAnsi="PTP Sans" w:cstheme="minorBidi"/>
          <w:b/>
          <w:bCs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8969"/>
      </w:tblGrid>
      <w:tr w:rsidR="00E004AA" w:rsidRPr="00022B79" w:rsidTr="00E90644">
        <w:tc>
          <w:tcPr>
            <w:tcW w:w="675" w:type="dxa"/>
          </w:tcPr>
          <w:p w:rsidR="00072118" w:rsidRPr="00AC5F5C" w:rsidRDefault="00072118" w:rsidP="00A96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072118" w:rsidRPr="00022B79" w:rsidRDefault="00072118" w:rsidP="009666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F5C"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Финансирование</w:t>
            </w:r>
            <w:r w:rsidRPr="00AC5F5C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подпрограммы </w:t>
            </w:r>
            <w:r w:rsidR="00A27877" w:rsidRPr="00AC5F5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C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666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60E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66667">
              <w:rPr>
                <w:rFonts w:ascii="Times New Roman" w:hAnsi="Times New Roman" w:cs="Times New Roman"/>
                <w:b/>
                <w:sz w:val="28"/>
                <w:szCs w:val="28"/>
              </w:rPr>
              <w:t>579,2</w:t>
            </w:r>
            <w:r w:rsidR="00A27877" w:rsidRPr="00AC5F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C5F5C">
              <w:rPr>
                <w:rFonts w:ascii="Times New Roman" w:hAnsi="Times New Roman" w:cs="Times New Roman"/>
                <w:b/>
                <w:sz w:val="28"/>
                <w:szCs w:val="28"/>
              </w:rPr>
              <w:t>млн руб</w:t>
            </w:r>
            <w:r w:rsidR="00A27877" w:rsidRPr="00AC5F5C">
              <w:rPr>
                <w:rFonts w:ascii="Times New Roman" w:hAnsi="Times New Roman" w:cs="Times New Roman"/>
                <w:b/>
                <w:sz w:val="28"/>
                <w:szCs w:val="28"/>
              </w:rPr>
              <w:t>лей</w:t>
            </w:r>
            <w:r w:rsidRPr="00AC5F5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2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A4E14" w:rsidRPr="00022B79" w:rsidTr="00E90644">
        <w:tc>
          <w:tcPr>
            <w:tcW w:w="675" w:type="dxa"/>
          </w:tcPr>
          <w:p w:rsidR="005A4E14" w:rsidRPr="00022B79" w:rsidRDefault="005A4E14" w:rsidP="00A96A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5A4E14" w:rsidRPr="00022B79" w:rsidRDefault="005A4E14" w:rsidP="00A96A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F2A79" w:rsidRPr="00022B79" w:rsidRDefault="00FF2A79" w:rsidP="00A96A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>в том числе:</w:t>
      </w:r>
    </w:p>
    <w:p w:rsidR="00FF2A79" w:rsidRPr="00022B79" w:rsidRDefault="00FF2A79" w:rsidP="00A96A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 xml:space="preserve">краевой бюджет – </w:t>
      </w:r>
      <w:r w:rsidR="00966667">
        <w:rPr>
          <w:rFonts w:ascii="Times New Roman" w:hAnsi="Times New Roman" w:cs="Times New Roman"/>
          <w:sz w:val="28"/>
          <w:szCs w:val="28"/>
        </w:rPr>
        <w:t>2</w:t>
      </w:r>
      <w:r w:rsidR="00660E3E">
        <w:rPr>
          <w:rFonts w:ascii="Times New Roman" w:hAnsi="Times New Roman" w:cs="Times New Roman"/>
          <w:sz w:val="28"/>
          <w:szCs w:val="28"/>
        </w:rPr>
        <w:t xml:space="preserve"> </w:t>
      </w:r>
      <w:r w:rsidR="00966667">
        <w:rPr>
          <w:rFonts w:ascii="Times New Roman" w:hAnsi="Times New Roman" w:cs="Times New Roman"/>
          <w:sz w:val="28"/>
          <w:szCs w:val="28"/>
        </w:rPr>
        <w:t>327,2</w:t>
      </w:r>
      <w:r w:rsidR="00D8425A">
        <w:rPr>
          <w:rFonts w:ascii="Times New Roman" w:hAnsi="Times New Roman" w:cs="Times New Roman"/>
          <w:sz w:val="28"/>
          <w:szCs w:val="28"/>
        </w:rPr>
        <w:t xml:space="preserve"> </w:t>
      </w:r>
      <w:r w:rsidRPr="00022B79">
        <w:rPr>
          <w:rFonts w:ascii="Times New Roman" w:hAnsi="Times New Roman" w:cs="Times New Roman"/>
          <w:sz w:val="28"/>
          <w:szCs w:val="28"/>
        </w:rPr>
        <w:t>м</w:t>
      </w:r>
      <w:r w:rsidR="00A27877" w:rsidRPr="00022B79">
        <w:rPr>
          <w:rFonts w:ascii="Times New Roman" w:hAnsi="Times New Roman" w:cs="Times New Roman"/>
          <w:sz w:val="28"/>
          <w:szCs w:val="28"/>
        </w:rPr>
        <w:t>лн</w:t>
      </w:r>
      <w:r w:rsidRPr="00022B79">
        <w:rPr>
          <w:rFonts w:ascii="Times New Roman" w:hAnsi="Times New Roman" w:cs="Times New Roman"/>
          <w:sz w:val="28"/>
          <w:szCs w:val="28"/>
        </w:rPr>
        <w:t xml:space="preserve"> рублей, </w:t>
      </w:r>
    </w:p>
    <w:p w:rsidR="00FF2A79" w:rsidRPr="00022B79" w:rsidRDefault="00FF2A79" w:rsidP="00A96A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>федеральный бюджет –</w:t>
      </w:r>
      <w:r w:rsidR="00A27877" w:rsidRPr="00022B79">
        <w:rPr>
          <w:rFonts w:ascii="Times New Roman" w:hAnsi="Times New Roman" w:cs="Times New Roman"/>
          <w:sz w:val="28"/>
          <w:szCs w:val="28"/>
        </w:rPr>
        <w:t xml:space="preserve"> </w:t>
      </w:r>
      <w:r w:rsidR="00966667">
        <w:rPr>
          <w:rFonts w:ascii="Times New Roman" w:hAnsi="Times New Roman" w:cs="Times New Roman"/>
          <w:sz w:val="28"/>
          <w:szCs w:val="28"/>
        </w:rPr>
        <w:t>252,0</w:t>
      </w:r>
      <w:r w:rsidR="00A27877" w:rsidRPr="00022B79">
        <w:rPr>
          <w:rFonts w:ascii="Times New Roman" w:hAnsi="Times New Roman" w:cs="Times New Roman"/>
          <w:sz w:val="28"/>
          <w:szCs w:val="28"/>
        </w:rPr>
        <w:t xml:space="preserve"> млн</w:t>
      </w:r>
      <w:r w:rsidR="00C035DC" w:rsidRPr="00022B79"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022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E76" w:rsidRPr="00022B79" w:rsidRDefault="00746E76" w:rsidP="00A96A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899" w:rsidRPr="00022B79" w:rsidRDefault="00766899" w:rsidP="00A96A4F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B79">
        <w:rPr>
          <w:rFonts w:ascii="Times New Roman" w:hAnsi="Times New Roman"/>
          <w:b/>
          <w:sz w:val="28"/>
          <w:szCs w:val="28"/>
        </w:rPr>
        <w:t>Исполнители подпрограммы:</w:t>
      </w:r>
      <w:r w:rsidRPr="00022B79">
        <w:rPr>
          <w:rFonts w:ascii="Times New Roman" w:hAnsi="Times New Roman"/>
          <w:sz w:val="28"/>
          <w:szCs w:val="28"/>
        </w:rPr>
        <w:t xml:space="preserve"> </w:t>
      </w:r>
    </w:p>
    <w:p w:rsidR="00766899" w:rsidRPr="00022B79" w:rsidRDefault="00766899" w:rsidP="00A96A4F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B79">
        <w:rPr>
          <w:rFonts w:ascii="Times New Roman" w:hAnsi="Times New Roman"/>
          <w:sz w:val="28"/>
          <w:szCs w:val="28"/>
        </w:rPr>
        <w:t>департамент финансов Приморского края;</w:t>
      </w:r>
    </w:p>
    <w:p w:rsidR="00766899" w:rsidRDefault="00766899" w:rsidP="00022B79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576D" w:rsidRDefault="003F70E1" w:rsidP="00022B79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Запланировано</w:t>
      </w:r>
      <w:r w:rsidR="0026576D">
        <w:rPr>
          <w:rFonts w:ascii="Times New Roman" w:hAnsi="Times New Roman"/>
          <w:sz w:val="28"/>
          <w:szCs w:val="28"/>
        </w:rPr>
        <w:t xml:space="preserve"> мероприятий </w:t>
      </w:r>
      <w:r>
        <w:rPr>
          <w:rFonts w:ascii="Times New Roman" w:hAnsi="Times New Roman"/>
          <w:sz w:val="28"/>
          <w:szCs w:val="28"/>
        </w:rPr>
        <w:t xml:space="preserve">10, </w:t>
      </w:r>
      <w:r w:rsidR="002414C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2414C9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выполнены.</w:t>
      </w:r>
    </w:p>
    <w:p w:rsidR="003F70E1" w:rsidRPr="003F70E1" w:rsidRDefault="003F70E1" w:rsidP="00022B79">
      <w:pPr>
        <w:spacing w:after="0" w:line="28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F70E1">
        <w:rPr>
          <w:rFonts w:ascii="Times New Roman" w:hAnsi="Times New Roman"/>
          <w:b/>
          <w:sz w:val="28"/>
          <w:szCs w:val="28"/>
        </w:rPr>
        <w:t xml:space="preserve">Оценка эффективности подпрограммы </w:t>
      </w:r>
      <w:r w:rsidR="002414C9">
        <w:rPr>
          <w:rFonts w:ascii="Times New Roman" w:hAnsi="Times New Roman"/>
          <w:b/>
          <w:sz w:val="28"/>
          <w:szCs w:val="28"/>
        </w:rPr>
        <w:t>81</w:t>
      </w:r>
      <w:r w:rsidRPr="003F70E1">
        <w:rPr>
          <w:rFonts w:ascii="Times New Roman" w:hAnsi="Times New Roman"/>
          <w:b/>
          <w:sz w:val="28"/>
          <w:szCs w:val="28"/>
        </w:rPr>
        <w:t>%.</w:t>
      </w: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072"/>
      </w:tblGrid>
      <w:tr w:rsidR="00766899" w:rsidRPr="00022B79" w:rsidTr="003F412F">
        <w:tc>
          <w:tcPr>
            <w:tcW w:w="675" w:type="dxa"/>
          </w:tcPr>
          <w:p w:rsidR="00766899" w:rsidRPr="00022B79" w:rsidRDefault="00766899" w:rsidP="00022B7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6899" w:rsidRPr="00022B79" w:rsidRDefault="00766899" w:rsidP="00022B7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254A8E" w:rsidRDefault="00254A8E" w:rsidP="00022B79">
            <w:pPr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66899" w:rsidRDefault="00766899" w:rsidP="00254A8E">
            <w:pPr>
              <w:ind w:left="-7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2B79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реализации подпрограммы:</w:t>
            </w:r>
          </w:p>
          <w:p w:rsidR="00254A8E" w:rsidRPr="00022B79" w:rsidRDefault="00254A8E" w:rsidP="00254A8E">
            <w:pPr>
              <w:ind w:left="-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412F" w:rsidRPr="003F412F" w:rsidRDefault="003F412F" w:rsidP="003F41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В 2018 году на реализацию подпрограммы № 3 «Долгосрочное финансовое планирование и организация бюджетного процесса, совершенствование </w:t>
      </w:r>
      <w:r w:rsidRPr="003F412F">
        <w:rPr>
          <w:rFonts w:ascii="Times New Roman" w:hAnsi="Times New Roman"/>
          <w:sz w:val="28"/>
          <w:szCs w:val="28"/>
        </w:rPr>
        <w:lastRenderedPageBreak/>
        <w:t xml:space="preserve">межбюджетных отношений в Приморском крае» (далее подпрограмма) в рамках государственной программы Приморского края «Экономическое развитие и инновационная экономика Приморского края» на 2013 – 2021 годы предусмотрено бюджетных ассигнований в объеме 2 753 261,65 тыс. рублей. </w:t>
      </w:r>
    </w:p>
    <w:p w:rsidR="003F412F" w:rsidRPr="003F412F" w:rsidRDefault="003F412F" w:rsidP="003F41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>Источниками финансового обеспечения подпрограммы являются средства федерального и краевого бюджетов, из них:</w:t>
      </w:r>
    </w:p>
    <w:p w:rsidR="003F412F" w:rsidRPr="003F412F" w:rsidRDefault="003F412F" w:rsidP="003F41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за счет средств федерального бюджета предусмотрено </w:t>
      </w:r>
      <w:r w:rsidRPr="003F412F">
        <w:rPr>
          <w:rFonts w:ascii="Times New Roman" w:hAnsi="Times New Roman"/>
          <w:sz w:val="28"/>
          <w:szCs w:val="28"/>
        </w:rPr>
        <w:br/>
        <w:t>252 026,00 тыс. рублей;</w:t>
      </w:r>
    </w:p>
    <w:p w:rsidR="003F412F" w:rsidRPr="003F412F" w:rsidRDefault="003F412F" w:rsidP="003F41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>за счет средств краевого бюджета – 2 501 235,65 тыс. рублей.</w:t>
      </w:r>
    </w:p>
    <w:p w:rsidR="003F412F" w:rsidRPr="003F412F" w:rsidRDefault="003F412F" w:rsidP="00254A8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Законами Приморского края от 19.10.2018 № № 362-КЗ, </w:t>
      </w:r>
      <w:r w:rsidR="0011340E" w:rsidRPr="003F412F">
        <w:rPr>
          <w:rFonts w:ascii="Times New Roman" w:hAnsi="Times New Roman"/>
          <w:sz w:val="28"/>
          <w:szCs w:val="28"/>
        </w:rPr>
        <w:t>от 03.12.2018</w:t>
      </w:r>
      <w:r w:rsidR="00254A8E">
        <w:rPr>
          <w:rFonts w:ascii="Times New Roman" w:hAnsi="Times New Roman"/>
          <w:sz w:val="28"/>
          <w:szCs w:val="28"/>
        </w:rPr>
        <w:t xml:space="preserve"> </w:t>
      </w:r>
      <w:r w:rsidR="00254A8E">
        <w:rPr>
          <w:rFonts w:ascii="Times New Roman" w:hAnsi="Times New Roman"/>
          <w:sz w:val="28"/>
          <w:szCs w:val="28"/>
        </w:rPr>
        <w:br/>
      </w:r>
      <w:r w:rsidRPr="003F412F">
        <w:rPr>
          <w:rFonts w:ascii="Times New Roman" w:hAnsi="Times New Roman"/>
          <w:sz w:val="28"/>
          <w:szCs w:val="28"/>
        </w:rPr>
        <w:t xml:space="preserve">№ 396-КЗ внесены изменения в Закон Приморского края от 21.12.2017 </w:t>
      </w:r>
      <w:r w:rsidR="003F70E1">
        <w:rPr>
          <w:rFonts w:ascii="Times New Roman" w:hAnsi="Times New Roman"/>
          <w:sz w:val="28"/>
          <w:szCs w:val="28"/>
        </w:rPr>
        <w:t>№</w:t>
      </w:r>
      <w:r w:rsidRPr="003F412F">
        <w:rPr>
          <w:rFonts w:ascii="Times New Roman" w:hAnsi="Times New Roman"/>
          <w:sz w:val="28"/>
          <w:szCs w:val="28"/>
        </w:rPr>
        <w:t xml:space="preserve"> 218-КЗ «О краевом бюджете на 2018 год и плановый период 2019 и 2020 годов», в связи с чем уточнены расходы по подпрограмме №3. </w:t>
      </w:r>
    </w:p>
    <w:p w:rsidR="003F412F" w:rsidRPr="003F412F" w:rsidRDefault="003F412F" w:rsidP="003F41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В ходе исполнения подпрограммы объем фактического исполнения по состоянию на 1 января 2019 года составил 2 579 213,91 тыс. рублей, что составило 93,7% от плановых назначений, утвержденных государственной программой на текущую дату без учета изменений, из них: </w:t>
      </w:r>
    </w:p>
    <w:p w:rsidR="003F412F" w:rsidRPr="003F412F" w:rsidRDefault="003F412F" w:rsidP="003F41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>за счет средств краевого бюджета – 2 327 187,91тыс. рублей.</w:t>
      </w:r>
    </w:p>
    <w:p w:rsidR="003F412F" w:rsidRPr="003F412F" w:rsidRDefault="003F412F" w:rsidP="003F41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Использование бюджетных ассигнований за 2018 </w:t>
      </w:r>
      <w:r w:rsidR="0011340E" w:rsidRPr="003F412F">
        <w:rPr>
          <w:rFonts w:ascii="Times New Roman" w:hAnsi="Times New Roman"/>
          <w:sz w:val="28"/>
          <w:szCs w:val="28"/>
        </w:rPr>
        <w:t>год за</w:t>
      </w:r>
      <w:r w:rsidRPr="003F412F">
        <w:rPr>
          <w:rFonts w:ascii="Times New Roman" w:hAnsi="Times New Roman"/>
          <w:sz w:val="28"/>
          <w:szCs w:val="28"/>
        </w:rPr>
        <w:t xml:space="preserve"> счет средств краевого бюджета в разрезе основных </w:t>
      </w:r>
      <w:r w:rsidR="0011340E" w:rsidRPr="003F412F">
        <w:rPr>
          <w:rFonts w:ascii="Times New Roman" w:hAnsi="Times New Roman"/>
          <w:sz w:val="28"/>
          <w:szCs w:val="28"/>
        </w:rPr>
        <w:t>мероприятий с</w:t>
      </w:r>
      <w:r w:rsidRPr="003F412F">
        <w:rPr>
          <w:rFonts w:ascii="Times New Roman" w:hAnsi="Times New Roman"/>
          <w:sz w:val="28"/>
          <w:szCs w:val="28"/>
        </w:rPr>
        <w:t xml:space="preserve"> учетом сокращения сложилось следующим образом:</w:t>
      </w:r>
    </w:p>
    <w:p w:rsidR="003F412F" w:rsidRPr="003F412F" w:rsidRDefault="003F412F" w:rsidP="003F4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На основное мероприятие </w:t>
      </w:r>
      <w:r w:rsidR="00A96A4F" w:rsidRPr="00A96A4F">
        <w:rPr>
          <w:rFonts w:ascii="Times New Roman" w:hAnsi="Times New Roman"/>
          <w:b/>
          <w:sz w:val="28"/>
          <w:szCs w:val="28"/>
        </w:rPr>
        <w:t>«УПРАВЛЕНИЕ БЮДЖЕТНЫМ ПРОЦЕССОМ»</w:t>
      </w:r>
      <w:r w:rsidR="00A96A4F" w:rsidRPr="003F412F">
        <w:rPr>
          <w:rFonts w:ascii="Times New Roman" w:hAnsi="Times New Roman"/>
          <w:sz w:val="28"/>
          <w:szCs w:val="28"/>
        </w:rPr>
        <w:t xml:space="preserve"> </w:t>
      </w:r>
      <w:r w:rsidRPr="003F412F">
        <w:rPr>
          <w:rFonts w:ascii="Times New Roman" w:hAnsi="Times New Roman"/>
          <w:sz w:val="28"/>
          <w:szCs w:val="28"/>
        </w:rPr>
        <w:t xml:space="preserve">предусмотрено в соответствии с подпрограммой 134 528,27 тыс. рублей. </w:t>
      </w:r>
    </w:p>
    <w:p w:rsidR="003F412F" w:rsidRPr="003F412F" w:rsidRDefault="003F412F" w:rsidP="003F4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В соответствии с проектом изменений в программу плановые назначения по данному мероприятию сокращены на 20 377,31 тыс. рублей и составили 114 150,96 тыс. рублей. Фактическое исполнение - 103 668,80 тыс. рублей </w:t>
      </w:r>
      <w:r w:rsidR="00254A8E">
        <w:rPr>
          <w:rFonts w:ascii="Times New Roman" w:hAnsi="Times New Roman"/>
          <w:sz w:val="28"/>
          <w:szCs w:val="28"/>
        </w:rPr>
        <w:br/>
      </w:r>
      <w:r w:rsidRPr="003F412F">
        <w:rPr>
          <w:rFonts w:ascii="Times New Roman" w:hAnsi="Times New Roman"/>
          <w:sz w:val="28"/>
          <w:szCs w:val="28"/>
        </w:rPr>
        <w:t xml:space="preserve">(90,8 %). </w:t>
      </w:r>
    </w:p>
    <w:p w:rsidR="003F412F" w:rsidRPr="003F412F" w:rsidRDefault="003F412F" w:rsidP="003F4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Расходы краевого бюджета для обеспечения нужд департамента финансов осуществляются в соответствии с Федеральным </w:t>
      </w:r>
      <w:r w:rsidR="00A96A4F" w:rsidRPr="003F412F">
        <w:rPr>
          <w:rFonts w:ascii="Times New Roman" w:hAnsi="Times New Roman"/>
          <w:sz w:val="28"/>
          <w:szCs w:val="28"/>
        </w:rPr>
        <w:t>законом №</w:t>
      </w:r>
      <w:r w:rsidRPr="003F412F">
        <w:rPr>
          <w:rFonts w:ascii="Times New Roman" w:hAnsi="Times New Roman"/>
          <w:sz w:val="28"/>
          <w:szCs w:val="28"/>
        </w:rPr>
        <w:t xml:space="preserve"> 44-КЗ от 05.04.2013 </w:t>
      </w:r>
      <w:r w:rsidRPr="003F412F">
        <w:rPr>
          <w:rFonts w:ascii="Times New Roman" w:hAnsi="Times New Roman"/>
          <w:sz w:val="28"/>
          <w:szCs w:val="28"/>
        </w:rPr>
        <w:lastRenderedPageBreak/>
        <w:t>«О контрактной системе в сфере закупок товаров, работ, услуг для обеспечения государственных и муниципальных нужд» в пределах доведенных бюджетных ассигнований и лимитов бюджетных обязательств.</w:t>
      </w:r>
    </w:p>
    <w:p w:rsidR="003F412F" w:rsidRPr="003F412F" w:rsidRDefault="003F412F" w:rsidP="003F4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>Неисполнение по мероприятию «Расходы на совершенствование бюджетного процесса Приморского края» произошло в связи с тем, что запланированное департаментом финансов Приморского края приобретение автоматизированных систем финансово-экономического анализа было осуществлено централизованно краевым государственным казенным учреждением «Информационно-технологический центр».</w:t>
      </w:r>
    </w:p>
    <w:p w:rsidR="003F412F" w:rsidRPr="003F412F" w:rsidRDefault="003F412F" w:rsidP="003F4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На основное мероприятие </w:t>
      </w:r>
      <w:r w:rsidR="00A96A4F" w:rsidRPr="00A96A4F">
        <w:rPr>
          <w:rFonts w:ascii="Times New Roman" w:hAnsi="Times New Roman"/>
          <w:b/>
          <w:sz w:val="28"/>
          <w:szCs w:val="28"/>
        </w:rPr>
        <w:t>«СОВЕРШЕНСТВОВАНИЕ МЕЖБЮДЖЕТНЫХ ОТНОШЕНИЙ В ПРИМОРСКОМ КРАЕ»</w:t>
      </w:r>
      <w:r w:rsidRPr="003F412F">
        <w:rPr>
          <w:rFonts w:ascii="Times New Roman" w:hAnsi="Times New Roman"/>
          <w:sz w:val="28"/>
          <w:szCs w:val="28"/>
        </w:rPr>
        <w:t xml:space="preserve"> за счет средств краевого бюджета предусмотрено в соответствии с госпрограммой 1 772 412,98 тыс. рублей.</w:t>
      </w:r>
    </w:p>
    <w:p w:rsidR="003F412F" w:rsidRPr="003F412F" w:rsidRDefault="003F412F" w:rsidP="003F412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В соответствии с проектом изменений в программу увеличены расходы на межбюджетные трансферты бюджетам муниципальных образований Приморского края на 450 000,00 тыс. рублей в целях обеспечения сбалансированности местных бюджетов. С учетом проекта изменений в программу плановые назначения по данному мероприятию </w:t>
      </w:r>
      <w:r w:rsidR="00A96A4F" w:rsidRPr="003F412F">
        <w:rPr>
          <w:rFonts w:ascii="Times New Roman" w:hAnsi="Times New Roman"/>
          <w:sz w:val="28"/>
          <w:szCs w:val="28"/>
        </w:rPr>
        <w:t>составили 2</w:t>
      </w:r>
      <w:r w:rsidRPr="003F412F">
        <w:rPr>
          <w:rFonts w:ascii="Times New Roman" w:hAnsi="Times New Roman"/>
          <w:sz w:val="28"/>
          <w:szCs w:val="28"/>
        </w:rPr>
        <w:t> 222 412,98 тыс. рублей. Исполнение составило 2 219 750,15 тыс. рублей (99,9%).</w:t>
      </w:r>
    </w:p>
    <w:p w:rsidR="003F412F" w:rsidRPr="003F412F" w:rsidRDefault="003F412F" w:rsidP="003F412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>Межбюджетные трансферты бюджетам муниципальных образований перечислены в соответствии с кассовым планом с учетом приостановок за допущенные муниципальными образованиями края нарушения бюджетного законодательства в соответствии с приказом департамента финансов Приморского края от 12.03.12 № 16.</w:t>
      </w:r>
    </w:p>
    <w:p w:rsidR="003F412F" w:rsidRPr="003F412F" w:rsidRDefault="003F412F" w:rsidP="003F412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На основное мероприятие </w:t>
      </w:r>
      <w:r w:rsidR="00A96A4F" w:rsidRPr="00A96A4F">
        <w:rPr>
          <w:rFonts w:ascii="Times New Roman" w:hAnsi="Times New Roman"/>
          <w:b/>
          <w:sz w:val="28"/>
          <w:szCs w:val="28"/>
        </w:rPr>
        <w:t>«СОВЕРШЕНСТВОВАНИЕ УПРАВЛЕНИЯ ГОСУДАРСТВЕННЫМ ДОЛГОМ ПРИМОРСКОГО КРАЯ»</w:t>
      </w:r>
      <w:r w:rsidR="00A96A4F" w:rsidRPr="003F412F">
        <w:rPr>
          <w:rFonts w:ascii="Times New Roman" w:hAnsi="Times New Roman"/>
          <w:sz w:val="28"/>
          <w:szCs w:val="28"/>
        </w:rPr>
        <w:t xml:space="preserve"> </w:t>
      </w:r>
      <w:r w:rsidRPr="003F412F">
        <w:rPr>
          <w:rFonts w:ascii="Times New Roman" w:hAnsi="Times New Roman"/>
          <w:sz w:val="28"/>
          <w:szCs w:val="28"/>
        </w:rPr>
        <w:t xml:space="preserve">предусмотрено в соответствии с подпрограммой 594 294,40 тыс. рублей. В соответствии с проектом изменений в программу расходы по данному мероприятию сокращены </w:t>
      </w:r>
      <w:r w:rsidRPr="003F412F">
        <w:rPr>
          <w:rFonts w:ascii="Times New Roman" w:hAnsi="Times New Roman"/>
          <w:sz w:val="28"/>
          <w:szCs w:val="28"/>
        </w:rPr>
        <w:lastRenderedPageBreak/>
        <w:t>на 444 294,40 тыс. рублей и составили 150 000,00 тыс. рублей. Исполнено за 2018 год – 3 768,96 тыс. рублей (2,5%).</w:t>
      </w:r>
    </w:p>
    <w:p w:rsidR="003F412F" w:rsidRPr="003F412F" w:rsidRDefault="003F412F" w:rsidP="003F41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12F">
        <w:rPr>
          <w:rFonts w:ascii="Times New Roman" w:hAnsi="Times New Roman"/>
          <w:sz w:val="28"/>
          <w:szCs w:val="28"/>
        </w:rPr>
        <w:t xml:space="preserve">Расходы на </w:t>
      </w:r>
      <w:r w:rsidR="00A96A4F">
        <w:rPr>
          <w:rFonts w:ascii="Times New Roman" w:hAnsi="Times New Roman"/>
          <w:sz w:val="28"/>
          <w:szCs w:val="28"/>
        </w:rPr>
        <w:t xml:space="preserve">основное </w:t>
      </w:r>
      <w:r w:rsidRPr="003F412F">
        <w:rPr>
          <w:rFonts w:ascii="Times New Roman" w:hAnsi="Times New Roman"/>
          <w:sz w:val="28"/>
          <w:szCs w:val="28"/>
        </w:rPr>
        <w:t xml:space="preserve">мероприятие </w:t>
      </w:r>
      <w:r w:rsidR="00A96A4F" w:rsidRPr="00A96A4F">
        <w:rPr>
          <w:rFonts w:ascii="Times New Roman" w:hAnsi="Times New Roman"/>
          <w:b/>
          <w:sz w:val="28"/>
          <w:szCs w:val="28"/>
        </w:rPr>
        <w:t>«СОВЕРШЕНСТВОВАНИЕ УПРАВЛЕНИЯ ГОСУДАРСТВЕННЫМ ДОЛГОМ ПРИМОРСКОГО КРАЯ»</w:t>
      </w:r>
      <w:r w:rsidR="00A96A4F" w:rsidRPr="003F412F">
        <w:rPr>
          <w:rFonts w:ascii="Times New Roman" w:hAnsi="Times New Roman"/>
          <w:sz w:val="28"/>
          <w:szCs w:val="28"/>
        </w:rPr>
        <w:t xml:space="preserve"> </w:t>
      </w:r>
      <w:r w:rsidRPr="003F412F">
        <w:rPr>
          <w:rFonts w:ascii="Times New Roman" w:hAnsi="Times New Roman"/>
          <w:sz w:val="28"/>
          <w:szCs w:val="28"/>
        </w:rPr>
        <w:t>в отчетном периоде осуществлялись в соответствии с условиями принятых долговых обязательств, исходя из объемов полученных кредитов, процентных ставок и сроков пользования кредитами.</w:t>
      </w:r>
    </w:p>
    <w:p w:rsidR="00AC5F5C" w:rsidRPr="00022B79" w:rsidRDefault="00AC5F5C" w:rsidP="00022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969"/>
      </w:tblGrid>
      <w:tr w:rsidR="00EF30F9" w:rsidRPr="00022B79" w:rsidTr="00254A8E">
        <w:tc>
          <w:tcPr>
            <w:tcW w:w="284" w:type="dxa"/>
          </w:tcPr>
          <w:p w:rsidR="00EF30F9" w:rsidRPr="00022B79" w:rsidRDefault="00EF30F9" w:rsidP="000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9" w:type="dxa"/>
          </w:tcPr>
          <w:p w:rsidR="005A4E14" w:rsidRPr="006D7244" w:rsidRDefault="00EF30F9" w:rsidP="00022B79">
            <w:pPr>
              <w:ind w:left="34"/>
              <w:jc w:val="both"/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</w:pPr>
            <w:r w:rsidRPr="006D7244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Подпрограмма</w:t>
            </w:r>
            <w:r w:rsidR="005A4E14" w:rsidRPr="006D7244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D8425A" w:rsidRPr="006D7244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4</w:t>
            </w:r>
            <w:r w:rsidR="005A4E14" w:rsidRPr="006D7244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EF30F9" w:rsidRPr="00022B79" w:rsidRDefault="00EF30F9" w:rsidP="00022B79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244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УПРАВЛЕНИЕ ИМУЩЕСТВОМ, НАХОДЯЩИМСЯ В СОБСТВЕННОСТИ И В ВЕДЕНИИ ПРИМОРСКОГО КРАЯ</w:t>
            </w:r>
          </w:p>
        </w:tc>
      </w:tr>
    </w:tbl>
    <w:p w:rsidR="005D3CB4" w:rsidRPr="00022B79" w:rsidRDefault="005D3CB4" w:rsidP="00022B79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8969"/>
      </w:tblGrid>
      <w:tr w:rsidR="00E004AA" w:rsidRPr="00022B79" w:rsidTr="00586E40">
        <w:tc>
          <w:tcPr>
            <w:tcW w:w="675" w:type="dxa"/>
          </w:tcPr>
          <w:p w:rsidR="00EF30F9" w:rsidRPr="00022B79" w:rsidRDefault="00EF30F9" w:rsidP="000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EF30F9" w:rsidRPr="00022B79" w:rsidRDefault="00EF30F9" w:rsidP="001454E6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B79"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Финансирование</w:t>
            </w:r>
            <w:r w:rsidRPr="00022B79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подпрограммы – </w:t>
            </w:r>
            <w:r w:rsidR="007F6E2B">
              <w:rPr>
                <w:rFonts w:ascii="Times New Roman" w:hAnsi="Times New Roman" w:cs="Times New Roman"/>
                <w:sz w:val="28"/>
                <w:szCs w:val="28"/>
              </w:rPr>
              <w:t>1439,0</w:t>
            </w:r>
            <w:r w:rsidR="001F23D1" w:rsidRPr="00022B79">
              <w:rPr>
                <w:rFonts w:ascii="Times New Roman" w:hAnsi="Times New Roman" w:cs="Times New Roman"/>
                <w:sz w:val="28"/>
                <w:szCs w:val="28"/>
              </w:rPr>
              <w:t xml:space="preserve"> млн рублей за счет средств краевого бюджета</w:t>
            </w:r>
          </w:p>
        </w:tc>
      </w:tr>
    </w:tbl>
    <w:p w:rsidR="001F23D1" w:rsidRPr="00022B79" w:rsidRDefault="001F23D1" w:rsidP="00022B7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D6EA9" w:rsidRPr="00022B79" w:rsidRDefault="00AD6EA9" w:rsidP="00022B79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B79">
        <w:rPr>
          <w:rFonts w:ascii="Times New Roman" w:hAnsi="Times New Roman"/>
          <w:b/>
          <w:sz w:val="28"/>
          <w:szCs w:val="28"/>
        </w:rPr>
        <w:t>Исполнител</w:t>
      </w:r>
      <w:r w:rsidR="001F23D1" w:rsidRPr="00022B79">
        <w:rPr>
          <w:rFonts w:ascii="Times New Roman" w:hAnsi="Times New Roman"/>
          <w:b/>
          <w:sz w:val="28"/>
          <w:szCs w:val="28"/>
        </w:rPr>
        <w:t>ь</w:t>
      </w:r>
      <w:r w:rsidRPr="00022B79">
        <w:rPr>
          <w:rFonts w:ascii="Times New Roman" w:hAnsi="Times New Roman"/>
          <w:b/>
          <w:sz w:val="28"/>
          <w:szCs w:val="28"/>
        </w:rPr>
        <w:t xml:space="preserve"> подпрограммы:</w:t>
      </w:r>
      <w:r w:rsidRPr="00022B79">
        <w:rPr>
          <w:rFonts w:ascii="Times New Roman" w:hAnsi="Times New Roman"/>
          <w:sz w:val="28"/>
          <w:szCs w:val="28"/>
        </w:rPr>
        <w:t xml:space="preserve"> </w:t>
      </w:r>
    </w:p>
    <w:p w:rsidR="00AD6EA9" w:rsidRPr="00022B79" w:rsidRDefault="001F23D1" w:rsidP="00022B79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B79">
        <w:rPr>
          <w:rFonts w:ascii="Times New Roman" w:hAnsi="Times New Roman"/>
          <w:sz w:val="28"/>
          <w:szCs w:val="28"/>
        </w:rPr>
        <w:t>департамент земельных и имущественных отношений Приморского края</w:t>
      </w:r>
    </w:p>
    <w:p w:rsidR="001F23D1" w:rsidRPr="00022B79" w:rsidRDefault="001F23D1" w:rsidP="00022B79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072"/>
      </w:tblGrid>
      <w:tr w:rsidR="00AD6EA9" w:rsidRPr="00022B79" w:rsidTr="00D7633A">
        <w:tc>
          <w:tcPr>
            <w:tcW w:w="675" w:type="dxa"/>
          </w:tcPr>
          <w:p w:rsidR="00AD6EA9" w:rsidRPr="00022B79" w:rsidRDefault="00AD6EA9" w:rsidP="00022B7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6EA9" w:rsidRPr="00022B79" w:rsidRDefault="00AD6EA9" w:rsidP="00022B79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AD6EA9" w:rsidRPr="00022B79" w:rsidRDefault="00AD6EA9" w:rsidP="00022B79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B79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реализации подпрограммы:</w:t>
            </w:r>
          </w:p>
        </w:tc>
      </w:tr>
    </w:tbl>
    <w:p w:rsidR="00AD6EA9" w:rsidRPr="00022B79" w:rsidRDefault="00AD6EA9" w:rsidP="00022B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>В 201</w:t>
      </w:r>
      <w:r w:rsidR="00444A45">
        <w:rPr>
          <w:rFonts w:ascii="Times New Roman" w:hAnsi="Times New Roman" w:cs="Times New Roman"/>
          <w:sz w:val="28"/>
          <w:szCs w:val="28"/>
        </w:rPr>
        <w:t>8</w:t>
      </w:r>
      <w:r w:rsidRPr="00022B79">
        <w:rPr>
          <w:rFonts w:ascii="Times New Roman" w:hAnsi="Times New Roman" w:cs="Times New Roman"/>
          <w:sz w:val="28"/>
          <w:szCs w:val="28"/>
        </w:rPr>
        <w:t xml:space="preserve"> году запланировано к реализации </w:t>
      </w:r>
      <w:r w:rsidR="00444A45">
        <w:rPr>
          <w:rFonts w:ascii="Times New Roman" w:hAnsi="Times New Roman" w:cs="Times New Roman"/>
          <w:b/>
          <w:sz w:val="28"/>
          <w:szCs w:val="28"/>
        </w:rPr>
        <w:t>13</w:t>
      </w:r>
      <w:r w:rsidRPr="00022B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2B79">
        <w:rPr>
          <w:rFonts w:ascii="Times New Roman" w:hAnsi="Times New Roman" w:cs="Times New Roman"/>
          <w:sz w:val="28"/>
          <w:szCs w:val="28"/>
        </w:rPr>
        <w:t>мероприяти</w:t>
      </w:r>
      <w:r w:rsidR="001F23D1" w:rsidRPr="00022B79">
        <w:rPr>
          <w:rFonts w:ascii="Times New Roman" w:hAnsi="Times New Roman" w:cs="Times New Roman"/>
          <w:sz w:val="28"/>
          <w:szCs w:val="28"/>
        </w:rPr>
        <w:t>й</w:t>
      </w:r>
      <w:r w:rsidRPr="00022B79">
        <w:rPr>
          <w:rFonts w:ascii="Times New Roman" w:hAnsi="Times New Roman" w:cs="Times New Roman"/>
          <w:sz w:val="28"/>
          <w:szCs w:val="28"/>
        </w:rPr>
        <w:t xml:space="preserve"> подпрограммы, </w:t>
      </w:r>
      <w:r w:rsidR="00254A8E">
        <w:rPr>
          <w:rFonts w:ascii="Times New Roman" w:hAnsi="Times New Roman" w:cs="Times New Roman"/>
          <w:b/>
          <w:sz w:val="28"/>
          <w:szCs w:val="28"/>
        </w:rPr>
        <w:t>10</w:t>
      </w:r>
      <w:r w:rsidR="006D72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2B79">
        <w:rPr>
          <w:rFonts w:ascii="Times New Roman" w:hAnsi="Times New Roman" w:cs="Times New Roman"/>
          <w:sz w:val="28"/>
          <w:szCs w:val="28"/>
        </w:rPr>
        <w:t>мероприяти</w:t>
      </w:r>
      <w:r w:rsidR="006D7244">
        <w:rPr>
          <w:rFonts w:ascii="Times New Roman" w:hAnsi="Times New Roman" w:cs="Times New Roman"/>
          <w:sz w:val="28"/>
          <w:szCs w:val="28"/>
        </w:rPr>
        <w:t>й</w:t>
      </w:r>
      <w:r w:rsidRPr="00022B79">
        <w:rPr>
          <w:rFonts w:ascii="Times New Roman" w:hAnsi="Times New Roman" w:cs="Times New Roman"/>
          <w:sz w:val="28"/>
          <w:szCs w:val="28"/>
        </w:rPr>
        <w:t xml:space="preserve"> выполнены. </w:t>
      </w:r>
    </w:p>
    <w:p w:rsidR="00AD6EA9" w:rsidRDefault="00AD6EA9" w:rsidP="00022B7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E0DB8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подпрограммы равна </w:t>
      </w:r>
      <w:r w:rsidR="002414C9">
        <w:rPr>
          <w:rFonts w:ascii="Times New Roman" w:hAnsi="Times New Roman" w:cs="Times New Roman"/>
          <w:b/>
          <w:sz w:val="28"/>
          <w:szCs w:val="28"/>
        </w:rPr>
        <w:t>93</w:t>
      </w:r>
      <w:r w:rsidR="00302B94">
        <w:rPr>
          <w:rFonts w:ascii="Times New Roman" w:hAnsi="Times New Roman" w:cs="Times New Roman"/>
          <w:b/>
          <w:sz w:val="28"/>
          <w:szCs w:val="28"/>
        </w:rPr>
        <w:t>%</w:t>
      </w:r>
      <w:bookmarkStart w:id="0" w:name="_GoBack"/>
      <w:bookmarkEnd w:id="0"/>
      <w:r w:rsidR="007133B3" w:rsidRPr="00AE0DB8">
        <w:rPr>
          <w:rFonts w:ascii="Times New Roman" w:hAnsi="Times New Roman" w:cs="Times New Roman"/>
          <w:b/>
          <w:sz w:val="28"/>
          <w:szCs w:val="28"/>
        </w:rPr>
        <w:t>.</w:t>
      </w:r>
      <w:r w:rsidRPr="00022B79">
        <w:rPr>
          <w:rFonts w:ascii="Times New Roman" w:hAnsi="Times New Roman"/>
          <w:b/>
          <w:sz w:val="28"/>
          <w:szCs w:val="28"/>
        </w:rPr>
        <w:t xml:space="preserve"> </w:t>
      </w:r>
    </w:p>
    <w:p w:rsidR="00254A8E" w:rsidRPr="00254A8E" w:rsidRDefault="00254A8E" w:rsidP="00022B7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Результаты реализации подпрограммы</w:t>
      </w:r>
      <w:r w:rsidRPr="00C7008E">
        <w:rPr>
          <w:rFonts w:ascii="Times New Roman" w:hAnsi="Times New Roman"/>
          <w:b/>
          <w:sz w:val="28"/>
          <w:szCs w:val="28"/>
        </w:rPr>
        <w:t>:</w:t>
      </w:r>
    </w:p>
    <w:p w:rsidR="00444A45" w:rsidRPr="00444A45" w:rsidRDefault="00444A45" w:rsidP="00444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A45">
        <w:rPr>
          <w:rFonts w:ascii="Times New Roman" w:hAnsi="Times New Roman" w:cs="Times New Roman"/>
          <w:sz w:val="28"/>
          <w:szCs w:val="28"/>
        </w:rPr>
        <w:t>За 2018 год проведены аукционы по предоставлению в собственность и аренду 19 земельных участков общей площадью 9,02 га.</w:t>
      </w:r>
    </w:p>
    <w:p w:rsidR="00444A45" w:rsidRPr="00444A45" w:rsidRDefault="00444A45" w:rsidP="00444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A45">
        <w:rPr>
          <w:rFonts w:ascii="Times New Roman" w:hAnsi="Times New Roman" w:cs="Times New Roman"/>
          <w:sz w:val="28"/>
          <w:szCs w:val="28"/>
        </w:rPr>
        <w:t xml:space="preserve">Планы по доходам краевого бюджета на 2018 год составили </w:t>
      </w:r>
      <w:r w:rsidR="00273089">
        <w:rPr>
          <w:rFonts w:ascii="Times New Roman" w:hAnsi="Times New Roman" w:cs="Times New Roman"/>
          <w:sz w:val="28"/>
          <w:szCs w:val="28"/>
        </w:rPr>
        <w:br/>
      </w:r>
      <w:r w:rsidRPr="00444A45">
        <w:rPr>
          <w:rFonts w:ascii="Times New Roman" w:hAnsi="Times New Roman" w:cs="Times New Roman"/>
          <w:sz w:val="28"/>
          <w:szCs w:val="28"/>
        </w:rPr>
        <w:t>463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4A45">
        <w:rPr>
          <w:rFonts w:ascii="Times New Roman" w:hAnsi="Times New Roman" w:cs="Times New Roman"/>
          <w:sz w:val="28"/>
          <w:szCs w:val="28"/>
        </w:rPr>
        <w:t xml:space="preserve"> 35</w:t>
      </w:r>
      <w:r>
        <w:rPr>
          <w:rFonts w:ascii="Times New Roman" w:hAnsi="Times New Roman" w:cs="Times New Roman"/>
          <w:sz w:val="28"/>
          <w:szCs w:val="28"/>
        </w:rPr>
        <w:t xml:space="preserve"> млн</w:t>
      </w:r>
      <w:r w:rsidRPr="00444A45">
        <w:rPr>
          <w:rFonts w:ascii="Times New Roman" w:hAnsi="Times New Roman" w:cs="Times New Roman"/>
          <w:sz w:val="28"/>
          <w:szCs w:val="28"/>
        </w:rPr>
        <w:t xml:space="preserve"> рублей, поступило доходов 468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4A45">
        <w:rPr>
          <w:rFonts w:ascii="Times New Roman" w:hAnsi="Times New Roman" w:cs="Times New Roman"/>
          <w:sz w:val="28"/>
          <w:szCs w:val="28"/>
        </w:rPr>
        <w:t xml:space="preserve">622 </w:t>
      </w:r>
      <w:r>
        <w:rPr>
          <w:rFonts w:ascii="Times New Roman" w:hAnsi="Times New Roman" w:cs="Times New Roman"/>
          <w:sz w:val="28"/>
          <w:szCs w:val="28"/>
        </w:rPr>
        <w:t>млн</w:t>
      </w:r>
      <w:r w:rsidRPr="00444A45">
        <w:rPr>
          <w:rFonts w:ascii="Times New Roman" w:hAnsi="Times New Roman" w:cs="Times New Roman"/>
          <w:sz w:val="28"/>
          <w:szCs w:val="28"/>
        </w:rPr>
        <w:t xml:space="preserve"> рублей, исполнение составило 101,14% от утвержденных бюджетных назначений. Внесено в Реестр собственности Приморского края 170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44A45">
        <w:rPr>
          <w:rFonts w:ascii="Times New Roman" w:hAnsi="Times New Roman" w:cs="Times New Roman"/>
          <w:sz w:val="28"/>
          <w:szCs w:val="28"/>
        </w:rPr>
        <w:t xml:space="preserve"> недвижимости, земля – 15, исключено - 2 000 объектов в связи со списанием. Зарегистрировано право собственности Приморского края на 75 объектов недвижимости.</w:t>
      </w:r>
    </w:p>
    <w:p w:rsidR="00444A45" w:rsidRDefault="00444A45" w:rsidP="00444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A45">
        <w:rPr>
          <w:rFonts w:ascii="Times New Roman" w:hAnsi="Times New Roman" w:cs="Times New Roman"/>
          <w:sz w:val="28"/>
          <w:szCs w:val="28"/>
        </w:rPr>
        <w:t xml:space="preserve"> В отчетном периоде действовал 41 договор найма жилых помещений жилищного фонда Приморского края коммерческого использования, оплата по </w:t>
      </w:r>
      <w:r w:rsidRPr="00444A45">
        <w:rPr>
          <w:rFonts w:ascii="Times New Roman" w:hAnsi="Times New Roman" w:cs="Times New Roman"/>
          <w:sz w:val="28"/>
          <w:szCs w:val="28"/>
        </w:rPr>
        <w:lastRenderedPageBreak/>
        <w:t>которым поступает в доход краевого бюджета, за наём жилья в краевой бюджет зачислено 5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4A45">
        <w:rPr>
          <w:rFonts w:ascii="Times New Roman" w:hAnsi="Times New Roman" w:cs="Times New Roman"/>
          <w:sz w:val="28"/>
          <w:szCs w:val="28"/>
        </w:rPr>
        <w:t xml:space="preserve"> 855 </w:t>
      </w:r>
      <w:r>
        <w:rPr>
          <w:rFonts w:ascii="Times New Roman" w:hAnsi="Times New Roman" w:cs="Times New Roman"/>
          <w:sz w:val="28"/>
          <w:szCs w:val="28"/>
        </w:rPr>
        <w:t>млн</w:t>
      </w:r>
      <w:r w:rsidRPr="00444A45">
        <w:rPr>
          <w:rFonts w:ascii="Times New Roman" w:hAnsi="Times New Roman" w:cs="Times New Roman"/>
          <w:sz w:val="28"/>
          <w:szCs w:val="28"/>
        </w:rPr>
        <w:t xml:space="preserve"> руб., что составляет 101% годового планового задания, установленного Законом Приморского края от 21.12.2017 № 218-КЗ. </w:t>
      </w:r>
      <w:r w:rsidR="00273089">
        <w:rPr>
          <w:rFonts w:ascii="Times New Roman" w:hAnsi="Times New Roman" w:cs="Times New Roman"/>
          <w:sz w:val="28"/>
          <w:szCs w:val="28"/>
        </w:rPr>
        <w:br/>
      </w:r>
      <w:r w:rsidRPr="00444A45">
        <w:rPr>
          <w:rFonts w:ascii="Times New Roman" w:hAnsi="Times New Roman" w:cs="Times New Roman"/>
          <w:sz w:val="28"/>
          <w:szCs w:val="28"/>
        </w:rPr>
        <w:t xml:space="preserve">В результате проведенной процедуры досудебного взыскания арендаторами в добровольном порядке оплачено 15 тыс. рублей задолженности. </w:t>
      </w:r>
    </w:p>
    <w:p w:rsidR="00444A45" w:rsidRDefault="00444A45" w:rsidP="00444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A45">
        <w:rPr>
          <w:rFonts w:ascii="Times New Roman" w:hAnsi="Times New Roman" w:cs="Times New Roman"/>
          <w:sz w:val="28"/>
          <w:szCs w:val="28"/>
        </w:rPr>
        <w:t xml:space="preserve">Проведено 44 проверки целевого использования и сохранности имущества Приморского края (без земельных участков), в ходе которых обследовано </w:t>
      </w:r>
      <w:r>
        <w:rPr>
          <w:rFonts w:ascii="Times New Roman" w:hAnsi="Times New Roman" w:cs="Times New Roman"/>
          <w:sz w:val="28"/>
          <w:szCs w:val="28"/>
        </w:rPr>
        <w:br/>
      </w:r>
      <w:r w:rsidRPr="00444A45">
        <w:rPr>
          <w:rFonts w:ascii="Times New Roman" w:hAnsi="Times New Roman" w:cs="Times New Roman"/>
          <w:sz w:val="28"/>
          <w:szCs w:val="28"/>
        </w:rPr>
        <w:t>125 объектов недвижимого имущества. В результате выявленных нарушений в адрес краевых предприятий и учреждений направлено 22 предписаний об устранении нарушений, по которым учреждениями и предприятиями ведется работа.</w:t>
      </w:r>
    </w:p>
    <w:p w:rsidR="00444A45" w:rsidRDefault="00444A45" w:rsidP="005D76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A45">
        <w:rPr>
          <w:rFonts w:ascii="Times New Roman" w:hAnsi="Times New Roman" w:cs="Times New Roman"/>
          <w:sz w:val="28"/>
          <w:szCs w:val="28"/>
        </w:rPr>
        <w:t xml:space="preserve">За 2018 год для реализации полномочий органов государственной власти Приморского края для осуществления полномочий органов местного самоуправления из собственности Приморского края в собственность муниципальных образований передано 11 объектов недвижимого имущества и </w:t>
      </w:r>
      <w:r w:rsidR="00273089">
        <w:rPr>
          <w:rFonts w:ascii="Times New Roman" w:hAnsi="Times New Roman" w:cs="Times New Roman"/>
          <w:sz w:val="28"/>
          <w:szCs w:val="28"/>
        </w:rPr>
        <w:br/>
      </w:r>
      <w:r w:rsidRPr="00444A45">
        <w:rPr>
          <w:rFonts w:ascii="Times New Roman" w:hAnsi="Times New Roman" w:cs="Times New Roman"/>
          <w:sz w:val="28"/>
          <w:szCs w:val="28"/>
        </w:rPr>
        <w:t>4 объекта движимого имущества. Между краевыми организациями перераспределено 15 объектов недвижимого имущества и 2847 объектов движимого имущества. За 12 месяцев 2018 года право собственности Приморского края зарегистрировано на 74 земельных участка, общая площадь зарегистрированных участков 1 214 064 кв. м.</w:t>
      </w:r>
    </w:p>
    <w:p w:rsidR="005D761F" w:rsidRPr="00822207" w:rsidRDefault="005D761F" w:rsidP="005D76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1B2">
        <w:rPr>
          <w:rFonts w:ascii="Times New Roman" w:hAnsi="Times New Roman" w:cs="Times New Roman"/>
          <w:b/>
          <w:sz w:val="28"/>
          <w:szCs w:val="28"/>
        </w:rPr>
        <w:t>«Руководство и управление в сфере установленных функций органов государственной власти Приморского края»</w:t>
      </w:r>
      <w:r w:rsidRPr="00822207">
        <w:rPr>
          <w:rFonts w:ascii="Times New Roman" w:hAnsi="Times New Roman" w:cs="Times New Roman"/>
          <w:sz w:val="28"/>
          <w:szCs w:val="28"/>
        </w:rPr>
        <w:t xml:space="preserve"> - расходы на содержание аппарата запланированы в сумме </w:t>
      </w:r>
      <w:r w:rsidR="002414C9">
        <w:rPr>
          <w:rFonts w:ascii="Times New Roman" w:hAnsi="Times New Roman" w:cs="Times New Roman"/>
          <w:sz w:val="28"/>
          <w:szCs w:val="28"/>
        </w:rPr>
        <w:t>114,7</w:t>
      </w:r>
      <w:r w:rsidR="006411B2">
        <w:rPr>
          <w:rFonts w:ascii="Times New Roman" w:hAnsi="Times New Roman" w:cs="Times New Roman"/>
          <w:sz w:val="28"/>
          <w:szCs w:val="28"/>
        </w:rPr>
        <w:t xml:space="preserve"> млн</w:t>
      </w:r>
      <w:r w:rsidRPr="00822207">
        <w:rPr>
          <w:rFonts w:ascii="Times New Roman" w:hAnsi="Times New Roman" w:cs="Times New Roman"/>
          <w:sz w:val="28"/>
          <w:szCs w:val="28"/>
        </w:rPr>
        <w:t xml:space="preserve"> рублей, освоены в сумме </w:t>
      </w:r>
      <w:r w:rsidR="006411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107</w:t>
      </w:r>
      <w:r w:rsidR="006411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79</w:t>
      </w:r>
      <w:r w:rsidR="006411B2">
        <w:rPr>
          <w:rFonts w:ascii="Times New Roman" w:hAnsi="Times New Roman" w:cs="Times New Roman"/>
          <w:sz w:val="28"/>
          <w:szCs w:val="28"/>
        </w:rPr>
        <w:t xml:space="preserve"> млн</w:t>
      </w:r>
      <w:r w:rsidRPr="00822207">
        <w:rPr>
          <w:rFonts w:ascii="Times New Roman" w:hAnsi="Times New Roman" w:cs="Times New Roman"/>
          <w:sz w:val="28"/>
          <w:szCs w:val="28"/>
        </w:rPr>
        <w:t xml:space="preserve"> рублей,</w:t>
      </w:r>
      <w:r w:rsidRPr="0082220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22207">
        <w:rPr>
          <w:rFonts w:ascii="Times New Roman" w:hAnsi="Times New Roman" w:cs="Times New Roman"/>
          <w:sz w:val="28"/>
          <w:szCs w:val="28"/>
        </w:rPr>
        <w:t xml:space="preserve">или </w:t>
      </w:r>
      <w:r w:rsidR="002414C9">
        <w:rPr>
          <w:rFonts w:ascii="Times New Roman" w:hAnsi="Times New Roman" w:cs="Times New Roman"/>
          <w:sz w:val="28"/>
          <w:szCs w:val="28"/>
        </w:rPr>
        <w:t>94</w:t>
      </w:r>
      <w:r w:rsidRPr="00822207">
        <w:rPr>
          <w:rFonts w:ascii="Times New Roman" w:hAnsi="Times New Roman" w:cs="Times New Roman"/>
          <w:sz w:val="28"/>
          <w:szCs w:val="28"/>
        </w:rPr>
        <w:t>% от утверждённых бюджетных назначений.</w:t>
      </w:r>
      <w:r w:rsidRPr="0082220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22207">
        <w:rPr>
          <w:rFonts w:ascii="Times New Roman" w:hAnsi="Times New Roman" w:cs="Times New Roman"/>
          <w:sz w:val="28"/>
          <w:szCs w:val="28"/>
        </w:rPr>
        <w:t xml:space="preserve">Отклонение обусловлено образовавшейся экономией по оплате труда </w:t>
      </w:r>
      <w:r w:rsidR="00273089">
        <w:rPr>
          <w:rFonts w:ascii="Times New Roman" w:hAnsi="Times New Roman" w:cs="Times New Roman"/>
          <w:sz w:val="28"/>
          <w:szCs w:val="28"/>
        </w:rPr>
        <w:br/>
      </w:r>
      <w:r w:rsidRPr="00822207">
        <w:rPr>
          <w:rFonts w:ascii="Times New Roman" w:hAnsi="Times New Roman" w:cs="Times New Roman"/>
          <w:sz w:val="28"/>
          <w:szCs w:val="28"/>
        </w:rPr>
        <w:t>(ВР 121, 122, 129), в связи с нахождением работников в отпуске по уходу за ребёнком до достижения им возраста 3-х лет (17 человек) и наличием вакантных ставок (13 ставок).</w:t>
      </w:r>
    </w:p>
    <w:p w:rsidR="005D761F" w:rsidRDefault="005D761F" w:rsidP="005D761F">
      <w:pPr>
        <w:spacing w:after="0" w:line="360" w:lineRule="auto"/>
        <w:ind w:firstLine="709"/>
        <w:jc w:val="both"/>
        <w:rPr>
          <w:sz w:val="28"/>
          <w:szCs w:val="28"/>
        </w:rPr>
      </w:pPr>
      <w:r w:rsidRPr="006411B2">
        <w:rPr>
          <w:rFonts w:ascii="Times New Roman" w:hAnsi="Times New Roman" w:cs="Times New Roman"/>
          <w:b/>
          <w:sz w:val="28"/>
          <w:szCs w:val="28"/>
        </w:rPr>
        <w:t>«Управление и распоряжение имуществом, находящимся в собственности и ведении Приморского края»</w:t>
      </w:r>
      <w:r w:rsidRPr="00822207">
        <w:rPr>
          <w:rFonts w:ascii="Times New Roman" w:hAnsi="Times New Roman" w:cs="Times New Roman"/>
          <w:sz w:val="28"/>
          <w:szCs w:val="28"/>
        </w:rPr>
        <w:t xml:space="preserve"> - расходы на 2018 год </w:t>
      </w:r>
      <w:r w:rsidRPr="00822207">
        <w:rPr>
          <w:rFonts w:ascii="Times New Roman" w:hAnsi="Times New Roman" w:cs="Times New Roman"/>
          <w:sz w:val="28"/>
          <w:szCs w:val="28"/>
        </w:rPr>
        <w:lastRenderedPageBreak/>
        <w:t xml:space="preserve">запланированы в сумме </w:t>
      </w:r>
      <w:r>
        <w:rPr>
          <w:rFonts w:ascii="Times New Roman" w:hAnsi="Times New Roman" w:cs="Times New Roman"/>
          <w:sz w:val="28"/>
          <w:szCs w:val="28"/>
        </w:rPr>
        <w:t>64</w:t>
      </w:r>
      <w:r w:rsidR="006411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F1011">
        <w:rPr>
          <w:rFonts w:ascii="Times New Roman" w:hAnsi="Times New Roman" w:cs="Times New Roman"/>
          <w:sz w:val="28"/>
          <w:szCs w:val="28"/>
        </w:rPr>
        <w:t>82</w:t>
      </w:r>
      <w:r w:rsidR="006411B2">
        <w:rPr>
          <w:rFonts w:ascii="Times New Roman" w:hAnsi="Times New Roman" w:cs="Times New Roman"/>
          <w:sz w:val="28"/>
          <w:szCs w:val="28"/>
        </w:rPr>
        <w:t xml:space="preserve"> млн</w:t>
      </w:r>
      <w:r w:rsidRPr="00822207">
        <w:rPr>
          <w:rFonts w:ascii="Times New Roman" w:hAnsi="Times New Roman" w:cs="Times New Roman"/>
          <w:sz w:val="28"/>
          <w:szCs w:val="28"/>
        </w:rPr>
        <w:t xml:space="preserve"> рублей, освоены в сумме </w:t>
      </w:r>
      <w:r>
        <w:rPr>
          <w:rFonts w:ascii="Times New Roman" w:hAnsi="Times New Roman" w:cs="Times New Roman"/>
          <w:sz w:val="28"/>
          <w:szCs w:val="28"/>
        </w:rPr>
        <w:t>45</w:t>
      </w:r>
      <w:r w:rsidR="006411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00</w:t>
      </w:r>
      <w:r w:rsidR="006411B2">
        <w:rPr>
          <w:rFonts w:ascii="Times New Roman" w:hAnsi="Times New Roman" w:cs="Times New Roman"/>
          <w:sz w:val="28"/>
          <w:szCs w:val="28"/>
        </w:rPr>
        <w:t xml:space="preserve"> млн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207">
        <w:rPr>
          <w:rFonts w:ascii="Times New Roman" w:hAnsi="Times New Roman" w:cs="Times New Roman"/>
          <w:sz w:val="28"/>
          <w:szCs w:val="28"/>
        </w:rPr>
        <w:t>рублей, или 69,</w:t>
      </w:r>
      <w:r w:rsidR="00BF1011">
        <w:rPr>
          <w:rFonts w:ascii="Times New Roman" w:hAnsi="Times New Roman" w:cs="Times New Roman"/>
          <w:sz w:val="28"/>
          <w:szCs w:val="28"/>
        </w:rPr>
        <w:t>4</w:t>
      </w:r>
      <w:r w:rsidRPr="00822207">
        <w:rPr>
          <w:rFonts w:ascii="Times New Roman" w:hAnsi="Times New Roman" w:cs="Times New Roman"/>
          <w:sz w:val="28"/>
          <w:szCs w:val="28"/>
        </w:rPr>
        <w:t xml:space="preserve"> %. Отклонение обусловлено образовавшейся экономией при проведении конкурсных процедур, несостоявшимися по причине отсутствия участников конкурсами по выбору управляющих организаций, отменой командировок государственных гражданских служащих</w:t>
      </w:r>
      <w:r w:rsidRPr="00A94349">
        <w:rPr>
          <w:sz w:val="28"/>
          <w:szCs w:val="28"/>
        </w:rPr>
        <w:t>.</w:t>
      </w:r>
    </w:p>
    <w:p w:rsidR="005D761F" w:rsidRDefault="005D761F" w:rsidP="006411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1B2">
        <w:rPr>
          <w:rFonts w:ascii="Times New Roman" w:hAnsi="Times New Roman" w:cs="Times New Roman"/>
          <w:b/>
          <w:sz w:val="28"/>
          <w:szCs w:val="28"/>
        </w:rPr>
        <w:t>«Расходы на обеспечение деятельности (оказание услуг, выполнение работ) краевых государственных учреждений»</w:t>
      </w:r>
      <w:r w:rsidRPr="00E53205">
        <w:rPr>
          <w:rFonts w:ascii="Times New Roman" w:hAnsi="Times New Roman" w:cs="Times New Roman"/>
          <w:sz w:val="28"/>
          <w:szCs w:val="28"/>
        </w:rPr>
        <w:t xml:space="preserve"> - расходы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53205">
        <w:rPr>
          <w:rFonts w:ascii="Times New Roman" w:hAnsi="Times New Roman" w:cs="Times New Roman"/>
          <w:sz w:val="28"/>
          <w:szCs w:val="28"/>
        </w:rPr>
        <w:t xml:space="preserve"> год запланированы в сумме </w:t>
      </w:r>
      <w:r>
        <w:rPr>
          <w:rFonts w:ascii="Times New Roman" w:hAnsi="Times New Roman" w:cs="Times New Roman"/>
          <w:sz w:val="28"/>
          <w:szCs w:val="28"/>
        </w:rPr>
        <w:t>325</w:t>
      </w:r>
      <w:r w:rsidR="006411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645</w:t>
      </w:r>
      <w:r w:rsidR="006411B2">
        <w:rPr>
          <w:rFonts w:ascii="Times New Roman" w:hAnsi="Times New Roman" w:cs="Times New Roman"/>
          <w:sz w:val="28"/>
          <w:szCs w:val="28"/>
        </w:rPr>
        <w:t xml:space="preserve"> млн</w:t>
      </w:r>
      <w:r w:rsidRPr="00E53205">
        <w:rPr>
          <w:rFonts w:ascii="Times New Roman" w:hAnsi="Times New Roman" w:cs="Times New Roman"/>
          <w:sz w:val="28"/>
          <w:szCs w:val="28"/>
        </w:rPr>
        <w:t xml:space="preserve"> рублей, освоение составило </w:t>
      </w:r>
      <w:r w:rsidR="0027308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266</w:t>
      </w:r>
      <w:r w:rsidR="006411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62</w:t>
      </w:r>
      <w:r w:rsidR="006411B2">
        <w:rPr>
          <w:rFonts w:ascii="Times New Roman" w:hAnsi="Times New Roman" w:cs="Times New Roman"/>
          <w:sz w:val="28"/>
          <w:szCs w:val="28"/>
        </w:rPr>
        <w:t xml:space="preserve"> млн</w:t>
      </w:r>
      <w:r w:rsidRPr="00E53205">
        <w:rPr>
          <w:rFonts w:ascii="Times New Roman" w:hAnsi="Times New Roman" w:cs="Times New Roman"/>
          <w:sz w:val="28"/>
          <w:szCs w:val="28"/>
        </w:rPr>
        <w:t xml:space="preserve"> рублей, или </w:t>
      </w:r>
      <w:r>
        <w:rPr>
          <w:rFonts w:ascii="Times New Roman" w:hAnsi="Times New Roman" w:cs="Times New Roman"/>
          <w:sz w:val="28"/>
          <w:szCs w:val="28"/>
        </w:rPr>
        <w:t>81,87</w:t>
      </w:r>
      <w:r w:rsidRPr="00E53205">
        <w:rPr>
          <w:rFonts w:ascii="Times New Roman" w:hAnsi="Times New Roman" w:cs="Times New Roman"/>
          <w:sz w:val="28"/>
          <w:szCs w:val="28"/>
        </w:rPr>
        <w:t xml:space="preserve"> %. Отклонение обусловлено образовавшейся экономией при проведении конкурсных процедур, экономией фонда оплаты труда, образовав</w:t>
      </w:r>
      <w:r>
        <w:rPr>
          <w:rFonts w:ascii="Times New Roman" w:hAnsi="Times New Roman" w:cs="Times New Roman"/>
          <w:sz w:val="28"/>
          <w:szCs w:val="28"/>
        </w:rPr>
        <w:t>шейся</w:t>
      </w:r>
      <w:r w:rsidRPr="00E53205">
        <w:rPr>
          <w:rFonts w:ascii="Times New Roman" w:hAnsi="Times New Roman" w:cs="Times New Roman"/>
          <w:sz w:val="28"/>
          <w:szCs w:val="28"/>
        </w:rPr>
        <w:t xml:space="preserve"> за счет наличия вакантных должностей и в связи с временной нетрудос</w:t>
      </w:r>
      <w:r w:rsidR="00BF1011">
        <w:rPr>
          <w:rFonts w:ascii="Times New Roman" w:hAnsi="Times New Roman" w:cs="Times New Roman"/>
          <w:sz w:val="28"/>
          <w:szCs w:val="28"/>
        </w:rPr>
        <w:t>пособностью служащих учреждении.</w:t>
      </w:r>
    </w:p>
    <w:p w:rsidR="00B516E5" w:rsidRDefault="00BF1011" w:rsidP="00B516E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F1011">
        <w:rPr>
          <w:rFonts w:ascii="Times New Roman" w:hAnsi="Times New Roman" w:cs="Times New Roman"/>
          <w:b/>
          <w:sz w:val="28"/>
          <w:szCs w:val="28"/>
        </w:rPr>
        <w:t xml:space="preserve">Расходы на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BF1011">
        <w:rPr>
          <w:rFonts w:ascii="Times New Roman" w:hAnsi="Times New Roman" w:cs="Times New Roman"/>
          <w:b/>
          <w:sz w:val="28"/>
          <w:szCs w:val="28"/>
        </w:rPr>
        <w:t>редоставление из краевого бюджета субсидий подведомственному краевому государственному бюджетному учреждению «Хозяйственное управление администрации края» на иные цели, не связанные с возмещением нормативных затрат при оказании государственных услуг (выполнении работ) в соответствии с государственным заданием (проведение капитального ремонта)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B516E5" w:rsidRPr="00B516E5">
        <w:rPr>
          <w:rFonts w:ascii="Times New Roman" w:hAnsi="Times New Roman" w:cs="Times New Roman"/>
          <w:b/>
          <w:sz w:val="28"/>
          <w:szCs w:val="28"/>
        </w:rPr>
        <w:t>:</w:t>
      </w:r>
    </w:p>
    <w:p w:rsidR="00B516E5" w:rsidRDefault="00B516E5" w:rsidP="00B516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6E5">
        <w:rPr>
          <w:rFonts w:ascii="Times New Roman" w:hAnsi="Times New Roman" w:cs="Times New Roman"/>
          <w:sz w:val="28"/>
          <w:szCs w:val="28"/>
        </w:rPr>
        <w:t>Субсидии ГБУ «ХОЗУ» на проведение капитального ремонта на 2018 год утверждены в сумме 93900,00 тыс. руб. На 01.12.2018 исполнения составило 25 249,19 рублей, или 26,89%.</w:t>
      </w:r>
    </w:p>
    <w:p w:rsidR="005D761F" w:rsidRPr="00444A45" w:rsidRDefault="005D761F" w:rsidP="00B516E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A45">
        <w:rPr>
          <w:rFonts w:ascii="Times New Roman" w:hAnsi="Times New Roman" w:cs="Times New Roman"/>
          <w:b/>
          <w:sz w:val="28"/>
          <w:szCs w:val="28"/>
        </w:rPr>
        <w:t xml:space="preserve">Причины неисполнения плановых показателей: </w:t>
      </w:r>
    </w:p>
    <w:p w:rsidR="005D761F" w:rsidRPr="009608E2" w:rsidRDefault="005D761F" w:rsidP="005D761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8E2">
        <w:rPr>
          <w:rFonts w:ascii="Times New Roman" w:hAnsi="Times New Roman" w:cs="Times New Roman"/>
          <w:sz w:val="28"/>
          <w:szCs w:val="28"/>
        </w:rPr>
        <w:t xml:space="preserve">расторжение договора на выполнение работ по капитальному ремонту гидроизоляции перекрытий складов по адресу Светланская,22 с </w:t>
      </w:r>
      <w:r w:rsidRPr="009608E2">
        <w:rPr>
          <w:rFonts w:ascii="Times New Roman" w:hAnsi="Times New Roman" w:cs="Times New Roman"/>
          <w:sz w:val="28"/>
          <w:szCs w:val="28"/>
        </w:rPr>
        <w:br/>
        <w:t>ООО «ВЛАДСТРОЙ» (№ 0320200009218000203-0157418-01 от 27.07.2018) в сумме 110 664,60 рублей возникло из-за необходимости сократить объем работ в связи с изменением технологии;</w:t>
      </w:r>
    </w:p>
    <w:p w:rsidR="00254A8E" w:rsidRDefault="005D761F" w:rsidP="00254A8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8E2">
        <w:rPr>
          <w:rFonts w:ascii="Times New Roman" w:hAnsi="Times New Roman" w:cs="Times New Roman"/>
          <w:sz w:val="28"/>
          <w:szCs w:val="28"/>
        </w:rPr>
        <w:t xml:space="preserve">расторжение договора на капитальный ремонт гидроизоляции фундамента и дренажной системы водоотведения по адресу 1-я Морская,4 с ООО «ВЛАДСТРОЙ» (№ 0320200009218000305-0157418-01 от 26.10.2018) в сумме </w:t>
      </w:r>
      <w:r w:rsidRPr="009608E2">
        <w:rPr>
          <w:rFonts w:ascii="Times New Roman" w:hAnsi="Times New Roman" w:cs="Times New Roman"/>
          <w:sz w:val="28"/>
          <w:szCs w:val="28"/>
        </w:rPr>
        <w:lastRenderedPageBreak/>
        <w:t>879 630,40 рублей, так как в связи с изменением технологии работ на объекте было принято решение по исключению позиции в договоре;</w:t>
      </w:r>
    </w:p>
    <w:p w:rsidR="005D761F" w:rsidRPr="009608E2" w:rsidRDefault="005D761F" w:rsidP="00254A8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8E2">
        <w:rPr>
          <w:rFonts w:ascii="Times New Roman" w:hAnsi="Times New Roman" w:cs="Times New Roman"/>
          <w:sz w:val="28"/>
          <w:szCs w:val="28"/>
        </w:rPr>
        <w:t xml:space="preserve">расторжение договора на капитальный ремонт системы вентиляции и дымоудаления по адресу Западная,12 с ИП Кузьмич Святослав Григорьевич </w:t>
      </w:r>
      <w:r w:rsidR="00CB03FF">
        <w:rPr>
          <w:rFonts w:ascii="Times New Roman" w:hAnsi="Times New Roman" w:cs="Times New Roman"/>
          <w:sz w:val="28"/>
          <w:szCs w:val="28"/>
        </w:rPr>
        <w:br/>
        <w:t>(</w:t>
      </w:r>
      <w:r w:rsidRPr="009608E2">
        <w:rPr>
          <w:rFonts w:ascii="Times New Roman" w:hAnsi="Times New Roman" w:cs="Times New Roman"/>
          <w:sz w:val="28"/>
          <w:szCs w:val="28"/>
        </w:rPr>
        <w:t>№ 0320200009218000092-0157418-01 от 03.05.2018) в сумме 1 227 456,34 рублей в связи с уменьшением объёмов работ по причине изменения мест монтажа технического оборудования;</w:t>
      </w:r>
    </w:p>
    <w:p w:rsidR="005D761F" w:rsidRPr="009608E2" w:rsidRDefault="005D761F" w:rsidP="005D7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8E2">
        <w:rPr>
          <w:rFonts w:ascii="Times New Roman" w:hAnsi="Times New Roman" w:cs="Times New Roman"/>
          <w:sz w:val="28"/>
          <w:szCs w:val="28"/>
        </w:rPr>
        <w:t xml:space="preserve">расторжение договора на капитальный ремонт кровли по адресу Западная,12 с ООО «Строительная компания «Симметрия» </w:t>
      </w:r>
      <w:r w:rsidRPr="009608E2">
        <w:rPr>
          <w:rFonts w:ascii="Times New Roman" w:hAnsi="Times New Roman" w:cs="Times New Roman"/>
          <w:sz w:val="28"/>
          <w:szCs w:val="28"/>
        </w:rPr>
        <w:br/>
        <w:t>(№ 0320200009218000359-0157418-01 от 03.12.2018) в сумме 3 668,34 рублей в связи с изменением единицы измерения применяемого материала;</w:t>
      </w:r>
    </w:p>
    <w:p w:rsidR="005D761F" w:rsidRPr="009608E2" w:rsidRDefault="005D761F" w:rsidP="006411B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8E2">
        <w:rPr>
          <w:rFonts w:ascii="Times New Roman" w:hAnsi="Times New Roman" w:cs="Times New Roman"/>
          <w:sz w:val="28"/>
          <w:szCs w:val="28"/>
        </w:rPr>
        <w:t xml:space="preserve">экономия, сложившаяся по результатам проведения закупочных процедур на проведение капитального ремонта помещений в зданиях (ул. Светланская,22, Западная,12, Алеутская,45а, Бородинская,12, Воропаева,33) </w:t>
      </w:r>
      <w:r w:rsidR="00273089">
        <w:rPr>
          <w:rFonts w:ascii="Times New Roman" w:hAnsi="Times New Roman" w:cs="Times New Roman"/>
          <w:sz w:val="28"/>
          <w:szCs w:val="28"/>
        </w:rPr>
        <w:br/>
      </w:r>
      <w:r w:rsidRPr="009608E2">
        <w:rPr>
          <w:rFonts w:ascii="Times New Roman" w:hAnsi="Times New Roman" w:cs="Times New Roman"/>
          <w:sz w:val="28"/>
          <w:szCs w:val="28"/>
        </w:rPr>
        <w:t>в сумме 1 688 904,22 рублей;</w:t>
      </w:r>
    </w:p>
    <w:p w:rsidR="005D761F" w:rsidRPr="009608E2" w:rsidRDefault="005D761F" w:rsidP="006411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8E2">
        <w:rPr>
          <w:rFonts w:ascii="Times New Roman" w:hAnsi="Times New Roman" w:cs="Times New Roman"/>
          <w:sz w:val="28"/>
          <w:szCs w:val="28"/>
        </w:rPr>
        <w:t>закупочные процедуры на разработку рабочей документации на капитальный ремонт в сумме 603 333,33 рублей не состоялись в связи с отсутствием претендентов (не подано ни одной заявки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D761F" w:rsidRPr="009608E2" w:rsidRDefault="005D761F" w:rsidP="006411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1B2">
        <w:rPr>
          <w:rFonts w:ascii="Times New Roman" w:hAnsi="Times New Roman" w:cs="Times New Roman"/>
          <w:b/>
          <w:sz w:val="28"/>
          <w:szCs w:val="28"/>
        </w:rPr>
        <w:t>«Расходы на приобретение краевыми государственными учреждениями особо ценного движимого имущества»</w:t>
      </w:r>
      <w:r w:rsidRPr="009608E2">
        <w:rPr>
          <w:rFonts w:ascii="Times New Roman" w:hAnsi="Times New Roman" w:cs="Times New Roman"/>
          <w:sz w:val="28"/>
          <w:szCs w:val="28"/>
        </w:rPr>
        <w:t xml:space="preserve"> - расходы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608E2">
        <w:rPr>
          <w:rFonts w:ascii="Times New Roman" w:hAnsi="Times New Roman" w:cs="Times New Roman"/>
          <w:sz w:val="28"/>
          <w:szCs w:val="28"/>
        </w:rPr>
        <w:t xml:space="preserve"> год запланированы в сумме </w:t>
      </w:r>
      <w:r>
        <w:rPr>
          <w:rFonts w:ascii="Times New Roman" w:hAnsi="Times New Roman" w:cs="Times New Roman"/>
          <w:sz w:val="28"/>
          <w:szCs w:val="28"/>
        </w:rPr>
        <w:t>78</w:t>
      </w:r>
      <w:r w:rsidR="006411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336</w:t>
      </w:r>
      <w:r w:rsidR="006411B2">
        <w:rPr>
          <w:rFonts w:ascii="Times New Roman" w:hAnsi="Times New Roman" w:cs="Times New Roman"/>
          <w:sz w:val="28"/>
          <w:szCs w:val="28"/>
        </w:rPr>
        <w:t xml:space="preserve"> млн</w:t>
      </w:r>
      <w:r w:rsidRPr="009608E2">
        <w:rPr>
          <w:rFonts w:ascii="Times New Roman" w:hAnsi="Times New Roman" w:cs="Times New Roman"/>
          <w:sz w:val="28"/>
          <w:szCs w:val="28"/>
        </w:rPr>
        <w:t xml:space="preserve"> рублей, освоение составило </w:t>
      </w:r>
      <w:r>
        <w:rPr>
          <w:rFonts w:ascii="Times New Roman" w:hAnsi="Times New Roman" w:cs="Times New Roman"/>
          <w:sz w:val="28"/>
          <w:szCs w:val="28"/>
        </w:rPr>
        <w:t>77</w:t>
      </w:r>
      <w:r w:rsidR="006411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19</w:t>
      </w:r>
      <w:r w:rsidR="006411B2">
        <w:rPr>
          <w:rFonts w:ascii="Times New Roman" w:hAnsi="Times New Roman" w:cs="Times New Roman"/>
          <w:sz w:val="28"/>
          <w:szCs w:val="28"/>
        </w:rPr>
        <w:t xml:space="preserve"> млн</w:t>
      </w:r>
      <w:r w:rsidRPr="009608E2">
        <w:rPr>
          <w:rFonts w:ascii="Times New Roman" w:hAnsi="Times New Roman" w:cs="Times New Roman"/>
          <w:sz w:val="28"/>
          <w:szCs w:val="28"/>
        </w:rPr>
        <w:t xml:space="preserve"> рублей, или 98,55%. Отклонение обусловлено образовавшейся экономией при проведении конкурсных процедур.</w:t>
      </w:r>
    </w:p>
    <w:p w:rsidR="005D761F" w:rsidRDefault="005D761F" w:rsidP="005D76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1B2">
        <w:rPr>
          <w:rFonts w:ascii="Times New Roman" w:hAnsi="Times New Roman" w:cs="Times New Roman"/>
          <w:b/>
          <w:sz w:val="28"/>
          <w:szCs w:val="28"/>
        </w:rPr>
        <w:t>«Расходы по оплате договоров на выполнение работ, оказание услуг, приобретение основных средств, связанных с проведением мероприятий по технологическому присоединению к сетям электроснабжения комплекса зданий в б. Боярин, о. Русский, г. Владивосток»</w:t>
      </w:r>
      <w:r w:rsidRPr="009608E2">
        <w:rPr>
          <w:rFonts w:ascii="Times New Roman" w:hAnsi="Times New Roman" w:cs="Times New Roman"/>
          <w:sz w:val="28"/>
          <w:szCs w:val="28"/>
        </w:rPr>
        <w:t xml:space="preserve"> - расходы на 2018 год запланированы в сумме 1</w:t>
      </w:r>
      <w:r w:rsidR="006411B2">
        <w:rPr>
          <w:rFonts w:ascii="Times New Roman" w:hAnsi="Times New Roman" w:cs="Times New Roman"/>
          <w:sz w:val="28"/>
          <w:szCs w:val="28"/>
        </w:rPr>
        <w:t>,</w:t>
      </w:r>
      <w:r w:rsidRPr="009608E2">
        <w:rPr>
          <w:rFonts w:ascii="Times New Roman" w:hAnsi="Times New Roman" w:cs="Times New Roman"/>
          <w:sz w:val="28"/>
          <w:szCs w:val="28"/>
        </w:rPr>
        <w:t> 80</w:t>
      </w:r>
      <w:r w:rsidR="006411B2">
        <w:rPr>
          <w:rFonts w:ascii="Times New Roman" w:hAnsi="Times New Roman" w:cs="Times New Roman"/>
          <w:sz w:val="28"/>
          <w:szCs w:val="28"/>
        </w:rPr>
        <w:t xml:space="preserve"> млн</w:t>
      </w:r>
      <w:r w:rsidRPr="009608E2">
        <w:rPr>
          <w:rFonts w:ascii="Times New Roman" w:hAnsi="Times New Roman" w:cs="Times New Roman"/>
          <w:sz w:val="28"/>
          <w:szCs w:val="28"/>
        </w:rPr>
        <w:t xml:space="preserve"> рублей, в связи с невозможностью проведения работ, денежные средств возвращены в бюджет.</w:t>
      </w:r>
    </w:p>
    <w:p w:rsidR="005D761F" w:rsidRPr="006411B2" w:rsidRDefault="005D761F" w:rsidP="006411B2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40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Предоставление из краевого бюджета субсидий подведомственным </w:t>
      </w:r>
      <w:r w:rsidRPr="0044408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краевым государственным учреждениям на финансовое обеспечение выполнения государственного задания на оказание государст</w:t>
      </w:r>
      <w:r w:rsidR="006411B2">
        <w:rPr>
          <w:rFonts w:ascii="Times New Roman" w:eastAsia="Times New Roman" w:hAnsi="Times New Roman"/>
          <w:b/>
          <w:sz w:val="28"/>
          <w:szCs w:val="28"/>
          <w:lang w:eastAsia="ru-RU"/>
        </w:rPr>
        <w:t>венных услуг (выполнение работ)</w:t>
      </w:r>
      <w:r w:rsidR="006411B2" w:rsidRPr="006411B2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254A8E" w:rsidRDefault="00254A8E" w:rsidP="005D761F">
      <w:pPr>
        <w:widowControl w:val="0"/>
        <w:tabs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761F" w:rsidRDefault="005D761F" w:rsidP="00254A8E">
      <w:pPr>
        <w:widowControl w:val="0"/>
        <w:tabs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>Субсидии ГБУ «Центр кадастровой оценки Приморского края» на финансовое обеспечение выполнения государственного задания на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утверждены в сумме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63</w:t>
      </w:r>
      <w:r w:rsidR="006411B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31</w:t>
      </w:r>
      <w:r w:rsidR="006411B2">
        <w:rPr>
          <w:rFonts w:ascii="Times New Roman" w:eastAsia="Times New Roman" w:hAnsi="Times New Roman"/>
          <w:sz w:val="28"/>
          <w:szCs w:val="28"/>
          <w:lang w:eastAsia="ru-RU"/>
        </w:rPr>
        <w:t xml:space="preserve"> млн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01.12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>.2018 исполнени</w:t>
      </w:r>
      <w:r w:rsidR="00CB03F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данному виду расходов составило </w:t>
      </w:r>
      <w:r w:rsidR="003052D4">
        <w:rPr>
          <w:rFonts w:ascii="Times New Roman" w:eastAsia="Times New Roman" w:hAnsi="Times New Roman"/>
          <w:sz w:val="28"/>
          <w:szCs w:val="28"/>
          <w:lang w:eastAsia="ru-RU"/>
        </w:rPr>
        <w:t>98,9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761F" w:rsidRDefault="005D761F" w:rsidP="005D761F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 xml:space="preserve">Субсидии ГБУ «ХОЗУ» на финансовое обеспечение выполнения государственного задания на 2018 год утверждены в сумме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777</w:t>
      </w:r>
      <w:r w:rsidR="00CB03F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918</w:t>
      </w:r>
      <w:r w:rsidR="00CB03FF">
        <w:rPr>
          <w:rFonts w:ascii="Times New Roman" w:eastAsia="Times New Roman" w:hAnsi="Times New Roman"/>
          <w:sz w:val="28"/>
          <w:szCs w:val="28"/>
          <w:lang w:eastAsia="ru-RU"/>
        </w:rPr>
        <w:t xml:space="preserve"> млн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руб.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01.12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>.2018 исполнени</w:t>
      </w:r>
      <w:r w:rsidR="00CB03F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данному виду расходов составило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100</w:t>
      </w:r>
      <w:r w:rsidR="00CB03F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761F" w:rsidRDefault="005D761F" w:rsidP="005D761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Отчёт о выполнении государственного задания подведомственным учреждением 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>ГБУ «Центр кадастровой оценки Приморского края»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>ГБУ «ХОЗУ»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предоставлено в департамент земельных и имущественных отношений Приморского края 30.01.2019 года.</w:t>
      </w:r>
    </w:p>
    <w:p w:rsidR="005D761F" w:rsidRPr="009608E2" w:rsidRDefault="005D761F" w:rsidP="005D76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состоянию на 04 февраля 2019 года </w:t>
      </w:r>
      <w:r w:rsidRPr="003900A6">
        <w:rPr>
          <w:rFonts w:ascii="Times New Roman" w:eastAsia="Times New Roman" w:hAnsi="Times New Roman"/>
          <w:sz w:val="28"/>
          <w:szCs w:val="28"/>
          <w:lang w:eastAsia="ru-RU"/>
        </w:rPr>
        <w:t>ГБУ «ХОЗУ»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платёжным поручением № 254936 от 31.01.2019 произвело возврат остатка субсидий на выполнение государственного задания на 2018 год в размере 19</w:t>
      </w:r>
      <w:r w:rsidR="00CB03F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742 </w:t>
      </w:r>
      <w:r w:rsidR="00CB03FF">
        <w:rPr>
          <w:rFonts w:ascii="Times New Roman" w:eastAsia="Times New Roman" w:hAnsi="Times New Roman"/>
          <w:sz w:val="28"/>
          <w:szCs w:val="28"/>
          <w:lang w:eastAsia="ru-RU"/>
        </w:rPr>
        <w:t>млн рублей.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970"/>
      </w:tblGrid>
      <w:tr w:rsidR="008E7B4D" w:rsidRPr="00022B79" w:rsidTr="00254A8E">
        <w:tc>
          <w:tcPr>
            <w:tcW w:w="284" w:type="dxa"/>
          </w:tcPr>
          <w:p w:rsidR="008E7B4D" w:rsidRPr="00022B79" w:rsidRDefault="008E7B4D" w:rsidP="000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0" w:type="dxa"/>
          </w:tcPr>
          <w:p w:rsidR="00CB03FF" w:rsidRDefault="00CB03FF" w:rsidP="00070618">
            <w:pPr>
              <w:ind w:left="-66"/>
              <w:jc w:val="both"/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</w:pPr>
          </w:p>
          <w:p w:rsidR="005A4E14" w:rsidRPr="00022B79" w:rsidRDefault="008E7B4D" w:rsidP="00254A8E">
            <w:pPr>
              <w:jc w:val="both"/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Подпрограмма</w:t>
            </w:r>
            <w:r w:rsidR="005A4E14" w:rsidRPr="00022B79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9C16D8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5</w:t>
            </w:r>
            <w:r w:rsidR="005A4E14" w:rsidRPr="00022B79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8E7B4D" w:rsidRPr="00022B79" w:rsidRDefault="008E7B4D" w:rsidP="0025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B79">
              <w:rPr>
                <w:rFonts w:ascii="PTP Sans" w:eastAsia="Times New Roman" w:hAnsi="PTP Sans"/>
                <w:b/>
                <w:bCs/>
                <w:sz w:val="28"/>
                <w:szCs w:val="28"/>
                <w:lang w:eastAsia="ru-RU"/>
              </w:rPr>
              <w:t>ПОДДЕРЖКА СОЦИАЛЬНО ОРИЕНТИРОВАННЫХ НЕКОММЕРЧЕСКИХ ОРГАНИЗАЦИЙ В ПРИМОРСКОМ КРАЕ</w:t>
            </w:r>
          </w:p>
        </w:tc>
      </w:tr>
    </w:tbl>
    <w:p w:rsidR="008E7B4D" w:rsidRPr="00022B79" w:rsidRDefault="008E7B4D" w:rsidP="00022B79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8969"/>
      </w:tblGrid>
      <w:tr w:rsidR="001F6D6F" w:rsidRPr="00022B79" w:rsidTr="00D7633A">
        <w:tc>
          <w:tcPr>
            <w:tcW w:w="675" w:type="dxa"/>
          </w:tcPr>
          <w:p w:rsidR="001F6D6F" w:rsidRPr="00022B79" w:rsidRDefault="001F6D6F" w:rsidP="000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1F6D6F" w:rsidRPr="00022B79" w:rsidRDefault="001F6D6F" w:rsidP="00070618">
            <w:pPr>
              <w:ind w:left="-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B79">
              <w:rPr>
                <w:rFonts w:ascii="Times New Roman" w:hAnsi="Times New Roman" w:cs="Times New Roman"/>
                <w:b/>
                <w:sz w:val="28"/>
                <w:szCs w:val="28"/>
              </w:rPr>
              <w:t>Финансирование</w:t>
            </w:r>
            <w:r w:rsidRPr="00022B79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подпрограммы – </w:t>
            </w:r>
            <w:r w:rsidR="00FC15F0">
              <w:rPr>
                <w:rFonts w:ascii="Times New Roman" w:hAnsi="Times New Roman" w:cs="Times New Roman"/>
                <w:b/>
                <w:sz w:val="28"/>
                <w:szCs w:val="28"/>
              </w:rPr>
              <w:t>14,8</w:t>
            </w:r>
            <w:r w:rsidRPr="00AE0D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млн рублей</w:t>
            </w:r>
            <w:r w:rsidRPr="00022B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</w:tbl>
    <w:p w:rsidR="001F6D6F" w:rsidRPr="00022B79" w:rsidRDefault="001F6D6F" w:rsidP="00022B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>в том числе:</w:t>
      </w:r>
    </w:p>
    <w:p w:rsidR="001F6D6F" w:rsidRPr="00022B79" w:rsidRDefault="001F6D6F" w:rsidP="00022B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 xml:space="preserve">краевой бюджет – </w:t>
      </w:r>
      <w:r w:rsidR="00FC15F0">
        <w:rPr>
          <w:rFonts w:ascii="Times New Roman" w:hAnsi="Times New Roman" w:cs="Times New Roman"/>
          <w:sz w:val="28"/>
          <w:szCs w:val="28"/>
        </w:rPr>
        <w:t xml:space="preserve">14,8 </w:t>
      </w:r>
      <w:r w:rsidRPr="00022B79">
        <w:rPr>
          <w:rFonts w:ascii="Times New Roman" w:hAnsi="Times New Roman" w:cs="Times New Roman"/>
          <w:sz w:val="28"/>
          <w:szCs w:val="28"/>
        </w:rPr>
        <w:t xml:space="preserve">млн рублей, </w:t>
      </w:r>
    </w:p>
    <w:p w:rsidR="001F6D6F" w:rsidRPr="00022B79" w:rsidRDefault="001F6D6F" w:rsidP="00022B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4A8E" w:rsidRDefault="00FC15F0" w:rsidP="008957B6">
      <w:pPr>
        <w:spacing w:after="0" w:line="30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15F0">
        <w:rPr>
          <w:rFonts w:ascii="Times New Roman" w:eastAsia="Times New Roman" w:hAnsi="Times New Roman"/>
          <w:sz w:val="28"/>
          <w:szCs w:val="28"/>
          <w:lang w:eastAsia="ru-RU"/>
        </w:rPr>
        <w:t>Средства краевого бюджета в размере 14,8 млн рублей израсходованы на основное мероприятие</w:t>
      </w:r>
      <w:r w:rsidR="008957B6" w:rsidRPr="00FC15F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FC15F0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C15F0">
        <w:rPr>
          <w:rFonts w:ascii="Times New Roman" w:eastAsia="Times New Roman" w:hAnsi="Times New Roman"/>
          <w:sz w:val="28"/>
          <w:szCs w:val="28"/>
          <w:lang w:eastAsia="ru-RU"/>
        </w:rPr>
        <w:t xml:space="preserve">оддержка иных общественных организаций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C15F0">
        <w:rPr>
          <w:rFonts w:ascii="Times New Roman" w:eastAsia="Times New Roman" w:hAnsi="Times New Roman"/>
          <w:sz w:val="28"/>
          <w:szCs w:val="28"/>
          <w:lang w:eastAsia="ru-RU"/>
        </w:rPr>
        <w:t xml:space="preserve">риморском крае»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первом полугодии 2018 года. </w:t>
      </w:r>
    </w:p>
    <w:p w:rsidR="008957B6" w:rsidRPr="00FC15F0" w:rsidRDefault="00FC15F0" w:rsidP="008957B6">
      <w:pPr>
        <w:spacing w:after="0" w:line="30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принятием Постановления Администрации Приморского края от 23 мая 2018 года № </w:t>
      </w:r>
      <w:r w:rsidRPr="00070618">
        <w:rPr>
          <w:rFonts w:ascii="Times New Roman" w:eastAsia="Times New Roman" w:hAnsi="Times New Roman"/>
          <w:sz w:val="28"/>
          <w:szCs w:val="28"/>
          <w:lang w:eastAsia="ru-RU"/>
        </w:rPr>
        <w:t xml:space="preserve">239-па </w:t>
      </w:r>
      <w:r w:rsidR="00070618" w:rsidRPr="00070618"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утверждении государственной программы </w:t>
      </w:r>
      <w:r w:rsidR="0007061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70618" w:rsidRPr="00070618">
        <w:rPr>
          <w:rFonts w:ascii="Times New Roman" w:eastAsia="Times New Roman" w:hAnsi="Times New Roman"/>
          <w:sz w:val="28"/>
          <w:szCs w:val="28"/>
          <w:lang w:eastAsia="ru-RU"/>
        </w:rPr>
        <w:t xml:space="preserve">риморского края </w:t>
      </w:r>
      <w:r w:rsidR="00070618">
        <w:rPr>
          <w:rFonts w:ascii="Times New Roman" w:eastAsia="Times New Roman" w:hAnsi="Times New Roman"/>
          <w:sz w:val="28"/>
          <w:szCs w:val="28"/>
          <w:lang w:eastAsia="ru-RU"/>
        </w:rPr>
        <w:t>«П</w:t>
      </w:r>
      <w:r w:rsidR="00070618" w:rsidRPr="00070618">
        <w:rPr>
          <w:rFonts w:ascii="Times New Roman" w:eastAsia="Times New Roman" w:hAnsi="Times New Roman"/>
          <w:sz w:val="28"/>
          <w:szCs w:val="28"/>
          <w:lang w:eastAsia="ru-RU"/>
        </w:rPr>
        <w:t xml:space="preserve">атриотическое воспитание граждан, реализация государственной национальной политики и развитие институтов гражданского общества на территории </w:t>
      </w:r>
      <w:r w:rsidR="0007061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70618" w:rsidRPr="00070618">
        <w:rPr>
          <w:rFonts w:ascii="Times New Roman" w:eastAsia="Times New Roman" w:hAnsi="Times New Roman"/>
          <w:sz w:val="28"/>
          <w:szCs w:val="28"/>
          <w:lang w:eastAsia="ru-RU"/>
        </w:rPr>
        <w:t>риморского края</w:t>
      </w:r>
      <w:r w:rsidR="0007061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70618" w:rsidRPr="00070618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2018 - 2021 годы</w:t>
      </w:r>
      <w:r w:rsidR="00070618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подпрограмма № 5 реализуется в рамках </w:t>
      </w:r>
      <w:r w:rsidR="00070618" w:rsidRPr="00070618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государственной программы </w:t>
      </w:r>
      <w:r w:rsidR="0007061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70618" w:rsidRPr="00070618">
        <w:rPr>
          <w:rFonts w:ascii="Times New Roman" w:eastAsia="Times New Roman" w:hAnsi="Times New Roman"/>
          <w:sz w:val="28"/>
          <w:szCs w:val="28"/>
          <w:lang w:eastAsia="ru-RU"/>
        </w:rPr>
        <w:t xml:space="preserve">риморского края </w:t>
      </w:r>
      <w:r w:rsidR="0007061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«П</w:t>
      </w:r>
      <w:r w:rsidR="00070618" w:rsidRPr="00070618">
        <w:rPr>
          <w:rFonts w:ascii="Times New Roman" w:eastAsia="Times New Roman" w:hAnsi="Times New Roman"/>
          <w:sz w:val="28"/>
          <w:szCs w:val="28"/>
          <w:lang w:eastAsia="ru-RU"/>
        </w:rPr>
        <w:t xml:space="preserve">атриотическое воспитание граждан, реализация государственной национальной политики и развитие институтов гражданского общества на территории </w:t>
      </w:r>
      <w:r w:rsidR="0007061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70618" w:rsidRPr="00070618">
        <w:rPr>
          <w:rFonts w:ascii="Times New Roman" w:eastAsia="Times New Roman" w:hAnsi="Times New Roman"/>
          <w:sz w:val="28"/>
          <w:szCs w:val="28"/>
          <w:lang w:eastAsia="ru-RU"/>
        </w:rPr>
        <w:t>риморского края</w:t>
      </w:r>
      <w:r w:rsidR="0007061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957B6" w:rsidRPr="00F13828" w:rsidRDefault="008957B6" w:rsidP="008957B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8970"/>
      </w:tblGrid>
      <w:tr w:rsidR="00A3604A" w:rsidRPr="00022B79" w:rsidTr="00254A8E">
        <w:tc>
          <w:tcPr>
            <w:tcW w:w="667" w:type="dxa"/>
          </w:tcPr>
          <w:p w:rsidR="00A3604A" w:rsidRPr="00022B79" w:rsidRDefault="00A3604A" w:rsidP="000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0" w:type="dxa"/>
          </w:tcPr>
          <w:p w:rsidR="00A3604A" w:rsidRDefault="00A3604A" w:rsidP="00022B79">
            <w:pPr>
              <w:pStyle w:val="ConsPlusNonformat"/>
              <w:widowControl w:val="0"/>
              <w:ind w:left="34"/>
              <w:jc w:val="both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информация о внесенных ответственным исполнителем и (или) соисполнителями изменениях в государственную программу</w:t>
            </w:r>
          </w:p>
          <w:p w:rsidR="00254A8E" w:rsidRPr="00022B79" w:rsidRDefault="00254A8E" w:rsidP="00022B79">
            <w:pPr>
              <w:pStyle w:val="ConsPlusNonformat"/>
              <w:widowControl w:val="0"/>
              <w:ind w:left="34"/>
              <w:jc w:val="both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</w:pPr>
          </w:p>
        </w:tc>
      </w:tr>
    </w:tbl>
    <w:p w:rsidR="00AE5E27" w:rsidRDefault="00A3604A" w:rsidP="00022B79">
      <w:pPr>
        <w:spacing w:after="0" w:line="288" w:lineRule="auto"/>
        <w:ind w:left="34" w:firstLine="675"/>
        <w:jc w:val="both"/>
        <w:rPr>
          <w:rFonts w:ascii="Times New Roman" w:hAnsi="Times New Roman" w:cs="Times New Roman"/>
          <w:sz w:val="28"/>
          <w:szCs w:val="28"/>
        </w:rPr>
      </w:pPr>
      <w:r w:rsidRPr="00022B79">
        <w:rPr>
          <w:rFonts w:ascii="Times New Roman" w:hAnsi="Times New Roman" w:cs="Times New Roman"/>
          <w:sz w:val="28"/>
          <w:szCs w:val="28"/>
        </w:rPr>
        <w:t>Информация о внесенных ответственным исполнителем и (или) соисполнителями изменениях в государственную программу, содержащую перечень изменений, их обоснование и реквизиты соответствующих нормативных правовых актов Администрации Приморского края</w:t>
      </w:r>
      <w:r w:rsidR="001A725B" w:rsidRPr="00022B79">
        <w:rPr>
          <w:rFonts w:ascii="Times New Roman" w:hAnsi="Times New Roman" w:cs="Times New Roman"/>
          <w:sz w:val="28"/>
          <w:szCs w:val="28"/>
        </w:rPr>
        <w:t xml:space="preserve"> представлена в приложении №</w:t>
      </w:r>
      <w:r w:rsidR="004A2481" w:rsidRPr="00022B79">
        <w:rPr>
          <w:rFonts w:ascii="Times New Roman" w:hAnsi="Times New Roman" w:cs="Times New Roman"/>
          <w:sz w:val="28"/>
          <w:szCs w:val="28"/>
        </w:rPr>
        <w:t xml:space="preserve"> 7</w:t>
      </w:r>
      <w:r w:rsidR="001A725B" w:rsidRPr="00022B79">
        <w:rPr>
          <w:rFonts w:ascii="Times New Roman" w:hAnsi="Times New Roman" w:cs="Times New Roman"/>
          <w:sz w:val="28"/>
          <w:szCs w:val="28"/>
        </w:rPr>
        <w:t>.</w:t>
      </w:r>
    </w:p>
    <w:p w:rsidR="003F70E1" w:rsidRPr="00022B79" w:rsidRDefault="003F70E1" w:rsidP="00022B79">
      <w:pPr>
        <w:spacing w:after="0" w:line="288" w:lineRule="auto"/>
        <w:ind w:left="34" w:firstLine="67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8969"/>
      </w:tblGrid>
      <w:tr w:rsidR="00A14821" w:rsidRPr="00022B79" w:rsidTr="00070618">
        <w:tc>
          <w:tcPr>
            <w:tcW w:w="668" w:type="dxa"/>
          </w:tcPr>
          <w:p w:rsidR="00A14821" w:rsidRPr="00022B79" w:rsidRDefault="00A14821" w:rsidP="000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69" w:type="dxa"/>
          </w:tcPr>
          <w:p w:rsidR="00A14821" w:rsidRPr="00022B79" w:rsidRDefault="00A14821" w:rsidP="00022B79">
            <w:pPr>
              <w:pStyle w:val="ConsPlusNonformat"/>
              <w:widowControl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B79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 xml:space="preserve">анализ </w:t>
            </w:r>
            <w:r w:rsidR="00337855" w:rsidRPr="00022B79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 xml:space="preserve">факторов, повлиявших на ход реализации мероприятий, </w:t>
            </w:r>
            <w:r w:rsidRPr="00022B79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последствий не реализации мероприяти</w:t>
            </w:r>
            <w:r w:rsidR="00616BD6" w:rsidRPr="00022B79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й</w:t>
            </w:r>
          </w:p>
        </w:tc>
      </w:tr>
    </w:tbl>
    <w:p w:rsidR="00B01E37" w:rsidRPr="00022B79" w:rsidRDefault="00B01E37" w:rsidP="00022B79">
      <w:pPr>
        <w:pStyle w:val="ConsPlusNonformat"/>
        <w:widowControl w:val="0"/>
        <w:ind w:firstLine="709"/>
        <w:jc w:val="both"/>
        <w:rPr>
          <w:rFonts w:ascii="Times New Roman" w:eastAsia="Times New Roman" w:hAnsi="Times New Roman" w:cs="Times New Roman"/>
          <w:bCs/>
          <w:sz w:val="14"/>
          <w:szCs w:val="28"/>
          <w:lang w:eastAsia="ru-RU"/>
        </w:rPr>
      </w:pPr>
    </w:p>
    <w:p w:rsidR="00E6303F" w:rsidRDefault="0071778E" w:rsidP="003F70E1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0D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достижение плановых значений показателей подпрограммы «Улучшение инвестиционного климата в Приморском крае»</w:t>
      </w:r>
      <w:r w:rsidRPr="00AE0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6303F" w:rsidRDefault="00E6303F" w:rsidP="003F70E1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E630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 инвестиций по отношению к ВРП Приморского края</w:t>
      </w:r>
    </w:p>
    <w:p w:rsidR="00E6303F" w:rsidRDefault="00E6303F" w:rsidP="003F70E1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E630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Прирост инвестиций в основной капитал к предыдущему году</w:t>
      </w:r>
    </w:p>
    <w:p w:rsidR="003F70E1" w:rsidRPr="003F70E1" w:rsidRDefault="003F70E1" w:rsidP="003F70E1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70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связано со снижением инвестиционной активности, с неблагоприятной внешнеэкономической конъюнктурой, высокой неопределенностью в инвестиционном секторе в связи с принятыми санкциями в отношении Российской Федерации и волатильностью бивалютной корзины.</w:t>
      </w:r>
    </w:p>
    <w:p w:rsidR="005707D3" w:rsidRPr="00022B79" w:rsidRDefault="005707D3" w:rsidP="00022B79">
      <w:pPr>
        <w:pStyle w:val="ConsPlusNonformat"/>
        <w:widowControl w:val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8970"/>
      </w:tblGrid>
      <w:tr w:rsidR="00BE2992" w:rsidRPr="00022B79" w:rsidTr="0025107E">
        <w:tc>
          <w:tcPr>
            <w:tcW w:w="675" w:type="dxa"/>
          </w:tcPr>
          <w:p w:rsidR="00BE2992" w:rsidRPr="00022B79" w:rsidRDefault="00BE2992" w:rsidP="000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BE2992" w:rsidRPr="00022B79" w:rsidRDefault="00BE2992" w:rsidP="00022B79">
            <w:pPr>
              <w:pStyle w:val="ConsPlusNonformat"/>
              <w:widowControl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B79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Оценка эффективности государственной программы</w:t>
            </w:r>
          </w:p>
        </w:tc>
      </w:tr>
    </w:tbl>
    <w:p w:rsidR="00077918" w:rsidRPr="00022B79" w:rsidRDefault="00077918" w:rsidP="00022B79">
      <w:pPr>
        <w:pStyle w:val="ConsPlusNonformat"/>
        <w:widowControl w:val="0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28"/>
          <w:lang w:eastAsia="ru-RU"/>
        </w:rPr>
      </w:pPr>
    </w:p>
    <w:p w:rsidR="00393BE6" w:rsidRPr="00022B79" w:rsidRDefault="00393BE6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Оценка эффективности реализации государственной программы проведена в соответствии с постановлением Администрации Приморского края от 30 декабря 2014 года № 566-па «Об утверждении порядка принятия решений о разработке государственных программ Приморского края, формирования, реализации и проведения оценки эффективности реализации государственных программ Приморского края»</w:t>
      </w:r>
      <w:r w:rsidRPr="00022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0C5D" w:rsidRPr="00022B79" w:rsidRDefault="00393BE6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 о достижении значений показателей государственной программы Приморского края</w:t>
      </w:r>
      <w:r w:rsidR="00190C5D" w:rsidRPr="00022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представлены в приложении № 1.</w:t>
      </w:r>
    </w:p>
    <w:p w:rsidR="00432CD6" w:rsidRDefault="00432CD6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2D4" w:rsidRDefault="003052D4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2D4" w:rsidRPr="00022B79" w:rsidRDefault="003052D4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56D5" w:rsidRDefault="003F563E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Подпрограмма «Улучшение инвестиционного климата в Приморском крае»</w:t>
      </w:r>
      <w:r w:rsidR="00E742D8"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27"/>
        <w:gridCol w:w="1500"/>
      </w:tblGrid>
      <w:tr w:rsidR="000425C9" w:rsidTr="00E6303F">
        <w:tc>
          <w:tcPr>
            <w:tcW w:w="8127" w:type="dxa"/>
          </w:tcPr>
          <w:p w:rsidR="000425C9" w:rsidRDefault="000425C9" w:rsidP="00022B79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Степень реализации мероприятий</w:t>
            </w:r>
          </w:p>
        </w:tc>
        <w:tc>
          <w:tcPr>
            <w:tcW w:w="1500" w:type="dxa"/>
          </w:tcPr>
          <w:p w:rsidR="000425C9" w:rsidRDefault="00E6303F" w:rsidP="00FB4B22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0425C9" w:rsidTr="00E6303F">
        <w:tc>
          <w:tcPr>
            <w:tcW w:w="8127" w:type="dxa"/>
          </w:tcPr>
          <w:p w:rsidR="000425C9" w:rsidRDefault="000425C9" w:rsidP="00022B79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эффективности использования средств краевого бюджета</w:t>
            </w:r>
          </w:p>
        </w:tc>
        <w:tc>
          <w:tcPr>
            <w:tcW w:w="1500" w:type="dxa"/>
          </w:tcPr>
          <w:p w:rsidR="000425C9" w:rsidRDefault="003052D4" w:rsidP="005D2E29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0425C9" w:rsidTr="00E6303F">
        <w:tc>
          <w:tcPr>
            <w:tcW w:w="8127" w:type="dxa"/>
          </w:tcPr>
          <w:p w:rsidR="000425C9" w:rsidRDefault="000425C9" w:rsidP="000425C9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Степень реализации подпрограммы</w:t>
            </w:r>
          </w:p>
        </w:tc>
        <w:tc>
          <w:tcPr>
            <w:tcW w:w="1500" w:type="dxa"/>
          </w:tcPr>
          <w:p w:rsidR="000425C9" w:rsidRDefault="005D2E29" w:rsidP="003052D4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</w:t>
            </w:r>
            <w:r w:rsidR="003F70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0425C9" w:rsidTr="00E6303F">
        <w:tc>
          <w:tcPr>
            <w:tcW w:w="8127" w:type="dxa"/>
          </w:tcPr>
          <w:p w:rsidR="000425C9" w:rsidRDefault="000425C9" w:rsidP="00022B79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Коэффициент значимости подпрограммы</w:t>
            </w:r>
          </w:p>
        </w:tc>
        <w:tc>
          <w:tcPr>
            <w:tcW w:w="1500" w:type="dxa"/>
          </w:tcPr>
          <w:p w:rsidR="000425C9" w:rsidRDefault="000425C9" w:rsidP="003052D4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25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</w:tr>
      <w:tr w:rsidR="000425C9" w:rsidTr="00E6303F">
        <w:tc>
          <w:tcPr>
            <w:tcW w:w="9627" w:type="dxa"/>
            <w:gridSpan w:val="2"/>
            <w:shd w:val="clear" w:color="auto" w:fill="B6DDE8" w:themeFill="accent5" w:themeFillTint="66"/>
          </w:tcPr>
          <w:p w:rsidR="000425C9" w:rsidRPr="000425C9" w:rsidRDefault="000425C9" w:rsidP="00302B94">
            <w:pPr>
              <w:pStyle w:val="ConsPlusNonformat"/>
              <w:widowControl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Оценка эффективности подпрограммы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 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84</w:t>
            </w:r>
            <w:r w:rsidR="00302B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</w:tbl>
    <w:p w:rsidR="00851A6C" w:rsidRDefault="00851A6C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F1E69" w:rsidRDefault="003F563E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«Развитие малого и среднего предпринимательства в Приморском крае»</w:t>
      </w:r>
      <w:r w:rsidR="005E7EF7"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27"/>
        <w:gridCol w:w="1500"/>
      </w:tblGrid>
      <w:tr w:rsidR="000425C9" w:rsidTr="00E6303F">
        <w:tc>
          <w:tcPr>
            <w:tcW w:w="8127" w:type="dxa"/>
          </w:tcPr>
          <w:p w:rsidR="000425C9" w:rsidRDefault="000425C9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Степень реализации мероприятий</w:t>
            </w:r>
          </w:p>
        </w:tc>
        <w:tc>
          <w:tcPr>
            <w:tcW w:w="1500" w:type="dxa"/>
          </w:tcPr>
          <w:p w:rsidR="000425C9" w:rsidRDefault="003F70E1" w:rsidP="00FB4B22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0425C9" w:rsidTr="00E6303F">
        <w:tc>
          <w:tcPr>
            <w:tcW w:w="8127" w:type="dxa"/>
          </w:tcPr>
          <w:p w:rsidR="000425C9" w:rsidRDefault="000425C9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эффективности использования средств краевого бюджета</w:t>
            </w:r>
          </w:p>
        </w:tc>
        <w:tc>
          <w:tcPr>
            <w:tcW w:w="1500" w:type="dxa"/>
          </w:tcPr>
          <w:p w:rsidR="000425C9" w:rsidRDefault="003052D4" w:rsidP="00FB4B22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098</w:t>
            </w:r>
          </w:p>
        </w:tc>
      </w:tr>
      <w:tr w:rsidR="000425C9" w:rsidTr="00E6303F">
        <w:tc>
          <w:tcPr>
            <w:tcW w:w="8127" w:type="dxa"/>
          </w:tcPr>
          <w:p w:rsidR="000425C9" w:rsidRDefault="000425C9" w:rsidP="000425C9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Степень реализации подпрограммы</w:t>
            </w:r>
          </w:p>
        </w:tc>
        <w:tc>
          <w:tcPr>
            <w:tcW w:w="1500" w:type="dxa"/>
          </w:tcPr>
          <w:p w:rsidR="000425C9" w:rsidRDefault="00FB4B22" w:rsidP="003052D4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0,9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0425C9" w:rsidTr="00E6303F">
        <w:tc>
          <w:tcPr>
            <w:tcW w:w="8127" w:type="dxa"/>
          </w:tcPr>
          <w:p w:rsidR="000425C9" w:rsidRDefault="000425C9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Коэффициент значимости подпрограммы</w:t>
            </w:r>
          </w:p>
        </w:tc>
        <w:tc>
          <w:tcPr>
            <w:tcW w:w="1500" w:type="dxa"/>
          </w:tcPr>
          <w:p w:rsidR="000425C9" w:rsidRDefault="000425C9" w:rsidP="003052D4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25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</w:tr>
      <w:tr w:rsidR="000425C9" w:rsidTr="00E6303F">
        <w:tc>
          <w:tcPr>
            <w:tcW w:w="9627" w:type="dxa"/>
            <w:gridSpan w:val="2"/>
            <w:shd w:val="clear" w:color="auto" w:fill="B6DDE8" w:themeFill="accent5" w:themeFillTint="66"/>
          </w:tcPr>
          <w:p w:rsidR="000425C9" w:rsidRPr="000425C9" w:rsidRDefault="000425C9" w:rsidP="00302B94">
            <w:pPr>
              <w:pStyle w:val="ConsPlusNonformat"/>
              <w:widowControl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Оценка эффективности подпрограммы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 </w:t>
            </w:r>
            <w:r w:rsidR="003F70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302B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</w:tbl>
    <w:p w:rsidR="000425C9" w:rsidRDefault="000425C9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5648" w:rsidRDefault="003F563E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«Долгосрочное финансовое планирование и организация бюджетного процесса, совершенствование межбюджетных отношений в Приморском крае»</w:t>
      </w:r>
      <w:r w:rsidR="0015414C"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32"/>
        <w:gridCol w:w="1495"/>
      </w:tblGrid>
      <w:tr w:rsidR="000425C9" w:rsidTr="00E6303F">
        <w:tc>
          <w:tcPr>
            <w:tcW w:w="8132" w:type="dxa"/>
          </w:tcPr>
          <w:p w:rsidR="000425C9" w:rsidRDefault="000425C9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Степень реализации мероприятий</w:t>
            </w:r>
          </w:p>
        </w:tc>
        <w:tc>
          <w:tcPr>
            <w:tcW w:w="1495" w:type="dxa"/>
          </w:tcPr>
          <w:p w:rsidR="000425C9" w:rsidRDefault="000425C9" w:rsidP="00C9176F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0425C9" w:rsidTr="00E6303F">
        <w:tc>
          <w:tcPr>
            <w:tcW w:w="8132" w:type="dxa"/>
          </w:tcPr>
          <w:p w:rsidR="000425C9" w:rsidRDefault="000425C9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эффективности использования средств краевого бюджета</w:t>
            </w:r>
          </w:p>
        </w:tc>
        <w:tc>
          <w:tcPr>
            <w:tcW w:w="1495" w:type="dxa"/>
          </w:tcPr>
          <w:p w:rsidR="000425C9" w:rsidRDefault="003052D4" w:rsidP="003F70E1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0,81</w:t>
            </w:r>
          </w:p>
        </w:tc>
      </w:tr>
      <w:tr w:rsidR="000425C9" w:rsidTr="00E6303F">
        <w:tc>
          <w:tcPr>
            <w:tcW w:w="8132" w:type="dxa"/>
          </w:tcPr>
          <w:p w:rsidR="000425C9" w:rsidRDefault="000425C9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Степень реализации подпрограммы</w:t>
            </w:r>
          </w:p>
        </w:tc>
        <w:tc>
          <w:tcPr>
            <w:tcW w:w="1495" w:type="dxa"/>
          </w:tcPr>
          <w:p w:rsidR="000425C9" w:rsidRDefault="000425C9" w:rsidP="00C9176F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25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0425C9" w:rsidTr="00E6303F">
        <w:tc>
          <w:tcPr>
            <w:tcW w:w="8132" w:type="dxa"/>
          </w:tcPr>
          <w:p w:rsidR="000425C9" w:rsidRDefault="000425C9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Коэффициент значимости подпрограммы</w:t>
            </w:r>
          </w:p>
        </w:tc>
        <w:tc>
          <w:tcPr>
            <w:tcW w:w="1495" w:type="dxa"/>
          </w:tcPr>
          <w:p w:rsidR="000425C9" w:rsidRDefault="000425C9" w:rsidP="003052D4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25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0425C9" w:rsidTr="00E6303F">
        <w:tc>
          <w:tcPr>
            <w:tcW w:w="9627" w:type="dxa"/>
            <w:gridSpan w:val="2"/>
            <w:shd w:val="clear" w:color="auto" w:fill="B6DDE8" w:themeFill="accent5" w:themeFillTint="66"/>
          </w:tcPr>
          <w:p w:rsidR="000425C9" w:rsidRPr="000425C9" w:rsidRDefault="000425C9" w:rsidP="00302B94">
            <w:pPr>
              <w:pStyle w:val="ConsPlusNonformat"/>
              <w:widowControl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Оценка эффективности подпрограммы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 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</w:t>
            </w:r>
            <w:r w:rsidR="00302B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</w:tbl>
    <w:p w:rsidR="000425C9" w:rsidRDefault="000425C9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7EF7" w:rsidRPr="00022B79" w:rsidRDefault="005E7EF7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14DA" w:rsidRDefault="0061538E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«Управление имуществом, находящимся в собственнос</w:t>
      </w:r>
      <w:r w:rsidR="005E7EF7"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 и в ведении Приморского края</w:t>
      </w:r>
      <w:r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022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32"/>
        <w:gridCol w:w="1495"/>
      </w:tblGrid>
      <w:tr w:rsidR="005707D3" w:rsidTr="00E6303F">
        <w:tc>
          <w:tcPr>
            <w:tcW w:w="8132" w:type="dxa"/>
          </w:tcPr>
          <w:p w:rsidR="005707D3" w:rsidRDefault="005707D3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Степень реализации мероприятий</w:t>
            </w:r>
          </w:p>
        </w:tc>
        <w:tc>
          <w:tcPr>
            <w:tcW w:w="1495" w:type="dxa"/>
          </w:tcPr>
          <w:p w:rsidR="005707D3" w:rsidRDefault="003F70E1" w:rsidP="00211E49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</w:t>
            </w:r>
            <w:r w:rsidR="00211E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77</w:t>
            </w:r>
          </w:p>
        </w:tc>
      </w:tr>
      <w:tr w:rsidR="005707D3" w:rsidTr="00E6303F">
        <w:tc>
          <w:tcPr>
            <w:tcW w:w="8132" w:type="dxa"/>
          </w:tcPr>
          <w:p w:rsidR="005707D3" w:rsidRDefault="005707D3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Оценка эффективности использования средств краевого бюджета</w:t>
            </w:r>
          </w:p>
        </w:tc>
        <w:tc>
          <w:tcPr>
            <w:tcW w:w="1495" w:type="dxa"/>
          </w:tcPr>
          <w:p w:rsidR="005707D3" w:rsidRDefault="003F70E1" w:rsidP="003052D4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97</w:t>
            </w:r>
          </w:p>
        </w:tc>
      </w:tr>
      <w:tr w:rsidR="005707D3" w:rsidTr="00E6303F">
        <w:tc>
          <w:tcPr>
            <w:tcW w:w="8132" w:type="dxa"/>
          </w:tcPr>
          <w:p w:rsidR="005707D3" w:rsidRDefault="005707D3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Степень реализации подпрограммы</w:t>
            </w:r>
          </w:p>
        </w:tc>
        <w:tc>
          <w:tcPr>
            <w:tcW w:w="1495" w:type="dxa"/>
          </w:tcPr>
          <w:p w:rsidR="005707D3" w:rsidRDefault="005707D3" w:rsidP="00E6303F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</w:t>
            </w:r>
            <w:r w:rsidR="00634DA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="00E630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5707D3" w:rsidTr="00E6303F">
        <w:tc>
          <w:tcPr>
            <w:tcW w:w="8132" w:type="dxa"/>
          </w:tcPr>
          <w:p w:rsidR="005707D3" w:rsidRDefault="005707D3" w:rsidP="00C9176F">
            <w:pPr>
              <w:pStyle w:val="ConsPlusNonformat"/>
              <w:widowControl w:val="0"/>
              <w:spacing w:line="28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Коэффициент значимости подпрограммы</w:t>
            </w:r>
          </w:p>
        </w:tc>
        <w:tc>
          <w:tcPr>
            <w:tcW w:w="1495" w:type="dxa"/>
          </w:tcPr>
          <w:p w:rsidR="005707D3" w:rsidRDefault="005707D3" w:rsidP="00E6303F">
            <w:pPr>
              <w:pStyle w:val="ConsPlusNonformat"/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25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</w:t>
            </w:r>
            <w:r w:rsidR="003F70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E630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5707D3" w:rsidTr="00E6303F">
        <w:tc>
          <w:tcPr>
            <w:tcW w:w="9627" w:type="dxa"/>
            <w:gridSpan w:val="2"/>
            <w:shd w:val="clear" w:color="auto" w:fill="B6DDE8" w:themeFill="accent5" w:themeFillTint="66"/>
          </w:tcPr>
          <w:p w:rsidR="005707D3" w:rsidRPr="000425C9" w:rsidRDefault="005707D3" w:rsidP="00302B94">
            <w:pPr>
              <w:pStyle w:val="ConsPlusNonformat"/>
              <w:widowControl w:val="0"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2B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Оценка эффективности подпрограммы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 </w:t>
            </w:r>
            <w:r w:rsidR="00305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93</w:t>
            </w:r>
            <w:r w:rsidR="00302B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</w:p>
        </w:tc>
      </w:tr>
    </w:tbl>
    <w:p w:rsidR="005707D3" w:rsidRDefault="005707D3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8083C" w:rsidRPr="00022B79" w:rsidRDefault="001743D4" w:rsidP="00022B79">
      <w:pPr>
        <w:pStyle w:val="ConsPlusNonformat"/>
        <w:widowControl w:val="0"/>
        <w:spacing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ЭФФЕКТИВНОСТИ ГОСУДАРСТВЕННОЙ ПРОГРАММЫ СОСТАВИЛА</w:t>
      </w:r>
      <w:r w:rsidRPr="00022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- </w:t>
      </w:r>
      <w:r w:rsidR="003052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97</w:t>
      </w:r>
      <w:r w:rsidR="00FB4B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%</w:t>
      </w:r>
      <w:r w:rsidRPr="00022B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1264E6" w:rsidRPr="00022B79" w:rsidRDefault="001264E6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8970"/>
      </w:tblGrid>
      <w:tr w:rsidR="00580A8B" w:rsidRPr="00E6303F" w:rsidTr="00FB4B22">
        <w:tc>
          <w:tcPr>
            <w:tcW w:w="667" w:type="dxa"/>
          </w:tcPr>
          <w:p w:rsidR="00580A8B" w:rsidRPr="00022B79" w:rsidRDefault="00580A8B" w:rsidP="000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0" w:type="dxa"/>
          </w:tcPr>
          <w:p w:rsidR="00580A8B" w:rsidRPr="00E6303F" w:rsidRDefault="00580A8B" w:rsidP="00022B79">
            <w:pPr>
              <w:pStyle w:val="ConsPlusNonformat"/>
              <w:widowControl w:val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303F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8"/>
                <w:szCs w:val="28"/>
                <w:lang w:eastAsia="ru-RU"/>
              </w:rPr>
              <w:t>сведения об использовании бюджетных ассигнований и иных средств на реализацию государственной программы</w:t>
            </w:r>
          </w:p>
        </w:tc>
      </w:tr>
    </w:tbl>
    <w:p w:rsidR="00F855C9" w:rsidRPr="00E6303F" w:rsidRDefault="00F855C9" w:rsidP="00022B79">
      <w:pPr>
        <w:pStyle w:val="ConsPlusCell"/>
        <w:widowControl w:val="0"/>
        <w:spacing w:line="288" w:lineRule="auto"/>
        <w:ind w:firstLine="709"/>
        <w:jc w:val="both"/>
      </w:pPr>
    </w:p>
    <w:p w:rsidR="001B6110" w:rsidRPr="00E6303F" w:rsidRDefault="00F2622A" w:rsidP="00022B79">
      <w:pPr>
        <w:pStyle w:val="ConsPlusCell"/>
        <w:widowControl w:val="0"/>
        <w:spacing w:line="288" w:lineRule="auto"/>
        <w:ind w:firstLine="709"/>
        <w:jc w:val="both"/>
      </w:pPr>
      <w:r w:rsidRPr="00E6303F">
        <w:t>На реализацию государственной программы</w:t>
      </w:r>
      <w:r w:rsidR="001B6110" w:rsidRPr="00E6303F">
        <w:t xml:space="preserve"> в 201</w:t>
      </w:r>
      <w:r w:rsidR="00A76794" w:rsidRPr="00E6303F">
        <w:t>8</w:t>
      </w:r>
      <w:r w:rsidR="001B6110" w:rsidRPr="00E6303F">
        <w:t xml:space="preserve"> году направлено </w:t>
      </w:r>
      <w:r w:rsidR="00FB4B22" w:rsidRPr="00E6303F">
        <w:br/>
      </w:r>
      <w:r w:rsidR="002B42BF" w:rsidRPr="00E6303F">
        <w:rPr>
          <w:b/>
        </w:rPr>
        <w:t>4 310,41</w:t>
      </w:r>
      <w:r w:rsidR="001B6110" w:rsidRPr="00E6303F">
        <w:rPr>
          <w:b/>
        </w:rPr>
        <w:t xml:space="preserve"> млн рублей</w:t>
      </w:r>
      <w:r w:rsidR="001B6110" w:rsidRPr="00E6303F">
        <w:t>, в том числе:</w:t>
      </w:r>
    </w:p>
    <w:p w:rsidR="001B6110" w:rsidRPr="00E6303F" w:rsidRDefault="002B42BF" w:rsidP="00022B79">
      <w:pPr>
        <w:pStyle w:val="ConsPlusCell"/>
        <w:widowControl w:val="0"/>
        <w:spacing w:line="288" w:lineRule="auto"/>
        <w:ind w:firstLine="709"/>
        <w:jc w:val="both"/>
      </w:pPr>
      <w:r w:rsidRPr="00E6303F">
        <w:rPr>
          <w:b/>
        </w:rPr>
        <w:t>334,94</w:t>
      </w:r>
      <w:r w:rsidR="001B6110" w:rsidRPr="00E6303F">
        <w:rPr>
          <w:b/>
        </w:rPr>
        <w:t xml:space="preserve"> млн рублей</w:t>
      </w:r>
      <w:r w:rsidR="001B6110" w:rsidRPr="00E6303F">
        <w:t xml:space="preserve"> – из средств федерального бюджета;</w:t>
      </w:r>
    </w:p>
    <w:p w:rsidR="001B6110" w:rsidRPr="00E6303F" w:rsidRDefault="002B42BF" w:rsidP="00022B79">
      <w:pPr>
        <w:pStyle w:val="ConsPlusCell"/>
        <w:widowControl w:val="0"/>
        <w:spacing w:line="288" w:lineRule="auto"/>
        <w:ind w:firstLine="709"/>
        <w:jc w:val="both"/>
      </w:pPr>
      <w:r w:rsidRPr="00E6303F">
        <w:rPr>
          <w:b/>
        </w:rPr>
        <w:t>3 971,92</w:t>
      </w:r>
      <w:r w:rsidR="001B6110" w:rsidRPr="00E6303F">
        <w:rPr>
          <w:b/>
        </w:rPr>
        <w:t xml:space="preserve"> млн рублей</w:t>
      </w:r>
      <w:r w:rsidR="001B6110" w:rsidRPr="00E6303F">
        <w:t xml:space="preserve"> – из средств краевого бюджета;</w:t>
      </w:r>
    </w:p>
    <w:p w:rsidR="001B6110" w:rsidRPr="00E6303F" w:rsidRDefault="002B42BF" w:rsidP="00022B79">
      <w:pPr>
        <w:pStyle w:val="ConsPlusCell"/>
        <w:widowControl w:val="0"/>
        <w:spacing w:line="288" w:lineRule="auto"/>
        <w:ind w:firstLine="709"/>
        <w:jc w:val="both"/>
      </w:pPr>
      <w:r w:rsidRPr="00E6303F">
        <w:rPr>
          <w:b/>
        </w:rPr>
        <w:t>3,55</w:t>
      </w:r>
      <w:r w:rsidR="001B6110" w:rsidRPr="00E6303F">
        <w:t xml:space="preserve"> </w:t>
      </w:r>
      <w:r w:rsidR="001B6110" w:rsidRPr="00273089">
        <w:rPr>
          <w:b/>
        </w:rPr>
        <w:t>млн рублей</w:t>
      </w:r>
      <w:r w:rsidR="001B6110" w:rsidRPr="00E6303F">
        <w:t xml:space="preserve"> – из средств бюд</w:t>
      </w:r>
      <w:r w:rsidRPr="00E6303F">
        <w:t>жетов муниципальных образований.</w:t>
      </w:r>
    </w:p>
    <w:p w:rsidR="00446DF6" w:rsidRPr="00F855C9" w:rsidRDefault="00446DF6" w:rsidP="00022B79">
      <w:pPr>
        <w:pStyle w:val="ConsPlusCell"/>
        <w:widowControl w:val="0"/>
        <w:spacing w:line="288" w:lineRule="auto"/>
        <w:ind w:firstLine="709"/>
        <w:jc w:val="both"/>
        <w:rPr>
          <w:b/>
        </w:rPr>
      </w:pPr>
      <w:r w:rsidRPr="00E6303F">
        <w:rPr>
          <w:b/>
        </w:rPr>
        <w:t xml:space="preserve">Выполнение государственной программы за счет средств краевого бюджета </w:t>
      </w:r>
      <w:r w:rsidR="00C733AF" w:rsidRPr="00E6303F">
        <w:rPr>
          <w:b/>
        </w:rPr>
        <w:t>–</w:t>
      </w:r>
      <w:r w:rsidR="00D44229" w:rsidRPr="00E6303F">
        <w:rPr>
          <w:b/>
        </w:rPr>
        <w:t xml:space="preserve"> </w:t>
      </w:r>
      <w:r w:rsidR="00E6303F" w:rsidRPr="00E6303F">
        <w:rPr>
          <w:b/>
        </w:rPr>
        <w:t>92</w:t>
      </w:r>
      <w:r w:rsidRPr="00E6303F">
        <w:rPr>
          <w:b/>
        </w:rPr>
        <w:t>%.</w:t>
      </w:r>
    </w:p>
    <w:p w:rsidR="00455E87" w:rsidRPr="00022B79" w:rsidRDefault="00455E87" w:rsidP="00022B79">
      <w:pPr>
        <w:pStyle w:val="ConsPlusCell"/>
        <w:widowControl w:val="0"/>
        <w:spacing w:line="288" w:lineRule="auto"/>
        <w:ind w:firstLine="709"/>
        <w:jc w:val="both"/>
      </w:pPr>
    </w:p>
    <w:p w:rsidR="00580A8B" w:rsidRPr="00022B79" w:rsidRDefault="00455E87" w:rsidP="00180DF2">
      <w:pPr>
        <w:pStyle w:val="ConsPlusCell"/>
        <w:widowControl w:val="0"/>
        <w:spacing w:line="300" w:lineRule="auto"/>
        <w:ind w:firstLine="709"/>
        <w:jc w:val="both"/>
      </w:pPr>
      <w:r w:rsidRPr="00022B79">
        <w:t>О</w:t>
      </w:r>
      <w:r w:rsidR="001B6110" w:rsidRPr="00022B79">
        <w:t>тчет об использовании бюджетных ассигнований краевого бюджета, информаци</w:t>
      </w:r>
      <w:r w:rsidRPr="00022B79">
        <w:t>я</w:t>
      </w:r>
      <w:r w:rsidR="001B6110" w:rsidRPr="00022B79">
        <w:t xml:space="preserve"> о расходовании бюджетных и внебюджетных средств на реализацию государственной программы в разрезе подпрограмм и отдельных мероприятий</w:t>
      </w:r>
      <w:r w:rsidR="00DC0AC8" w:rsidRPr="00022B79">
        <w:t>,</w:t>
      </w:r>
      <w:r w:rsidRPr="00022B79">
        <w:t xml:space="preserve"> </w:t>
      </w:r>
      <w:r w:rsidR="00DC0AC8" w:rsidRPr="00022B79">
        <w:t xml:space="preserve">об объемах межбюджетных трансфертов, предоставляемых </w:t>
      </w:r>
      <w:r w:rsidR="00DC0AC8" w:rsidRPr="00022B79">
        <w:tab/>
        <w:t xml:space="preserve">из краевого бюджета муниципальным образованиям Приморского края в рамках государственной программы </w:t>
      </w:r>
      <w:r w:rsidRPr="00022B79">
        <w:t xml:space="preserve">представлена в приложениях № </w:t>
      </w:r>
      <w:r w:rsidR="00CD4147" w:rsidRPr="00022B79">
        <w:t>4</w:t>
      </w:r>
      <w:r w:rsidR="00DC0AC8" w:rsidRPr="00022B79">
        <w:t xml:space="preserve">, </w:t>
      </w:r>
      <w:r w:rsidRPr="00022B79">
        <w:t xml:space="preserve">№ </w:t>
      </w:r>
      <w:r w:rsidR="00CD4147" w:rsidRPr="00022B79">
        <w:t>5</w:t>
      </w:r>
      <w:r w:rsidR="00DC0AC8" w:rsidRPr="00022B79">
        <w:t>, №6.</w:t>
      </w:r>
    </w:p>
    <w:p w:rsidR="00DE791D" w:rsidRPr="00022B79" w:rsidRDefault="00DE791D" w:rsidP="00022B79">
      <w:pPr>
        <w:pStyle w:val="ConsPlusCell"/>
        <w:widowControl w:val="0"/>
        <w:spacing w:line="288" w:lineRule="auto"/>
        <w:ind w:firstLine="709"/>
        <w:jc w:val="both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8970"/>
      </w:tblGrid>
      <w:tr w:rsidR="00723895" w:rsidRPr="00022B79" w:rsidTr="00190C5D">
        <w:tc>
          <w:tcPr>
            <w:tcW w:w="675" w:type="dxa"/>
          </w:tcPr>
          <w:p w:rsidR="00723895" w:rsidRPr="00022B79" w:rsidRDefault="00723895" w:rsidP="000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723895" w:rsidRPr="00022B79" w:rsidRDefault="00723895" w:rsidP="00022B79">
            <w:pPr>
              <w:pStyle w:val="ConsPlusNonformat"/>
              <w:widowControl w:val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2B79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>предложения по дальнейшей реализации государственной программы</w:t>
            </w:r>
            <w:r w:rsidR="00446DF6" w:rsidRPr="00022B79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  <w:lang w:eastAsia="ru-RU"/>
              </w:rPr>
              <w:t xml:space="preserve"> и их обоснование</w:t>
            </w:r>
          </w:p>
        </w:tc>
      </w:tr>
    </w:tbl>
    <w:p w:rsidR="009D3015" w:rsidRPr="00022B79" w:rsidRDefault="009D3015" w:rsidP="00022B79">
      <w:pPr>
        <w:pStyle w:val="ConsPlusNonformat"/>
        <w:widowControl w:val="0"/>
        <w:spacing w:line="288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303F" w:rsidRDefault="003C3017" w:rsidP="00E6303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201</w:t>
      </w:r>
      <w:r w:rsidR="00222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F9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планируется продолжить реализацию государственной программы «Экономическое развитие и инновационная экономика Приморского края» в </w:t>
      </w:r>
      <w:r w:rsidR="00F9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прежнем</w:t>
      </w:r>
      <w:r w:rsidRPr="00F97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формате.</w:t>
      </w:r>
      <w:r w:rsidRPr="00F97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2A02" w:rsidRPr="00222A02" w:rsidRDefault="00222A02" w:rsidP="00E6303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 в соответствии </w:t>
      </w:r>
      <w:r w:rsidRPr="00222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222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(«дорожн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222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карт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222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») по разработке государственных программ Приморского края на период 2020 - 2027 годов, утвержденного распоряжением Администрации Приморского края от 6 сентября 2018 года № 293-ра,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2020 года начнет реализацию</w:t>
      </w:r>
      <w:r w:rsidRPr="00222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</w:t>
      </w:r>
      <w:r w:rsidRPr="00222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222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«Экономическое развитие и инновационная экономика Приморского края на 2020-2027 годы»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222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C3017" w:rsidRPr="00F97046" w:rsidRDefault="003C3017" w:rsidP="00180DF2">
      <w:pPr>
        <w:pStyle w:val="ConsPlusNonformat"/>
        <w:widowControl w:val="0"/>
        <w:spacing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C3017" w:rsidRPr="00F97046" w:rsidSect="00073D4C">
      <w:headerReference w:type="default" r:id="rId10"/>
      <w:footerReference w:type="default" r:id="rId11"/>
      <w:pgSz w:w="11906" w:h="16838"/>
      <w:pgMar w:top="1134" w:right="851" w:bottom="851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915" w:rsidRDefault="00DC0915" w:rsidP="00167E92">
      <w:pPr>
        <w:spacing w:after="0" w:line="240" w:lineRule="auto"/>
      </w:pPr>
      <w:r>
        <w:separator/>
      </w:r>
    </w:p>
  </w:endnote>
  <w:endnote w:type="continuationSeparator" w:id="0">
    <w:p w:rsidR="00DC0915" w:rsidRDefault="00DC0915" w:rsidP="00167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TP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709" w:rsidRPr="0047630C" w:rsidRDefault="002E57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915" w:rsidRDefault="00DC0915" w:rsidP="00167E92">
      <w:pPr>
        <w:spacing w:after="0" w:line="240" w:lineRule="auto"/>
      </w:pPr>
      <w:r>
        <w:separator/>
      </w:r>
    </w:p>
  </w:footnote>
  <w:footnote w:type="continuationSeparator" w:id="0">
    <w:p w:rsidR="00DC0915" w:rsidRDefault="00DC0915" w:rsidP="00167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1227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5709" w:rsidRPr="002943FC" w:rsidRDefault="002E570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943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943F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943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2B9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943F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E5709" w:rsidRDefault="002E5709" w:rsidP="0032535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86F11"/>
    <w:multiLevelType w:val="hybridMultilevel"/>
    <w:tmpl w:val="50B8342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933D8C"/>
    <w:multiLevelType w:val="hybridMultilevel"/>
    <w:tmpl w:val="45D8CFC4"/>
    <w:lvl w:ilvl="0" w:tplc="4AE834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7804"/>
    <w:multiLevelType w:val="hybridMultilevel"/>
    <w:tmpl w:val="E93E9478"/>
    <w:lvl w:ilvl="0" w:tplc="D8D2A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742E50"/>
    <w:multiLevelType w:val="hybridMultilevel"/>
    <w:tmpl w:val="F70A005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35D6D9B"/>
    <w:multiLevelType w:val="hybridMultilevel"/>
    <w:tmpl w:val="477E047E"/>
    <w:lvl w:ilvl="0" w:tplc="858A6F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875C18"/>
    <w:multiLevelType w:val="hybridMultilevel"/>
    <w:tmpl w:val="11181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40C1E"/>
    <w:multiLevelType w:val="multilevel"/>
    <w:tmpl w:val="3744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734BFF"/>
    <w:multiLevelType w:val="hybridMultilevel"/>
    <w:tmpl w:val="6608D8C4"/>
    <w:lvl w:ilvl="0" w:tplc="45926A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FC1929"/>
    <w:multiLevelType w:val="hybridMultilevel"/>
    <w:tmpl w:val="DA904F40"/>
    <w:lvl w:ilvl="0" w:tplc="3F147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317180F"/>
    <w:multiLevelType w:val="hybridMultilevel"/>
    <w:tmpl w:val="38EC0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F77D88"/>
    <w:multiLevelType w:val="hybridMultilevel"/>
    <w:tmpl w:val="1DF49AE8"/>
    <w:lvl w:ilvl="0" w:tplc="C8D64B4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D156DD3"/>
    <w:multiLevelType w:val="multilevel"/>
    <w:tmpl w:val="FD3CB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84DC9"/>
    <w:multiLevelType w:val="hybridMultilevel"/>
    <w:tmpl w:val="A416547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60378D"/>
    <w:multiLevelType w:val="hybridMultilevel"/>
    <w:tmpl w:val="A20891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9443E8B"/>
    <w:multiLevelType w:val="hybridMultilevel"/>
    <w:tmpl w:val="50B8342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B9032B7"/>
    <w:multiLevelType w:val="hybridMultilevel"/>
    <w:tmpl w:val="C83896D0"/>
    <w:lvl w:ilvl="0" w:tplc="C8D64B4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CAA7CBD"/>
    <w:multiLevelType w:val="hybridMultilevel"/>
    <w:tmpl w:val="50B8342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6EFC1A20"/>
    <w:multiLevelType w:val="hybridMultilevel"/>
    <w:tmpl w:val="A24484C0"/>
    <w:lvl w:ilvl="0" w:tplc="DE1EBD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1884624"/>
    <w:multiLevelType w:val="hybridMultilevel"/>
    <w:tmpl w:val="C5668F64"/>
    <w:lvl w:ilvl="0" w:tplc="08A64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BAE1011"/>
    <w:multiLevelType w:val="hybridMultilevel"/>
    <w:tmpl w:val="A0C40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4169AF"/>
    <w:multiLevelType w:val="hybridMultilevel"/>
    <w:tmpl w:val="348E7A64"/>
    <w:lvl w:ilvl="0" w:tplc="D8D2A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E5A11C8"/>
    <w:multiLevelType w:val="multilevel"/>
    <w:tmpl w:val="2B0011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21"/>
  </w:num>
  <w:num w:numId="5">
    <w:abstractNumId w:val="4"/>
  </w:num>
  <w:num w:numId="6">
    <w:abstractNumId w:val="7"/>
  </w:num>
  <w:num w:numId="7">
    <w:abstractNumId w:val="18"/>
  </w:num>
  <w:num w:numId="8">
    <w:abstractNumId w:val="1"/>
  </w:num>
  <w:num w:numId="9">
    <w:abstractNumId w:val="19"/>
  </w:num>
  <w:num w:numId="10">
    <w:abstractNumId w:val="17"/>
  </w:num>
  <w:num w:numId="11">
    <w:abstractNumId w:val="8"/>
  </w:num>
  <w:num w:numId="12">
    <w:abstractNumId w:val="0"/>
  </w:num>
  <w:num w:numId="13">
    <w:abstractNumId w:val="9"/>
  </w:num>
  <w:num w:numId="14">
    <w:abstractNumId w:val="10"/>
  </w:num>
  <w:num w:numId="15">
    <w:abstractNumId w:val="15"/>
  </w:num>
  <w:num w:numId="16">
    <w:abstractNumId w:val="3"/>
  </w:num>
  <w:num w:numId="17">
    <w:abstractNumId w:val="20"/>
  </w:num>
  <w:num w:numId="18">
    <w:abstractNumId w:val="2"/>
  </w:num>
  <w:num w:numId="19">
    <w:abstractNumId w:val="12"/>
  </w:num>
  <w:num w:numId="20">
    <w:abstractNumId w:val="13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E92"/>
    <w:rsid w:val="00001E12"/>
    <w:rsid w:val="00002BDD"/>
    <w:rsid w:val="00006DC8"/>
    <w:rsid w:val="0000715B"/>
    <w:rsid w:val="00010189"/>
    <w:rsid w:val="00013221"/>
    <w:rsid w:val="0001735F"/>
    <w:rsid w:val="00017894"/>
    <w:rsid w:val="00017B59"/>
    <w:rsid w:val="000206CD"/>
    <w:rsid w:val="000209CC"/>
    <w:rsid w:val="00022B79"/>
    <w:rsid w:val="00022F6C"/>
    <w:rsid w:val="00024C0C"/>
    <w:rsid w:val="00025041"/>
    <w:rsid w:val="00030595"/>
    <w:rsid w:val="000306B9"/>
    <w:rsid w:val="00032F64"/>
    <w:rsid w:val="00035FA6"/>
    <w:rsid w:val="000372FF"/>
    <w:rsid w:val="000375E9"/>
    <w:rsid w:val="000419A0"/>
    <w:rsid w:val="00042385"/>
    <w:rsid w:val="000425C9"/>
    <w:rsid w:val="00042A8B"/>
    <w:rsid w:val="00042FD7"/>
    <w:rsid w:val="000444C6"/>
    <w:rsid w:val="00046E7E"/>
    <w:rsid w:val="00046FB2"/>
    <w:rsid w:val="00047632"/>
    <w:rsid w:val="00050933"/>
    <w:rsid w:val="00050D38"/>
    <w:rsid w:val="00051060"/>
    <w:rsid w:val="00051326"/>
    <w:rsid w:val="0005140B"/>
    <w:rsid w:val="000526E2"/>
    <w:rsid w:val="00052ABA"/>
    <w:rsid w:val="0005385F"/>
    <w:rsid w:val="00056C5F"/>
    <w:rsid w:val="00061C15"/>
    <w:rsid w:val="000624E7"/>
    <w:rsid w:val="00067308"/>
    <w:rsid w:val="0006736D"/>
    <w:rsid w:val="00070618"/>
    <w:rsid w:val="00071A83"/>
    <w:rsid w:val="00072118"/>
    <w:rsid w:val="00073D4C"/>
    <w:rsid w:val="0007705D"/>
    <w:rsid w:val="00077918"/>
    <w:rsid w:val="00077A06"/>
    <w:rsid w:val="00077CAC"/>
    <w:rsid w:val="00077DF9"/>
    <w:rsid w:val="00082874"/>
    <w:rsid w:val="000828E5"/>
    <w:rsid w:val="00083E05"/>
    <w:rsid w:val="00084B80"/>
    <w:rsid w:val="00084C48"/>
    <w:rsid w:val="0008540B"/>
    <w:rsid w:val="00086F59"/>
    <w:rsid w:val="000872DA"/>
    <w:rsid w:val="00091054"/>
    <w:rsid w:val="00091326"/>
    <w:rsid w:val="00092949"/>
    <w:rsid w:val="000932F9"/>
    <w:rsid w:val="000938CC"/>
    <w:rsid w:val="000957F1"/>
    <w:rsid w:val="00095C0E"/>
    <w:rsid w:val="00096F82"/>
    <w:rsid w:val="000972D4"/>
    <w:rsid w:val="000974B2"/>
    <w:rsid w:val="000A0CE1"/>
    <w:rsid w:val="000A1AF3"/>
    <w:rsid w:val="000A1F8E"/>
    <w:rsid w:val="000A24CF"/>
    <w:rsid w:val="000A5786"/>
    <w:rsid w:val="000B29AB"/>
    <w:rsid w:val="000B31FA"/>
    <w:rsid w:val="000B5AC2"/>
    <w:rsid w:val="000B5C2A"/>
    <w:rsid w:val="000B67B7"/>
    <w:rsid w:val="000B6AC1"/>
    <w:rsid w:val="000B6D99"/>
    <w:rsid w:val="000B6F8C"/>
    <w:rsid w:val="000C0FE5"/>
    <w:rsid w:val="000C1039"/>
    <w:rsid w:val="000C16ED"/>
    <w:rsid w:val="000C298E"/>
    <w:rsid w:val="000C2C35"/>
    <w:rsid w:val="000C3E53"/>
    <w:rsid w:val="000C575E"/>
    <w:rsid w:val="000C7EDC"/>
    <w:rsid w:val="000D0AF6"/>
    <w:rsid w:val="000D0EF4"/>
    <w:rsid w:val="000D28E7"/>
    <w:rsid w:val="000D452C"/>
    <w:rsid w:val="000D6EBA"/>
    <w:rsid w:val="000D6EDE"/>
    <w:rsid w:val="000D72CB"/>
    <w:rsid w:val="000E0369"/>
    <w:rsid w:val="000E0D92"/>
    <w:rsid w:val="000E42A9"/>
    <w:rsid w:val="000E6123"/>
    <w:rsid w:val="000E643B"/>
    <w:rsid w:val="000E6667"/>
    <w:rsid w:val="000E67C6"/>
    <w:rsid w:val="000F2000"/>
    <w:rsid w:val="000F2801"/>
    <w:rsid w:val="000F4A40"/>
    <w:rsid w:val="000F50AC"/>
    <w:rsid w:val="000F5B0C"/>
    <w:rsid w:val="000F6E02"/>
    <w:rsid w:val="000F7BDE"/>
    <w:rsid w:val="001047B0"/>
    <w:rsid w:val="00104D2C"/>
    <w:rsid w:val="001052B0"/>
    <w:rsid w:val="00105E67"/>
    <w:rsid w:val="00106996"/>
    <w:rsid w:val="001069FA"/>
    <w:rsid w:val="00107A88"/>
    <w:rsid w:val="001108A8"/>
    <w:rsid w:val="001128F5"/>
    <w:rsid w:val="00112E03"/>
    <w:rsid w:val="0011340E"/>
    <w:rsid w:val="001160F1"/>
    <w:rsid w:val="0011650A"/>
    <w:rsid w:val="00116792"/>
    <w:rsid w:val="00117BA7"/>
    <w:rsid w:val="001213DC"/>
    <w:rsid w:val="00122456"/>
    <w:rsid w:val="00122D51"/>
    <w:rsid w:val="0012332F"/>
    <w:rsid w:val="001234BC"/>
    <w:rsid w:val="001236D3"/>
    <w:rsid w:val="001259C8"/>
    <w:rsid w:val="0012603B"/>
    <w:rsid w:val="001264E6"/>
    <w:rsid w:val="00126808"/>
    <w:rsid w:val="00126E91"/>
    <w:rsid w:val="00127540"/>
    <w:rsid w:val="00130D12"/>
    <w:rsid w:val="00132EE1"/>
    <w:rsid w:val="00133005"/>
    <w:rsid w:val="001419C5"/>
    <w:rsid w:val="0014350E"/>
    <w:rsid w:val="00144B17"/>
    <w:rsid w:val="001454E6"/>
    <w:rsid w:val="00146817"/>
    <w:rsid w:val="00153067"/>
    <w:rsid w:val="0015414C"/>
    <w:rsid w:val="00156B2E"/>
    <w:rsid w:val="001570C9"/>
    <w:rsid w:val="00157802"/>
    <w:rsid w:val="001600B1"/>
    <w:rsid w:val="0016048A"/>
    <w:rsid w:val="00160CD3"/>
    <w:rsid w:val="0016108E"/>
    <w:rsid w:val="0016128F"/>
    <w:rsid w:val="00161861"/>
    <w:rsid w:val="00162D58"/>
    <w:rsid w:val="0016335E"/>
    <w:rsid w:val="00164D14"/>
    <w:rsid w:val="00165A26"/>
    <w:rsid w:val="00165E5C"/>
    <w:rsid w:val="00167E92"/>
    <w:rsid w:val="00170964"/>
    <w:rsid w:val="0017123B"/>
    <w:rsid w:val="0017283F"/>
    <w:rsid w:val="00172AD3"/>
    <w:rsid w:val="001743D4"/>
    <w:rsid w:val="00174B7E"/>
    <w:rsid w:val="00175552"/>
    <w:rsid w:val="0017607C"/>
    <w:rsid w:val="00176A9F"/>
    <w:rsid w:val="00177096"/>
    <w:rsid w:val="00177D00"/>
    <w:rsid w:val="00180945"/>
    <w:rsid w:val="00180DF2"/>
    <w:rsid w:val="00180E3B"/>
    <w:rsid w:val="001813F0"/>
    <w:rsid w:val="0018205B"/>
    <w:rsid w:val="0018408E"/>
    <w:rsid w:val="00185A31"/>
    <w:rsid w:val="00186B37"/>
    <w:rsid w:val="00186D3E"/>
    <w:rsid w:val="00187AF6"/>
    <w:rsid w:val="00187C39"/>
    <w:rsid w:val="00190287"/>
    <w:rsid w:val="00190C5D"/>
    <w:rsid w:val="00191A0E"/>
    <w:rsid w:val="00191F0E"/>
    <w:rsid w:val="0019307C"/>
    <w:rsid w:val="001935E5"/>
    <w:rsid w:val="001959B6"/>
    <w:rsid w:val="0019742B"/>
    <w:rsid w:val="001A0941"/>
    <w:rsid w:val="001A178F"/>
    <w:rsid w:val="001A1CDB"/>
    <w:rsid w:val="001A2139"/>
    <w:rsid w:val="001A2B4B"/>
    <w:rsid w:val="001A34E8"/>
    <w:rsid w:val="001A3C2A"/>
    <w:rsid w:val="001A3EF4"/>
    <w:rsid w:val="001A5020"/>
    <w:rsid w:val="001A6A04"/>
    <w:rsid w:val="001A6F6E"/>
    <w:rsid w:val="001A725B"/>
    <w:rsid w:val="001B1E1B"/>
    <w:rsid w:val="001B3A2A"/>
    <w:rsid w:val="001B6110"/>
    <w:rsid w:val="001B6783"/>
    <w:rsid w:val="001B7E7C"/>
    <w:rsid w:val="001C2A51"/>
    <w:rsid w:val="001C2DC8"/>
    <w:rsid w:val="001C33BA"/>
    <w:rsid w:val="001D3C71"/>
    <w:rsid w:val="001D4DB0"/>
    <w:rsid w:val="001D5593"/>
    <w:rsid w:val="001D64C5"/>
    <w:rsid w:val="001D6616"/>
    <w:rsid w:val="001D7B59"/>
    <w:rsid w:val="001E3C84"/>
    <w:rsid w:val="001E4568"/>
    <w:rsid w:val="001E49A8"/>
    <w:rsid w:val="001E57FB"/>
    <w:rsid w:val="001F0757"/>
    <w:rsid w:val="001F0887"/>
    <w:rsid w:val="001F0942"/>
    <w:rsid w:val="001F094B"/>
    <w:rsid w:val="001F23D1"/>
    <w:rsid w:val="001F313D"/>
    <w:rsid w:val="001F41F1"/>
    <w:rsid w:val="001F4A7A"/>
    <w:rsid w:val="001F60C5"/>
    <w:rsid w:val="001F6852"/>
    <w:rsid w:val="001F6D6F"/>
    <w:rsid w:val="001F7156"/>
    <w:rsid w:val="001F78A6"/>
    <w:rsid w:val="001F7DCE"/>
    <w:rsid w:val="00200438"/>
    <w:rsid w:val="002008A7"/>
    <w:rsid w:val="0020106D"/>
    <w:rsid w:val="002048EA"/>
    <w:rsid w:val="00204FA3"/>
    <w:rsid w:val="00206C88"/>
    <w:rsid w:val="00206D64"/>
    <w:rsid w:val="00206D98"/>
    <w:rsid w:val="002103E9"/>
    <w:rsid w:val="00210C2A"/>
    <w:rsid w:val="002113A8"/>
    <w:rsid w:val="00211B7A"/>
    <w:rsid w:val="00211E49"/>
    <w:rsid w:val="002136F0"/>
    <w:rsid w:val="00213923"/>
    <w:rsid w:val="00216F21"/>
    <w:rsid w:val="002178A3"/>
    <w:rsid w:val="002178A7"/>
    <w:rsid w:val="00217F9D"/>
    <w:rsid w:val="00221606"/>
    <w:rsid w:val="002220B5"/>
    <w:rsid w:val="002224B7"/>
    <w:rsid w:val="00222A02"/>
    <w:rsid w:val="00224377"/>
    <w:rsid w:val="00224E1C"/>
    <w:rsid w:val="00225768"/>
    <w:rsid w:val="00230AA6"/>
    <w:rsid w:val="00230E5F"/>
    <w:rsid w:val="0023347D"/>
    <w:rsid w:val="00233715"/>
    <w:rsid w:val="00233C1A"/>
    <w:rsid w:val="0023431B"/>
    <w:rsid w:val="00234944"/>
    <w:rsid w:val="00234D95"/>
    <w:rsid w:val="00236D66"/>
    <w:rsid w:val="0023708E"/>
    <w:rsid w:val="002374C2"/>
    <w:rsid w:val="00240FC9"/>
    <w:rsid w:val="002414C9"/>
    <w:rsid w:val="00243394"/>
    <w:rsid w:val="002439EB"/>
    <w:rsid w:val="0024452E"/>
    <w:rsid w:val="00247179"/>
    <w:rsid w:val="002476FF"/>
    <w:rsid w:val="00247A8B"/>
    <w:rsid w:val="002509F7"/>
    <w:rsid w:val="0025107E"/>
    <w:rsid w:val="00254A8E"/>
    <w:rsid w:val="00256662"/>
    <w:rsid w:val="00257E89"/>
    <w:rsid w:val="00260616"/>
    <w:rsid w:val="0026091F"/>
    <w:rsid w:val="0026131D"/>
    <w:rsid w:val="00261A28"/>
    <w:rsid w:val="00263F1A"/>
    <w:rsid w:val="00264BD9"/>
    <w:rsid w:val="0026576D"/>
    <w:rsid w:val="00265B28"/>
    <w:rsid w:val="002702A2"/>
    <w:rsid w:val="00273089"/>
    <w:rsid w:val="00276757"/>
    <w:rsid w:val="002767F4"/>
    <w:rsid w:val="0027680C"/>
    <w:rsid w:val="0027726D"/>
    <w:rsid w:val="00283598"/>
    <w:rsid w:val="00285219"/>
    <w:rsid w:val="002859EF"/>
    <w:rsid w:val="00285C0C"/>
    <w:rsid w:val="00287984"/>
    <w:rsid w:val="00290860"/>
    <w:rsid w:val="002938F4"/>
    <w:rsid w:val="002939DB"/>
    <w:rsid w:val="002943FC"/>
    <w:rsid w:val="00295B47"/>
    <w:rsid w:val="002A08CD"/>
    <w:rsid w:val="002A27F3"/>
    <w:rsid w:val="002A781C"/>
    <w:rsid w:val="002A7F65"/>
    <w:rsid w:val="002B18C9"/>
    <w:rsid w:val="002B1AEA"/>
    <w:rsid w:val="002B310C"/>
    <w:rsid w:val="002B42BF"/>
    <w:rsid w:val="002B4C31"/>
    <w:rsid w:val="002B6AA0"/>
    <w:rsid w:val="002C15B9"/>
    <w:rsid w:val="002C164F"/>
    <w:rsid w:val="002C2610"/>
    <w:rsid w:val="002C418E"/>
    <w:rsid w:val="002C4763"/>
    <w:rsid w:val="002C4C83"/>
    <w:rsid w:val="002C51E4"/>
    <w:rsid w:val="002C5E6E"/>
    <w:rsid w:val="002D0000"/>
    <w:rsid w:val="002D1083"/>
    <w:rsid w:val="002D1294"/>
    <w:rsid w:val="002D2B2F"/>
    <w:rsid w:val="002D3699"/>
    <w:rsid w:val="002D3E64"/>
    <w:rsid w:val="002D5973"/>
    <w:rsid w:val="002E081D"/>
    <w:rsid w:val="002E18A0"/>
    <w:rsid w:val="002E4D15"/>
    <w:rsid w:val="002E5709"/>
    <w:rsid w:val="002E5F6D"/>
    <w:rsid w:val="002F019C"/>
    <w:rsid w:val="002F14B2"/>
    <w:rsid w:val="002F29C9"/>
    <w:rsid w:val="002F64A0"/>
    <w:rsid w:val="002F6F86"/>
    <w:rsid w:val="002F7334"/>
    <w:rsid w:val="003011C4"/>
    <w:rsid w:val="00302653"/>
    <w:rsid w:val="00302B94"/>
    <w:rsid w:val="0030347D"/>
    <w:rsid w:val="00304F33"/>
    <w:rsid w:val="003052D4"/>
    <w:rsid w:val="00305F05"/>
    <w:rsid w:val="00306D24"/>
    <w:rsid w:val="00306FA4"/>
    <w:rsid w:val="003073C9"/>
    <w:rsid w:val="00307676"/>
    <w:rsid w:val="00307739"/>
    <w:rsid w:val="00307C55"/>
    <w:rsid w:val="00310107"/>
    <w:rsid w:val="00314259"/>
    <w:rsid w:val="0031465F"/>
    <w:rsid w:val="0032084B"/>
    <w:rsid w:val="00323BF7"/>
    <w:rsid w:val="00324F64"/>
    <w:rsid w:val="00325359"/>
    <w:rsid w:val="00325427"/>
    <w:rsid w:val="003313E1"/>
    <w:rsid w:val="00332A36"/>
    <w:rsid w:val="00333FFD"/>
    <w:rsid w:val="00334A0C"/>
    <w:rsid w:val="00334D00"/>
    <w:rsid w:val="003359CF"/>
    <w:rsid w:val="00336033"/>
    <w:rsid w:val="00337083"/>
    <w:rsid w:val="00337855"/>
    <w:rsid w:val="00337FBB"/>
    <w:rsid w:val="00340B94"/>
    <w:rsid w:val="00340D4A"/>
    <w:rsid w:val="003415FE"/>
    <w:rsid w:val="00341BC2"/>
    <w:rsid w:val="003426DC"/>
    <w:rsid w:val="003448DA"/>
    <w:rsid w:val="00345558"/>
    <w:rsid w:val="00347409"/>
    <w:rsid w:val="00350967"/>
    <w:rsid w:val="00351774"/>
    <w:rsid w:val="003532AF"/>
    <w:rsid w:val="00356477"/>
    <w:rsid w:val="00360FB5"/>
    <w:rsid w:val="00363201"/>
    <w:rsid w:val="00370AC6"/>
    <w:rsid w:val="00371245"/>
    <w:rsid w:val="00371B8C"/>
    <w:rsid w:val="00371BF6"/>
    <w:rsid w:val="003738C4"/>
    <w:rsid w:val="00373D3A"/>
    <w:rsid w:val="003742BD"/>
    <w:rsid w:val="00375AAF"/>
    <w:rsid w:val="00376986"/>
    <w:rsid w:val="00376B61"/>
    <w:rsid w:val="00377468"/>
    <w:rsid w:val="0038008F"/>
    <w:rsid w:val="00380DA6"/>
    <w:rsid w:val="0038142A"/>
    <w:rsid w:val="00381EB6"/>
    <w:rsid w:val="00382487"/>
    <w:rsid w:val="00382992"/>
    <w:rsid w:val="00384CAA"/>
    <w:rsid w:val="00385834"/>
    <w:rsid w:val="00385CF9"/>
    <w:rsid w:val="00385D88"/>
    <w:rsid w:val="00385DAB"/>
    <w:rsid w:val="00386ED4"/>
    <w:rsid w:val="00387578"/>
    <w:rsid w:val="00391608"/>
    <w:rsid w:val="00393BE6"/>
    <w:rsid w:val="00394A81"/>
    <w:rsid w:val="00394DFD"/>
    <w:rsid w:val="003A28C8"/>
    <w:rsid w:val="003A36F2"/>
    <w:rsid w:val="003A4807"/>
    <w:rsid w:val="003A4F6C"/>
    <w:rsid w:val="003A61BC"/>
    <w:rsid w:val="003A61E3"/>
    <w:rsid w:val="003A78BE"/>
    <w:rsid w:val="003B29EC"/>
    <w:rsid w:val="003B5E22"/>
    <w:rsid w:val="003B629F"/>
    <w:rsid w:val="003C00EB"/>
    <w:rsid w:val="003C02C3"/>
    <w:rsid w:val="003C0968"/>
    <w:rsid w:val="003C22A9"/>
    <w:rsid w:val="003C3017"/>
    <w:rsid w:val="003C3B3C"/>
    <w:rsid w:val="003C4A96"/>
    <w:rsid w:val="003C5CF7"/>
    <w:rsid w:val="003D0C21"/>
    <w:rsid w:val="003D3C6C"/>
    <w:rsid w:val="003D3DBC"/>
    <w:rsid w:val="003D4674"/>
    <w:rsid w:val="003D4B18"/>
    <w:rsid w:val="003D4B3F"/>
    <w:rsid w:val="003D4C33"/>
    <w:rsid w:val="003D5640"/>
    <w:rsid w:val="003D727C"/>
    <w:rsid w:val="003E153D"/>
    <w:rsid w:val="003E1802"/>
    <w:rsid w:val="003E3317"/>
    <w:rsid w:val="003E491B"/>
    <w:rsid w:val="003E4BCB"/>
    <w:rsid w:val="003E6198"/>
    <w:rsid w:val="003E7CC7"/>
    <w:rsid w:val="003E7F07"/>
    <w:rsid w:val="003F0C65"/>
    <w:rsid w:val="003F165A"/>
    <w:rsid w:val="003F2467"/>
    <w:rsid w:val="003F27A9"/>
    <w:rsid w:val="003F35A3"/>
    <w:rsid w:val="003F412F"/>
    <w:rsid w:val="003F4EDB"/>
    <w:rsid w:val="003F563E"/>
    <w:rsid w:val="003F5ADD"/>
    <w:rsid w:val="003F5CA5"/>
    <w:rsid w:val="003F70E1"/>
    <w:rsid w:val="003F7A6F"/>
    <w:rsid w:val="004000B6"/>
    <w:rsid w:val="004002FC"/>
    <w:rsid w:val="00400FDC"/>
    <w:rsid w:val="00402E48"/>
    <w:rsid w:val="00404766"/>
    <w:rsid w:val="004049C9"/>
    <w:rsid w:val="00404CAD"/>
    <w:rsid w:val="004070C1"/>
    <w:rsid w:val="00407AF3"/>
    <w:rsid w:val="00410499"/>
    <w:rsid w:val="004133F3"/>
    <w:rsid w:val="00413752"/>
    <w:rsid w:val="00415995"/>
    <w:rsid w:val="00415B03"/>
    <w:rsid w:val="004160E9"/>
    <w:rsid w:val="00420082"/>
    <w:rsid w:val="00420FE0"/>
    <w:rsid w:val="004223EC"/>
    <w:rsid w:val="004228E6"/>
    <w:rsid w:val="0042475D"/>
    <w:rsid w:val="00424AB6"/>
    <w:rsid w:val="004303D9"/>
    <w:rsid w:val="00430D0F"/>
    <w:rsid w:val="0043108E"/>
    <w:rsid w:val="0043133E"/>
    <w:rsid w:val="0043165D"/>
    <w:rsid w:val="00432CD6"/>
    <w:rsid w:val="00432DE8"/>
    <w:rsid w:val="00432ECC"/>
    <w:rsid w:val="00433A8F"/>
    <w:rsid w:val="00436268"/>
    <w:rsid w:val="00442C8F"/>
    <w:rsid w:val="00444A45"/>
    <w:rsid w:val="00444DAD"/>
    <w:rsid w:val="00445F03"/>
    <w:rsid w:val="00445FC0"/>
    <w:rsid w:val="004466FF"/>
    <w:rsid w:val="00446852"/>
    <w:rsid w:val="00446B2C"/>
    <w:rsid w:val="00446DF6"/>
    <w:rsid w:val="0045044B"/>
    <w:rsid w:val="00450E40"/>
    <w:rsid w:val="00455E87"/>
    <w:rsid w:val="00460D3A"/>
    <w:rsid w:val="00461083"/>
    <w:rsid w:val="00462940"/>
    <w:rsid w:val="00464F42"/>
    <w:rsid w:val="00465CAF"/>
    <w:rsid w:val="00465D76"/>
    <w:rsid w:val="004665A6"/>
    <w:rsid w:val="00466A8D"/>
    <w:rsid w:val="00466DCC"/>
    <w:rsid w:val="00466E03"/>
    <w:rsid w:val="004670E9"/>
    <w:rsid w:val="00470E43"/>
    <w:rsid w:val="00471400"/>
    <w:rsid w:val="0047249C"/>
    <w:rsid w:val="00475CC9"/>
    <w:rsid w:val="0047630C"/>
    <w:rsid w:val="00476BD9"/>
    <w:rsid w:val="00477D92"/>
    <w:rsid w:val="004810DD"/>
    <w:rsid w:val="0048401A"/>
    <w:rsid w:val="00484146"/>
    <w:rsid w:val="00484293"/>
    <w:rsid w:val="00485857"/>
    <w:rsid w:val="00486021"/>
    <w:rsid w:val="00487FB7"/>
    <w:rsid w:val="004901C6"/>
    <w:rsid w:val="0049042E"/>
    <w:rsid w:val="00491FCB"/>
    <w:rsid w:val="00492C4B"/>
    <w:rsid w:val="00496D14"/>
    <w:rsid w:val="004A07CF"/>
    <w:rsid w:val="004A2198"/>
    <w:rsid w:val="004A2481"/>
    <w:rsid w:val="004A31EA"/>
    <w:rsid w:val="004A34BC"/>
    <w:rsid w:val="004A3604"/>
    <w:rsid w:val="004A393D"/>
    <w:rsid w:val="004A4D66"/>
    <w:rsid w:val="004A5919"/>
    <w:rsid w:val="004B1267"/>
    <w:rsid w:val="004B1AAA"/>
    <w:rsid w:val="004B24CE"/>
    <w:rsid w:val="004B2BBA"/>
    <w:rsid w:val="004B4818"/>
    <w:rsid w:val="004B5FD4"/>
    <w:rsid w:val="004C0E51"/>
    <w:rsid w:val="004C1C0B"/>
    <w:rsid w:val="004C3474"/>
    <w:rsid w:val="004C351B"/>
    <w:rsid w:val="004C463A"/>
    <w:rsid w:val="004C47D4"/>
    <w:rsid w:val="004C6AA0"/>
    <w:rsid w:val="004D10BD"/>
    <w:rsid w:val="004D15BA"/>
    <w:rsid w:val="004D26C4"/>
    <w:rsid w:val="004D379E"/>
    <w:rsid w:val="004D4489"/>
    <w:rsid w:val="004D5A58"/>
    <w:rsid w:val="004D64D0"/>
    <w:rsid w:val="004E0067"/>
    <w:rsid w:val="004E0DAA"/>
    <w:rsid w:val="004E1CEC"/>
    <w:rsid w:val="004E3764"/>
    <w:rsid w:val="004E40A2"/>
    <w:rsid w:val="004E452E"/>
    <w:rsid w:val="004E63B4"/>
    <w:rsid w:val="004E6FD6"/>
    <w:rsid w:val="004E7844"/>
    <w:rsid w:val="004F1065"/>
    <w:rsid w:val="004F106D"/>
    <w:rsid w:val="004F12E3"/>
    <w:rsid w:val="004F2CA9"/>
    <w:rsid w:val="004F6D32"/>
    <w:rsid w:val="00504C4A"/>
    <w:rsid w:val="00506434"/>
    <w:rsid w:val="00506BFD"/>
    <w:rsid w:val="00507970"/>
    <w:rsid w:val="00510AC8"/>
    <w:rsid w:val="00510EAD"/>
    <w:rsid w:val="0051202E"/>
    <w:rsid w:val="00514D75"/>
    <w:rsid w:val="0051732B"/>
    <w:rsid w:val="005202DB"/>
    <w:rsid w:val="005203FB"/>
    <w:rsid w:val="005206D0"/>
    <w:rsid w:val="005216E3"/>
    <w:rsid w:val="00524D8F"/>
    <w:rsid w:val="005264B7"/>
    <w:rsid w:val="0052770B"/>
    <w:rsid w:val="00530872"/>
    <w:rsid w:val="00531013"/>
    <w:rsid w:val="00531F7D"/>
    <w:rsid w:val="005322B3"/>
    <w:rsid w:val="0053530B"/>
    <w:rsid w:val="00536D6E"/>
    <w:rsid w:val="00542371"/>
    <w:rsid w:val="0054320B"/>
    <w:rsid w:val="005439D2"/>
    <w:rsid w:val="00543BA4"/>
    <w:rsid w:val="00544308"/>
    <w:rsid w:val="00544A13"/>
    <w:rsid w:val="00545613"/>
    <w:rsid w:val="005471FA"/>
    <w:rsid w:val="00547F67"/>
    <w:rsid w:val="00551634"/>
    <w:rsid w:val="00551E13"/>
    <w:rsid w:val="00552C99"/>
    <w:rsid w:val="00553A5B"/>
    <w:rsid w:val="00555B94"/>
    <w:rsid w:val="0055641C"/>
    <w:rsid w:val="005565C6"/>
    <w:rsid w:val="00557A05"/>
    <w:rsid w:val="00561AB1"/>
    <w:rsid w:val="005629A4"/>
    <w:rsid w:val="00562B25"/>
    <w:rsid w:val="00563259"/>
    <w:rsid w:val="00563D6F"/>
    <w:rsid w:val="00564533"/>
    <w:rsid w:val="00566500"/>
    <w:rsid w:val="00566C7D"/>
    <w:rsid w:val="005707D3"/>
    <w:rsid w:val="005711B2"/>
    <w:rsid w:val="00571A6B"/>
    <w:rsid w:val="00572842"/>
    <w:rsid w:val="0057547A"/>
    <w:rsid w:val="005774C9"/>
    <w:rsid w:val="00580262"/>
    <w:rsid w:val="00580A8B"/>
    <w:rsid w:val="005813D6"/>
    <w:rsid w:val="005814DA"/>
    <w:rsid w:val="00582C6F"/>
    <w:rsid w:val="00583924"/>
    <w:rsid w:val="005867A4"/>
    <w:rsid w:val="00586B3A"/>
    <w:rsid w:val="00586B6B"/>
    <w:rsid w:val="00586E40"/>
    <w:rsid w:val="00587A74"/>
    <w:rsid w:val="00590752"/>
    <w:rsid w:val="00590BD0"/>
    <w:rsid w:val="00591229"/>
    <w:rsid w:val="0059298E"/>
    <w:rsid w:val="00592AB1"/>
    <w:rsid w:val="00592BD7"/>
    <w:rsid w:val="005931CA"/>
    <w:rsid w:val="00593830"/>
    <w:rsid w:val="00597038"/>
    <w:rsid w:val="005A0A49"/>
    <w:rsid w:val="005A1275"/>
    <w:rsid w:val="005A369A"/>
    <w:rsid w:val="005A4562"/>
    <w:rsid w:val="005A4E14"/>
    <w:rsid w:val="005A4F29"/>
    <w:rsid w:val="005A7F42"/>
    <w:rsid w:val="005B0857"/>
    <w:rsid w:val="005B0A99"/>
    <w:rsid w:val="005B1B70"/>
    <w:rsid w:val="005B22EC"/>
    <w:rsid w:val="005B3179"/>
    <w:rsid w:val="005B48AE"/>
    <w:rsid w:val="005B565F"/>
    <w:rsid w:val="005B679D"/>
    <w:rsid w:val="005B7ED7"/>
    <w:rsid w:val="005C1602"/>
    <w:rsid w:val="005C2181"/>
    <w:rsid w:val="005C22C6"/>
    <w:rsid w:val="005C3698"/>
    <w:rsid w:val="005D0C12"/>
    <w:rsid w:val="005D1A5E"/>
    <w:rsid w:val="005D2E29"/>
    <w:rsid w:val="005D34C6"/>
    <w:rsid w:val="005D3CB4"/>
    <w:rsid w:val="005D53C8"/>
    <w:rsid w:val="005D567F"/>
    <w:rsid w:val="005D6074"/>
    <w:rsid w:val="005D6CC5"/>
    <w:rsid w:val="005D761F"/>
    <w:rsid w:val="005E11DC"/>
    <w:rsid w:val="005E1F38"/>
    <w:rsid w:val="005E224C"/>
    <w:rsid w:val="005E3058"/>
    <w:rsid w:val="005E34FE"/>
    <w:rsid w:val="005E4081"/>
    <w:rsid w:val="005E496D"/>
    <w:rsid w:val="005E5BD2"/>
    <w:rsid w:val="005E7EF7"/>
    <w:rsid w:val="005F0F58"/>
    <w:rsid w:val="005F1081"/>
    <w:rsid w:val="005F18C9"/>
    <w:rsid w:val="005F2BCF"/>
    <w:rsid w:val="005F37A1"/>
    <w:rsid w:val="005F41F9"/>
    <w:rsid w:val="006008D4"/>
    <w:rsid w:val="006018E4"/>
    <w:rsid w:val="00601A53"/>
    <w:rsid w:val="00601CCC"/>
    <w:rsid w:val="00603808"/>
    <w:rsid w:val="00603BD8"/>
    <w:rsid w:val="006050A0"/>
    <w:rsid w:val="006062E1"/>
    <w:rsid w:val="0060773A"/>
    <w:rsid w:val="00607A8B"/>
    <w:rsid w:val="00611276"/>
    <w:rsid w:val="006123DB"/>
    <w:rsid w:val="0061538E"/>
    <w:rsid w:val="0061614B"/>
    <w:rsid w:val="0061692A"/>
    <w:rsid w:val="00616BD6"/>
    <w:rsid w:val="006201E2"/>
    <w:rsid w:val="00620DFF"/>
    <w:rsid w:val="00621F08"/>
    <w:rsid w:val="00623268"/>
    <w:rsid w:val="00625775"/>
    <w:rsid w:val="00627B20"/>
    <w:rsid w:val="006323E6"/>
    <w:rsid w:val="00632952"/>
    <w:rsid w:val="00632AF1"/>
    <w:rsid w:val="00633209"/>
    <w:rsid w:val="00634DAE"/>
    <w:rsid w:val="00634F57"/>
    <w:rsid w:val="0063519E"/>
    <w:rsid w:val="00637E20"/>
    <w:rsid w:val="006411B2"/>
    <w:rsid w:val="00641397"/>
    <w:rsid w:val="00641484"/>
    <w:rsid w:val="006414D2"/>
    <w:rsid w:val="00644D1F"/>
    <w:rsid w:val="00650891"/>
    <w:rsid w:val="006553F6"/>
    <w:rsid w:val="006555E9"/>
    <w:rsid w:val="00656F35"/>
    <w:rsid w:val="00660B4C"/>
    <w:rsid w:val="00660E3E"/>
    <w:rsid w:val="0066376D"/>
    <w:rsid w:val="00663A46"/>
    <w:rsid w:val="0066488D"/>
    <w:rsid w:val="006657FA"/>
    <w:rsid w:val="006665AE"/>
    <w:rsid w:val="00666C19"/>
    <w:rsid w:val="006724D4"/>
    <w:rsid w:val="00672AFA"/>
    <w:rsid w:val="006737CB"/>
    <w:rsid w:val="00674791"/>
    <w:rsid w:val="006752F2"/>
    <w:rsid w:val="00676136"/>
    <w:rsid w:val="00676660"/>
    <w:rsid w:val="00677983"/>
    <w:rsid w:val="006801EC"/>
    <w:rsid w:val="00681921"/>
    <w:rsid w:val="0068288F"/>
    <w:rsid w:val="00683F19"/>
    <w:rsid w:val="00684ED5"/>
    <w:rsid w:val="00685369"/>
    <w:rsid w:val="00686A9E"/>
    <w:rsid w:val="00687321"/>
    <w:rsid w:val="006908B4"/>
    <w:rsid w:val="00690A44"/>
    <w:rsid w:val="00690C95"/>
    <w:rsid w:val="006915A1"/>
    <w:rsid w:val="00691F99"/>
    <w:rsid w:val="006920CD"/>
    <w:rsid w:val="00692C10"/>
    <w:rsid w:val="00693E93"/>
    <w:rsid w:val="0069427C"/>
    <w:rsid w:val="00694D41"/>
    <w:rsid w:val="006969AF"/>
    <w:rsid w:val="006A06BC"/>
    <w:rsid w:val="006A0827"/>
    <w:rsid w:val="006A27CA"/>
    <w:rsid w:val="006A290D"/>
    <w:rsid w:val="006A30D2"/>
    <w:rsid w:val="006A323E"/>
    <w:rsid w:val="006A56D5"/>
    <w:rsid w:val="006A5E79"/>
    <w:rsid w:val="006A5F59"/>
    <w:rsid w:val="006A613B"/>
    <w:rsid w:val="006A79AA"/>
    <w:rsid w:val="006B1189"/>
    <w:rsid w:val="006B41F9"/>
    <w:rsid w:val="006B53D3"/>
    <w:rsid w:val="006B5817"/>
    <w:rsid w:val="006B655B"/>
    <w:rsid w:val="006B70F6"/>
    <w:rsid w:val="006C07FF"/>
    <w:rsid w:val="006C2224"/>
    <w:rsid w:val="006C2F99"/>
    <w:rsid w:val="006C65B0"/>
    <w:rsid w:val="006C7035"/>
    <w:rsid w:val="006D1007"/>
    <w:rsid w:val="006D1977"/>
    <w:rsid w:val="006D2870"/>
    <w:rsid w:val="006D2A4A"/>
    <w:rsid w:val="006D4560"/>
    <w:rsid w:val="006D5B56"/>
    <w:rsid w:val="006D7244"/>
    <w:rsid w:val="006D74AF"/>
    <w:rsid w:val="006D7AC2"/>
    <w:rsid w:val="006E1194"/>
    <w:rsid w:val="006E54B9"/>
    <w:rsid w:val="006E6124"/>
    <w:rsid w:val="006E6E02"/>
    <w:rsid w:val="006E71FF"/>
    <w:rsid w:val="006F016C"/>
    <w:rsid w:val="006F0939"/>
    <w:rsid w:val="006F0F26"/>
    <w:rsid w:val="006F115E"/>
    <w:rsid w:val="006F1E69"/>
    <w:rsid w:val="006F4113"/>
    <w:rsid w:val="006F607D"/>
    <w:rsid w:val="00700115"/>
    <w:rsid w:val="00704A73"/>
    <w:rsid w:val="00705BD9"/>
    <w:rsid w:val="00707B3B"/>
    <w:rsid w:val="00707D3A"/>
    <w:rsid w:val="007130BA"/>
    <w:rsid w:val="007130C5"/>
    <w:rsid w:val="007133B3"/>
    <w:rsid w:val="00713721"/>
    <w:rsid w:val="00716CBB"/>
    <w:rsid w:val="007174BE"/>
    <w:rsid w:val="0071778E"/>
    <w:rsid w:val="00717B3D"/>
    <w:rsid w:val="00721269"/>
    <w:rsid w:val="00721672"/>
    <w:rsid w:val="00721B1C"/>
    <w:rsid w:val="00723895"/>
    <w:rsid w:val="007239C8"/>
    <w:rsid w:val="007242F6"/>
    <w:rsid w:val="0072478B"/>
    <w:rsid w:val="007257B4"/>
    <w:rsid w:val="007262F8"/>
    <w:rsid w:val="007272BE"/>
    <w:rsid w:val="00727FF2"/>
    <w:rsid w:val="00730594"/>
    <w:rsid w:val="00730DF4"/>
    <w:rsid w:val="00732052"/>
    <w:rsid w:val="00734905"/>
    <w:rsid w:val="007358B7"/>
    <w:rsid w:val="0073766B"/>
    <w:rsid w:val="00737F47"/>
    <w:rsid w:val="00740A64"/>
    <w:rsid w:val="0074129A"/>
    <w:rsid w:val="0074143C"/>
    <w:rsid w:val="00741442"/>
    <w:rsid w:val="007416C9"/>
    <w:rsid w:val="00741D64"/>
    <w:rsid w:val="00741D98"/>
    <w:rsid w:val="00742415"/>
    <w:rsid w:val="00744CE3"/>
    <w:rsid w:val="00745769"/>
    <w:rsid w:val="00746E76"/>
    <w:rsid w:val="00747559"/>
    <w:rsid w:val="00750EE0"/>
    <w:rsid w:val="007523BB"/>
    <w:rsid w:val="00752C51"/>
    <w:rsid w:val="0075624C"/>
    <w:rsid w:val="00757017"/>
    <w:rsid w:val="00757D3C"/>
    <w:rsid w:val="00761415"/>
    <w:rsid w:val="00762A6C"/>
    <w:rsid w:val="007635B5"/>
    <w:rsid w:val="007659E2"/>
    <w:rsid w:val="00766899"/>
    <w:rsid w:val="00767358"/>
    <w:rsid w:val="0077006F"/>
    <w:rsid w:val="00770ACB"/>
    <w:rsid w:val="00771B45"/>
    <w:rsid w:val="007759D8"/>
    <w:rsid w:val="00775B5F"/>
    <w:rsid w:val="00777926"/>
    <w:rsid w:val="007809C5"/>
    <w:rsid w:val="00782333"/>
    <w:rsid w:val="007824C1"/>
    <w:rsid w:val="00784B5E"/>
    <w:rsid w:val="00785198"/>
    <w:rsid w:val="0078520E"/>
    <w:rsid w:val="00791F98"/>
    <w:rsid w:val="00792146"/>
    <w:rsid w:val="007922C3"/>
    <w:rsid w:val="007927DE"/>
    <w:rsid w:val="00795912"/>
    <w:rsid w:val="007963C9"/>
    <w:rsid w:val="0079779D"/>
    <w:rsid w:val="00797FE4"/>
    <w:rsid w:val="007A11BD"/>
    <w:rsid w:val="007A2A30"/>
    <w:rsid w:val="007A32DE"/>
    <w:rsid w:val="007A6674"/>
    <w:rsid w:val="007A6A5B"/>
    <w:rsid w:val="007A7098"/>
    <w:rsid w:val="007A760F"/>
    <w:rsid w:val="007B19D6"/>
    <w:rsid w:val="007B1DEC"/>
    <w:rsid w:val="007B44D4"/>
    <w:rsid w:val="007B4952"/>
    <w:rsid w:val="007B600F"/>
    <w:rsid w:val="007B6018"/>
    <w:rsid w:val="007B71CC"/>
    <w:rsid w:val="007B76F6"/>
    <w:rsid w:val="007B79F0"/>
    <w:rsid w:val="007B7B3C"/>
    <w:rsid w:val="007C0C31"/>
    <w:rsid w:val="007C1DC6"/>
    <w:rsid w:val="007C1DE7"/>
    <w:rsid w:val="007C2034"/>
    <w:rsid w:val="007C3C96"/>
    <w:rsid w:val="007C46B8"/>
    <w:rsid w:val="007C67BF"/>
    <w:rsid w:val="007D03FB"/>
    <w:rsid w:val="007D050F"/>
    <w:rsid w:val="007D1AED"/>
    <w:rsid w:val="007D45E6"/>
    <w:rsid w:val="007D59F7"/>
    <w:rsid w:val="007E024A"/>
    <w:rsid w:val="007E13BD"/>
    <w:rsid w:val="007E1A88"/>
    <w:rsid w:val="007E1D43"/>
    <w:rsid w:val="007E1F8D"/>
    <w:rsid w:val="007E390F"/>
    <w:rsid w:val="007E4A17"/>
    <w:rsid w:val="007E5D27"/>
    <w:rsid w:val="007E6A6A"/>
    <w:rsid w:val="007E74BD"/>
    <w:rsid w:val="007F0D61"/>
    <w:rsid w:val="007F111A"/>
    <w:rsid w:val="007F4027"/>
    <w:rsid w:val="007F45D8"/>
    <w:rsid w:val="007F4709"/>
    <w:rsid w:val="007F4AE6"/>
    <w:rsid w:val="007F4B94"/>
    <w:rsid w:val="007F4DDC"/>
    <w:rsid w:val="007F6756"/>
    <w:rsid w:val="007F6E2B"/>
    <w:rsid w:val="007F78DC"/>
    <w:rsid w:val="007F7D35"/>
    <w:rsid w:val="00802B22"/>
    <w:rsid w:val="008048F6"/>
    <w:rsid w:val="00804A0A"/>
    <w:rsid w:val="0080673F"/>
    <w:rsid w:val="00806FCA"/>
    <w:rsid w:val="008073BE"/>
    <w:rsid w:val="008110FE"/>
    <w:rsid w:val="00813A22"/>
    <w:rsid w:val="00817D9C"/>
    <w:rsid w:val="00820141"/>
    <w:rsid w:val="008203A5"/>
    <w:rsid w:val="00821179"/>
    <w:rsid w:val="0082447B"/>
    <w:rsid w:val="0082460D"/>
    <w:rsid w:val="00825298"/>
    <w:rsid w:val="00825619"/>
    <w:rsid w:val="0082779F"/>
    <w:rsid w:val="0082788D"/>
    <w:rsid w:val="008301BD"/>
    <w:rsid w:val="0083101B"/>
    <w:rsid w:val="008322A7"/>
    <w:rsid w:val="00832B53"/>
    <w:rsid w:val="008350D0"/>
    <w:rsid w:val="00835B19"/>
    <w:rsid w:val="00836431"/>
    <w:rsid w:val="00836C0E"/>
    <w:rsid w:val="008411B0"/>
    <w:rsid w:val="00841B75"/>
    <w:rsid w:val="00841CC1"/>
    <w:rsid w:val="00841E64"/>
    <w:rsid w:val="00843B7F"/>
    <w:rsid w:val="00845BB1"/>
    <w:rsid w:val="00845C41"/>
    <w:rsid w:val="00847B7F"/>
    <w:rsid w:val="008511DA"/>
    <w:rsid w:val="008519DF"/>
    <w:rsid w:val="00851A6C"/>
    <w:rsid w:val="008529C0"/>
    <w:rsid w:val="008543F1"/>
    <w:rsid w:val="00854559"/>
    <w:rsid w:val="008547CF"/>
    <w:rsid w:val="00855F07"/>
    <w:rsid w:val="00863C27"/>
    <w:rsid w:val="00863FA6"/>
    <w:rsid w:val="008658A5"/>
    <w:rsid w:val="00866538"/>
    <w:rsid w:val="0086726F"/>
    <w:rsid w:val="00871162"/>
    <w:rsid w:val="00871AFF"/>
    <w:rsid w:val="00872639"/>
    <w:rsid w:val="008727E5"/>
    <w:rsid w:val="00872812"/>
    <w:rsid w:val="008731FD"/>
    <w:rsid w:val="00873974"/>
    <w:rsid w:val="00874DB1"/>
    <w:rsid w:val="00881393"/>
    <w:rsid w:val="00882C31"/>
    <w:rsid w:val="00885F9A"/>
    <w:rsid w:val="0088663E"/>
    <w:rsid w:val="008874EF"/>
    <w:rsid w:val="008901D5"/>
    <w:rsid w:val="008901FB"/>
    <w:rsid w:val="00890BAF"/>
    <w:rsid w:val="00891F1D"/>
    <w:rsid w:val="008930D8"/>
    <w:rsid w:val="00893704"/>
    <w:rsid w:val="008957B6"/>
    <w:rsid w:val="00897297"/>
    <w:rsid w:val="008A057D"/>
    <w:rsid w:val="008A0E43"/>
    <w:rsid w:val="008A19E8"/>
    <w:rsid w:val="008A24E3"/>
    <w:rsid w:val="008A364F"/>
    <w:rsid w:val="008A54CC"/>
    <w:rsid w:val="008A5F64"/>
    <w:rsid w:val="008A71E1"/>
    <w:rsid w:val="008A723D"/>
    <w:rsid w:val="008B2825"/>
    <w:rsid w:val="008B30AB"/>
    <w:rsid w:val="008B50AD"/>
    <w:rsid w:val="008B7A8D"/>
    <w:rsid w:val="008C0201"/>
    <w:rsid w:val="008C0394"/>
    <w:rsid w:val="008C0988"/>
    <w:rsid w:val="008C0AF5"/>
    <w:rsid w:val="008C0F72"/>
    <w:rsid w:val="008C184E"/>
    <w:rsid w:val="008C4A9B"/>
    <w:rsid w:val="008C791D"/>
    <w:rsid w:val="008C7B46"/>
    <w:rsid w:val="008C7F58"/>
    <w:rsid w:val="008D0E9B"/>
    <w:rsid w:val="008D0F68"/>
    <w:rsid w:val="008D1E91"/>
    <w:rsid w:val="008D354F"/>
    <w:rsid w:val="008D3DF7"/>
    <w:rsid w:val="008D760F"/>
    <w:rsid w:val="008E1158"/>
    <w:rsid w:val="008E1F58"/>
    <w:rsid w:val="008E3DBC"/>
    <w:rsid w:val="008E5579"/>
    <w:rsid w:val="008E590E"/>
    <w:rsid w:val="008E6EF5"/>
    <w:rsid w:val="008E7812"/>
    <w:rsid w:val="008E7B4D"/>
    <w:rsid w:val="008F550E"/>
    <w:rsid w:val="008F57D1"/>
    <w:rsid w:val="008F598E"/>
    <w:rsid w:val="008F7518"/>
    <w:rsid w:val="008F7A17"/>
    <w:rsid w:val="00900A7D"/>
    <w:rsid w:val="00900AC1"/>
    <w:rsid w:val="00904FAE"/>
    <w:rsid w:val="0090616F"/>
    <w:rsid w:val="00915F26"/>
    <w:rsid w:val="009168E2"/>
    <w:rsid w:val="00917596"/>
    <w:rsid w:val="00920C2F"/>
    <w:rsid w:val="00920D49"/>
    <w:rsid w:val="0092158E"/>
    <w:rsid w:val="00921A99"/>
    <w:rsid w:val="00921B1F"/>
    <w:rsid w:val="0092264C"/>
    <w:rsid w:val="0092299C"/>
    <w:rsid w:val="00924833"/>
    <w:rsid w:val="00927015"/>
    <w:rsid w:val="00927362"/>
    <w:rsid w:val="009319B8"/>
    <w:rsid w:val="00931A59"/>
    <w:rsid w:val="00932444"/>
    <w:rsid w:val="00932BCF"/>
    <w:rsid w:val="009343A2"/>
    <w:rsid w:val="009363C5"/>
    <w:rsid w:val="009406F8"/>
    <w:rsid w:val="00941ABE"/>
    <w:rsid w:val="00942261"/>
    <w:rsid w:val="0094468D"/>
    <w:rsid w:val="00945BD6"/>
    <w:rsid w:val="00946C56"/>
    <w:rsid w:val="009500A2"/>
    <w:rsid w:val="00950A9B"/>
    <w:rsid w:val="00951862"/>
    <w:rsid w:val="00953371"/>
    <w:rsid w:val="00954981"/>
    <w:rsid w:val="00954DF6"/>
    <w:rsid w:val="00955DE2"/>
    <w:rsid w:val="00956120"/>
    <w:rsid w:val="00956826"/>
    <w:rsid w:val="0095700D"/>
    <w:rsid w:val="00960674"/>
    <w:rsid w:val="00962AE4"/>
    <w:rsid w:val="00964822"/>
    <w:rsid w:val="00964D9E"/>
    <w:rsid w:val="009650AB"/>
    <w:rsid w:val="00966667"/>
    <w:rsid w:val="00966747"/>
    <w:rsid w:val="00966DA4"/>
    <w:rsid w:val="0096749A"/>
    <w:rsid w:val="00970D1C"/>
    <w:rsid w:val="009715E1"/>
    <w:rsid w:val="0097228F"/>
    <w:rsid w:val="009726D7"/>
    <w:rsid w:val="0097293F"/>
    <w:rsid w:val="00974E97"/>
    <w:rsid w:val="00976577"/>
    <w:rsid w:val="00976D7A"/>
    <w:rsid w:val="00977277"/>
    <w:rsid w:val="00977953"/>
    <w:rsid w:val="0098001D"/>
    <w:rsid w:val="00982224"/>
    <w:rsid w:val="00982266"/>
    <w:rsid w:val="009827DF"/>
    <w:rsid w:val="00982A17"/>
    <w:rsid w:val="00982D61"/>
    <w:rsid w:val="00982FE1"/>
    <w:rsid w:val="00983B23"/>
    <w:rsid w:val="009869F6"/>
    <w:rsid w:val="009874D1"/>
    <w:rsid w:val="00987B7C"/>
    <w:rsid w:val="00987BCC"/>
    <w:rsid w:val="00990187"/>
    <w:rsid w:val="00991A94"/>
    <w:rsid w:val="00995179"/>
    <w:rsid w:val="00996904"/>
    <w:rsid w:val="009976AF"/>
    <w:rsid w:val="009A0AF5"/>
    <w:rsid w:val="009A1E44"/>
    <w:rsid w:val="009A20BE"/>
    <w:rsid w:val="009A2549"/>
    <w:rsid w:val="009A4996"/>
    <w:rsid w:val="009A4C9F"/>
    <w:rsid w:val="009A5FC5"/>
    <w:rsid w:val="009B06BF"/>
    <w:rsid w:val="009B1777"/>
    <w:rsid w:val="009B18A0"/>
    <w:rsid w:val="009B1975"/>
    <w:rsid w:val="009B2D84"/>
    <w:rsid w:val="009B2EE8"/>
    <w:rsid w:val="009B3265"/>
    <w:rsid w:val="009B3361"/>
    <w:rsid w:val="009B38B4"/>
    <w:rsid w:val="009B4941"/>
    <w:rsid w:val="009C16D8"/>
    <w:rsid w:val="009C2053"/>
    <w:rsid w:val="009C4535"/>
    <w:rsid w:val="009C4CA9"/>
    <w:rsid w:val="009C600F"/>
    <w:rsid w:val="009C7EE0"/>
    <w:rsid w:val="009D04FD"/>
    <w:rsid w:val="009D0990"/>
    <w:rsid w:val="009D1068"/>
    <w:rsid w:val="009D290C"/>
    <w:rsid w:val="009D3015"/>
    <w:rsid w:val="009D3473"/>
    <w:rsid w:val="009D48E8"/>
    <w:rsid w:val="009D4F26"/>
    <w:rsid w:val="009D5914"/>
    <w:rsid w:val="009D600C"/>
    <w:rsid w:val="009E0963"/>
    <w:rsid w:val="009E39AD"/>
    <w:rsid w:val="009E45E4"/>
    <w:rsid w:val="009E65DB"/>
    <w:rsid w:val="009F0507"/>
    <w:rsid w:val="009F08D5"/>
    <w:rsid w:val="009F09E8"/>
    <w:rsid w:val="009F2BBA"/>
    <w:rsid w:val="009F33A5"/>
    <w:rsid w:val="009F342E"/>
    <w:rsid w:val="009F47FE"/>
    <w:rsid w:val="009F48C1"/>
    <w:rsid w:val="009F4A5C"/>
    <w:rsid w:val="009F5409"/>
    <w:rsid w:val="009F5711"/>
    <w:rsid w:val="009F6C0F"/>
    <w:rsid w:val="009F711F"/>
    <w:rsid w:val="00A02445"/>
    <w:rsid w:val="00A02495"/>
    <w:rsid w:val="00A03350"/>
    <w:rsid w:val="00A0392F"/>
    <w:rsid w:val="00A1024A"/>
    <w:rsid w:val="00A1168A"/>
    <w:rsid w:val="00A11993"/>
    <w:rsid w:val="00A12E08"/>
    <w:rsid w:val="00A14821"/>
    <w:rsid w:val="00A14EE8"/>
    <w:rsid w:val="00A164AE"/>
    <w:rsid w:val="00A169F9"/>
    <w:rsid w:val="00A16B99"/>
    <w:rsid w:val="00A177E9"/>
    <w:rsid w:val="00A207BD"/>
    <w:rsid w:val="00A212AF"/>
    <w:rsid w:val="00A23F32"/>
    <w:rsid w:val="00A2410B"/>
    <w:rsid w:val="00A252FF"/>
    <w:rsid w:val="00A25429"/>
    <w:rsid w:val="00A26014"/>
    <w:rsid w:val="00A26411"/>
    <w:rsid w:val="00A2642B"/>
    <w:rsid w:val="00A2734B"/>
    <w:rsid w:val="00A27877"/>
    <w:rsid w:val="00A30BC9"/>
    <w:rsid w:val="00A32CA7"/>
    <w:rsid w:val="00A33151"/>
    <w:rsid w:val="00A33F00"/>
    <w:rsid w:val="00A3604A"/>
    <w:rsid w:val="00A379BB"/>
    <w:rsid w:val="00A40DCB"/>
    <w:rsid w:val="00A430B5"/>
    <w:rsid w:val="00A44AC7"/>
    <w:rsid w:val="00A451EC"/>
    <w:rsid w:val="00A456F5"/>
    <w:rsid w:val="00A462AC"/>
    <w:rsid w:val="00A46442"/>
    <w:rsid w:val="00A4697E"/>
    <w:rsid w:val="00A53DE2"/>
    <w:rsid w:val="00A542FD"/>
    <w:rsid w:val="00A54729"/>
    <w:rsid w:val="00A552D1"/>
    <w:rsid w:val="00A566A8"/>
    <w:rsid w:val="00A5747C"/>
    <w:rsid w:val="00A57A3E"/>
    <w:rsid w:val="00A57AB6"/>
    <w:rsid w:val="00A60E0E"/>
    <w:rsid w:val="00A6183B"/>
    <w:rsid w:val="00A647E4"/>
    <w:rsid w:val="00A67E6C"/>
    <w:rsid w:val="00A712DB"/>
    <w:rsid w:val="00A71667"/>
    <w:rsid w:val="00A7264C"/>
    <w:rsid w:val="00A72BA8"/>
    <w:rsid w:val="00A734EF"/>
    <w:rsid w:val="00A73925"/>
    <w:rsid w:val="00A73C52"/>
    <w:rsid w:val="00A741C8"/>
    <w:rsid w:val="00A76794"/>
    <w:rsid w:val="00A767AE"/>
    <w:rsid w:val="00A7705C"/>
    <w:rsid w:val="00A773AE"/>
    <w:rsid w:val="00A776FB"/>
    <w:rsid w:val="00A80DE6"/>
    <w:rsid w:val="00A82DA1"/>
    <w:rsid w:val="00A8492A"/>
    <w:rsid w:val="00A8710C"/>
    <w:rsid w:val="00A90312"/>
    <w:rsid w:val="00A90833"/>
    <w:rsid w:val="00A90ED2"/>
    <w:rsid w:val="00A913C1"/>
    <w:rsid w:val="00A91689"/>
    <w:rsid w:val="00A91B14"/>
    <w:rsid w:val="00A92948"/>
    <w:rsid w:val="00A95601"/>
    <w:rsid w:val="00A96A4F"/>
    <w:rsid w:val="00A96B3A"/>
    <w:rsid w:val="00AA52FD"/>
    <w:rsid w:val="00AA735A"/>
    <w:rsid w:val="00AB0133"/>
    <w:rsid w:val="00AB2462"/>
    <w:rsid w:val="00AB4278"/>
    <w:rsid w:val="00AB65C6"/>
    <w:rsid w:val="00AC06EF"/>
    <w:rsid w:val="00AC0D15"/>
    <w:rsid w:val="00AC29FF"/>
    <w:rsid w:val="00AC4458"/>
    <w:rsid w:val="00AC46D8"/>
    <w:rsid w:val="00AC5F5C"/>
    <w:rsid w:val="00AC7EA6"/>
    <w:rsid w:val="00AD27CA"/>
    <w:rsid w:val="00AD285C"/>
    <w:rsid w:val="00AD6EA9"/>
    <w:rsid w:val="00AE0DB8"/>
    <w:rsid w:val="00AE1333"/>
    <w:rsid w:val="00AE48A4"/>
    <w:rsid w:val="00AE4F0F"/>
    <w:rsid w:val="00AE54CF"/>
    <w:rsid w:val="00AE5831"/>
    <w:rsid w:val="00AE5E27"/>
    <w:rsid w:val="00AE6184"/>
    <w:rsid w:val="00AF0327"/>
    <w:rsid w:val="00AF04D4"/>
    <w:rsid w:val="00AF090C"/>
    <w:rsid w:val="00AF1796"/>
    <w:rsid w:val="00AF310C"/>
    <w:rsid w:val="00AF38C5"/>
    <w:rsid w:val="00AF6B72"/>
    <w:rsid w:val="00AF710B"/>
    <w:rsid w:val="00B0092B"/>
    <w:rsid w:val="00B018E3"/>
    <w:rsid w:val="00B01E37"/>
    <w:rsid w:val="00B026B3"/>
    <w:rsid w:val="00B02EA5"/>
    <w:rsid w:val="00B035A4"/>
    <w:rsid w:val="00B03627"/>
    <w:rsid w:val="00B044AC"/>
    <w:rsid w:val="00B04FB9"/>
    <w:rsid w:val="00B05CE5"/>
    <w:rsid w:val="00B0690D"/>
    <w:rsid w:val="00B07B8D"/>
    <w:rsid w:val="00B12F54"/>
    <w:rsid w:val="00B13A23"/>
    <w:rsid w:val="00B13C31"/>
    <w:rsid w:val="00B1475B"/>
    <w:rsid w:val="00B165A0"/>
    <w:rsid w:val="00B17061"/>
    <w:rsid w:val="00B1729E"/>
    <w:rsid w:val="00B175DA"/>
    <w:rsid w:val="00B17802"/>
    <w:rsid w:val="00B200C0"/>
    <w:rsid w:val="00B20A08"/>
    <w:rsid w:val="00B20F33"/>
    <w:rsid w:val="00B20FD9"/>
    <w:rsid w:val="00B21E13"/>
    <w:rsid w:val="00B233C4"/>
    <w:rsid w:val="00B24EB8"/>
    <w:rsid w:val="00B26B85"/>
    <w:rsid w:val="00B312F2"/>
    <w:rsid w:val="00B319D2"/>
    <w:rsid w:val="00B32375"/>
    <w:rsid w:val="00B33684"/>
    <w:rsid w:val="00B34A84"/>
    <w:rsid w:val="00B36147"/>
    <w:rsid w:val="00B367A5"/>
    <w:rsid w:val="00B40476"/>
    <w:rsid w:val="00B412C1"/>
    <w:rsid w:val="00B414C6"/>
    <w:rsid w:val="00B4298E"/>
    <w:rsid w:val="00B43527"/>
    <w:rsid w:val="00B44844"/>
    <w:rsid w:val="00B448EB"/>
    <w:rsid w:val="00B44F86"/>
    <w:rsid w:val="00B45A95"/>
    <w:rsid w:val="00B45CBF"/>
    <w:rsid w:val="00B472EA"/>
    <w:rsid w:val="00B473C0"/>
    <w:rsid w:val="00B479A3"/>
    <w:rsid w:val="00B516E5"/>
    <w:rsid w:val="00B5198F"/>
    <w:rsid w:val="00B51F89"/>
    <w:rsid w:val="00B53F98"/>
    <w:rsid w:val="00B56DC0"/>
    <w:rsid w:val="00B57B44"/>
    <w:rsid w:val="00B602A1"/>
    <w:rsid w:val="00B6109C"/>
    <w:rsid w:val="00B620E6"/>
    <w:rsid w:val="00B64734"/>
    <w:rsid w:val="00B7020D"/>
    <w:rsid w:val="00B703A0"/>
    <w:rsid w:val="00B714C6"/>
    <w:rsid w:val="00B718D8"/>
    <w:rsid w:val="00B71B97"/>
    <w:rsid w:val="00B74C1C"/>
    <w:rsid w:val="00B75C2F"/>
    <w:rsid w:val="00B8083C"/>
    <w:rsid w:val="00B80ACC"/>
    <w:rsid w:val="00B82ACA"/>
    <w:rsid w:val="00B86254"/>
    <w:rsid w:val="00B8737F"/>
    <w:rsid w:val="00B904BF"/>
    <w:rsid w:val="00B91992"/>
    <w:rsid w:val="00B933F6"/>
    <w:rsid w:val="00B93C38"/>
    <w:rsid w:val="00BA3646"/>
    <w:rsid w:val="00BA422C"/>
    <w:rsid w:val="00BA4ED0"/>
    <w:rsid w:val="00BA688C"/>
    <w:rsid w:val="00BA7C8D"/>
    <w:rsid w:val="00BA7E3A"/>
    <w:rsid w:val="00BB04B4"/>
    <w:rsid w:val="00BB123C"/>
    <w:rsid w:val="00BB2145"/>
    <w:rsid w:val="00BB2BB3"/>
    <w:rsid w:val="00BB2DFD"/>
    <w:rsid w:val="00BB4D06"/>
    <w:rsid w:val="00BB58FB"/>
    <w:rsid w:val="00BB5D3E"/>
    <w:rsid w:val="00BB7F4F"/>
    <w:rsid w:val="00BC0B5F"/>
    <w:rsid w:val="00BC47F1"/>
    <w:rsid w:val="00BC48AB"/>
    <w:rsid w:val="00BC4ADD"/>
    <w:rsid w:val="00BD1A0F"/>
    <w:rsid w:val="00BD29AB"/>
    <w:rsid w:val="00BD2B72"/>
    <w:rsid w:val="00BD3907"/>
    <w:rsid w:val="00BD52F9"/>
    <w:rsid w:val="00BE0F46"/>
    <w:rsid w:val="00BE1DCF"/>
    <w:rsid w:val="00BE2992"/>
    <w:rsid w:val="00BE5A20"/>
    <w:rsid w:val="00BE75AB"/>
    <w:rsid w:val="00BF0362"/>
    <w:rsid w:val="00BF1011"/>
    <w:rsid w:val="00BF165D"/>
    <w:rsid w:val="00BF456F"/>
    <w:rsid w:val="00BF45C3"/>
    <w:rsid w:val="00BF4703"/>
    <w:rsid w:val="00BF4DA1"/>
    <w:rsid w:val="00BF640A"/>
    <w:rsid w:val="00BF74BE"/>
    <w:rsid w:val="00BF79C7"/>
    <w:rsid w:val="00C0071C"/>
    <w:rsid w:val="00C01CBE"/>
    <w:rsid w:val="00C03274"/>
    <w:rsid w:val="00C035DC"/>
    <w:rsid w:val="00C0559D"/>
    <w:rsid w:val="00C0651B"/>
    <w:rsid w:val="00C06547"/>
    <w:rsid w:val="00C10557"/>
    <w:rsid w:val="00C10680"/>
    <w:rsid w:val="00C10B54"/>
    <w:rsid w:val="00C12C6F"/>
    <w:rsid w:val="00C12E28"/>
    <w:rsid w:val="00C1562B"/>
    <w:rsid w:val="00C15B35"/>
    <w:rsid w:val="00C15C6D"/>
    <w:rsid w:val="00C15F37"/>
    <w:rsid w:val="00C162CF"/>
    <w:rsid w:val="00C17797"/>
    <w:rsid w:val="00C24F99"/>
    <w:rsid w:val="00C25178"/>
    <w:rsid w:val="00C25EEF"/>
    <w:rsid w:val="00C30167"/>
    <w:rsid w:val="00C3170E"/>
    <w:rsid w:val="00C33F52"/>
    <w:rsid w:val="00C34EE6"/>
    <w:rsid w:val="00C37326"/>
    <w:rsid w:val="00C42A33"/>
    <w:rsid w:val="00C430AE"/>
    <w:rsid w:val="00C44E4B"/>
    <w:rsid w:val="00C44E56"/>
    <w:rsid w:val="00C4679F"/>
    <w:rsid w:val="00C470AF"/>
    <w:rsid w:val="00C47103"/>
    <w:rsid w:val="00C476D1"/>
    <w:rsid w:val="00C507AB"/>
    <w:rsid w:val="00C50D1D"/>
    <w:rsid w:val="00C52A39"/>
    <w:rsid w:val="00C52A44"/>
    <w:rsid w:val="00C54084"/>
    <w:rsid w:val="00C5448A"/>
    <w:rsid w:val="00C5477E"/>
    <w:rsid w:val="00C55246"/>
    <w:rsid w:val="00C578D9"/>
    <w:rsid w:val="00C57FEF"/>
    <w:rsid w:val="00C63A03"/>
    <w:rsid w:val="00C641E0"/>
    <w:rsid w:val="00C6680A"/>
    <w:rsid w:val="00C67273"/>
    <w:rsid w:val="00C67F84"/>
    <w:rsid w:val="00C7008E"/>
    <w:rsid w:val="00C713B0"/>
    <w:rsid w:val="00C733AF"/>
    <w:rsid w:val="00C7589B"/>
    <w:rsid w:val="00C75D17"/>
    <w:rsid w:val="00C77CEB"/>
    <w:rsid w:val="00C80771"/>
    <w:rsid w:val="00C81592"/>
    <w:rsid w:val="00C82900"/>
    <w:rsid w:val="00C86C5A"/>
    <w:rsid w:val="00C871C6"/>
    <w:rsid w:val="00C87D49"/>
    <w:rsid w:val="00C9176F"/>
    <w:rsid w:val="00C925FF"/>
    <w:rsid w:val="00C926EB"/>
    <w:rsid w:val="00C938EA"/>
    <w:rsid w:val="00C94015"/>
    <w:rsid w:val="00C95EA4"/>
    <w:rsid w:val="00CA1821"/>
    <w:rsid w:val="00CA5B9A"/>
    <w:rsid w:val="00CA643B"/>
    <w:rsid w:val="00CA7333"/>
    <w:rsid w:val="00CB006F"/>
    <w:rsid w:val="00CB03FF"/>
    <w:rsid w:val="00CB1FA2"/>
    <w:rsid w:val="00CB3AF8"/>
    <w:rsid w:val="00CB3FF3"/>
    <w:rsid w:val="00CB617D"/>
    <w:rsid w:val="00CB6210"/>
    <w:rsid w:val="00CC018D"/>
    <w:rsid w:val="00CC0B86"/>
    <w:rsid w:val="00CC1A3B"/>
    <w:rsid w:val="00CC2A43"/>
    <w:rsid w:val="00CC2DC1"/>
    <w:rsid w:val="00CC5410"/>
    <w:rsid w:val="00CC6C4E"/>
    <w:rsid w:val="00CC78B0"/>
    <w:rsid w:val="00CD0CAD"/>
    <w:rsid w:val="00CD0E1B"/>
    <w:rsid w:val="00CD0EB5"/>
    <w:rsid w:val="00CD1164"/>
    <w:rsid w:val="00CD18FD"/>
    <w:rsid w:val="00CD4147"/>
    <w:rsid w:val="00CD5B32"/>
    <w:rsid w:val="00CD65B4"/>
    <w:rsid w:val="00CE0E05"/>
    <w:rsid w:val="00CE1E57"/>
    <w:rsid w:val="00CE1E70"/>
    <w:rsid w:val="00CE3806"/>
    <w:rsid w:val="00CE45D5"/>
    <w:rsid w:val="00CE49C7"/>
    <w:rsid w:val="00CE7463"/>
    <w:rsid w:val="00CE7879"/>
    <w:rsid w:val="00CF24FD"/>
    <w:rsid w:val="00CF272E"/>
    <w:rsid w:val="00CF42BF"/>
    <w:rsid w:val="00CF6FF9"/>
    <w:rsid w:val="00CF7BE3"/>
    <w:rsid w:val="00D01564"/>
    <w:rsid w:val="00D021A7"/>
    <w:rsid w:val="00D056D1"/>
    <w:rsid w:val="00D0604B"/>
    <w:rsid w:val="00D06917"/>
    <w:rsid w:val="00D06F3B"/>
    <w:rsid w:val="00D12918"/>
    <w:rsid w:val="00D12AA4"/>
    <w:rsid w:val="00D13300"/>
    <w:rsid w:val="00D13E2C"/>
    <w:rsid w:val="00D14123"/>
    <w:rsid w:val="00D161CB"/>
    <w:rsid w:val="00D174B8"/>
    <w:rsid w:val="00D17876"/>
    <w:rsid w:val="00D178BB"/>
    <w:rsid w:val="00D20323"/>
    <w:rsid w:val="00D203C1"/>
    <w:rsid w:val="00D20DD2"/>
    <w:rsid w:val="00D23CC2"/>
    <w:rsid w:val="00D23D4E"/>
    <w:rsid w:val="00D241F4"/>
    <w:rsid w:val="00D24B1A"/>
    <w:rsid w:val="00D25136"/>
    <w:rsid w:val="00D257B2"/>
    <w:rsid w:val="00D25CBA"/>
    <w:rsid w:val="00D262B8"/>
    <w:rsid w:val="00D26623"/>
    <w:rsid w:val="00D26743"/>
    <w:rsid w:val="00D27866"/>
    <w:rsid w:val="00D306BC"/>
    <w:rsid w:val="00D31EAA"/>
    <w:rsid w:val="00D339CB"/>
    <w:rsid w:val="00D34326"/>
    <w:rsid w:val="00D36963"/>
    <w:rsid w:val="00D37C7E"/>
    <w:rsid w:val="00D40064"/>
    <w:rsid w:val="00D40D32"/>
    <w:rsid w:val="00D4103B"/>
    <w:rsid w:val="00D4153C"/>
    <w:rsid w:val="00D41E92"/>
    <w:rsid w:val="00D44229"/>
    <w:rsid w:val="00D44E2C"/>
    <w:rsid w:val="00D50356"/>
    <w:rsid w:val="00D50D36"/>
    <w:rsid w:val="00D52463"/>
    <w:rsid w:val="00D52487"/>
    <w:rsid w:val="00D529B5"/>
    <w:rsid w:val="00D530AF"/>
    <w:rsid w:val="00D542CB"/>
    <w:rsid w:val="00D5524F"/>
    <w:rsid w:val="00D60A87"/>
    <w:rsid w:val="00D61E43"/>
    <w:rsid w:val="00D629C3"/>
    <w:rsid w:val="00D63BAF"/>
    <w:rsid w:val="00D64605"/>
    <w:rsid w:val="00D65198"/>
    <w:rsid w:val="00D654CA"/>
    <w:rsid w:val="00D65DEF"/>
    <w:rsid w:val="00D666AC"/>
    <w:rsid w:val="00D67D2D"/>
    <w:rsid w:val="00D709F6"/>
    <w:rsid w:val="00D712F9"/>
    <w:rsid w:val="00D716AD"/>
    <w:rsid w:val="00D7214F"/>
    <w:rsid w:val="00D72BB2"/>
    <w:rsid w:val="00D731EE"/>
    <w:rsid w:val="00D738CF"/>
    <w:rsid w:val="00D7585D"/>
    <w:rsid w:val="00D76137"/>
    <w:rsid w:val="00D7633A"/>
    <w:rsid w:val="00D801D7"/>
    <w:rsid w:val="00D80A4A"/>
    <w:rsid w:val="00D820C8"/>
    <w:rsid w:val="00D83F6C"/>
    <w:rsid w:val="00D8425A"/>
    <w:rsid w:val="00D85320"/>
    <w:rsid w:val="00D858E7"/>
    <w:rsid w:val="00D86508"/>
    <w:rsid w:val="00D8742E"/>
    <w:rsid w:val="00D87F5E"/>
    <w:rsid w:val="00D915AF"/>
    <w:rsid w:val="00D959C2"/>
    <w:rsid w:val="00D970A7"/>
    <w:rsid w:val="00DA0532"/>
    <w:rsid w:val="00DA1156"/>
    <w:rsid w:val="00DA1733"/>
    <w:rsid w:val="00DA609C"/>
    <w:rsid w:val="00DA60A9"/>
    <w:rsid w:val="00DA7B51"/>
    <w:rsid w:val="00DB0EE4"/>
    <w:rsid w:val="00DB124C"/>
    <w:rsid w:val="00DB2ACF"/>
    <w:rsid w:val="00DB33C6"/>
    <w:rsid w:val="00DB3F6B"/>
    <w:rsid w:val="00DB683C"/>
    <w:rsid w:val="00DC0915"/>
    <w:rsid w:val="00DC0AC8"/>
    <w:rsid w:val="00DC16D8"/>
    <w:rsid w:val="00DC2B48"/>
    <w:rsid w:val="00DC4CE2"/>
    <w:rsid w:val="00DC6792"/>
    <w:rsid w:val="00DC68E6"/>
    <w:rsid w:val="00DD12BD"/>
    <w:rsid w:val="00DD208F"/>
    <w:rsid w:val="00DD2D62"/>
    <w:rsid w:val="00DD3013"/>
    <w:rsid w:val="00DD3122"/>
    <w:rsid w:val="00DD381A"/>
    <w:rsid w:val="00DD3EE6"/>
    <w:rsid w:val="00DD4A4E"/>
    <w:rsid w:val="00DD5482"/>
    <w:rsid w:val="00DD7E5D"/>
    <w:rsid w:val="00DE1D36"/>
    <w:rsid w:val="00DE1FC9"/>
    <w:rsid w:val="00DE2079"/>
    <w:rsid w:val="00DE39AA"/>
    <w:rsid w:val="00DE409D"/>
    <w:rsid w:val="00DE5D1A"/>
    <w:rsid w:val="00DE6BFC"/>
    <w:rsid w:val="00DE791D"/>
    <w:rsid w:val="00DF03B1"/>
    <w:rsid w:val="00DF2C99"/>
    <w:rsid w:val="00DF3008"/>
    <w:rsid w:val="00DF3138"/>
    <w:rsid w:val="00DF3887"/>
    <w:rsid w:val="00DF7764"/>
    <w:rsid w:val="00E004AA"/>
    <w:rsid w:val="00E013C7"/>
    <w:rsid w:val="00E01706"/>
    <w:rsid w:val="00E01B78"/>
    <w:rsid w:val="00E04C2C"/>
    <w:rsid w:val="00E05C59"/>
    <w:rsid w:val="00E069E6"/>
    <w:rsid w:val="00E120B9"/>
    <w:rsid w:val="00E12564"/>
    <w:rsid w:val="00E152FA"/>
    <w:rsid w:val="00E170E4"/>
    <w:rsid w:val="00E1728B"/>
    <w:rsid w:val="00E17A84"/>
    <w:rsid w:val="00E21E73"/>
    <w:rsid w:val="00E23191"/>
    <w:rsid w:val="00E25211"/>
    <w:rsid w:val="00E254DC"/>
    <w:rsid w:val="00E30540"/>
    <w:rsid w:val="00E30BAD"/>
    <w:rsid w:val="00E30F70"/>
    <w:rsid w:val="00E31983"/>
    <w:rsid w:val="00E331C5"/>
    <w:rsid w:val="00E36993"/>
    <w:rsid w:val="00E377D0"/>
    <w:rsid w:val="00E37872"/>
    <w:rsid w:val="00E40FB1"/>
    <w:rsid w:val="00E417BC"/>
    <w:rsid w:val="00E41F26"/>
    <w:rsid w:val="00E425E3"/>
    <w:rsid w:val="00E44073"/>
    <w:rsid w:val="00E4504F"/>
    <w:rsid w:val="00E46624"/>
    <w:rsid w:val="00E46E22"/>
    <w:rsid w:val="00E52A37"/>
    <w:rsid w:val="00E5316E"/>
    <w:rsid w:val="00E54886"/>
    <w:rsid w:val="00E56B7E"/>
    <w:rsid w:val="00E6245F"/>
    <w:rsid w:val="00E6303F"/>
    <w:rsid w:val="00E64A5B"/>
    <w:rsid w:val="00E65E7B"/>
    <w:rsid w:val="00E66315"/>
    <w:rsid w:val="00E6687C"/>
    <w:rsid w:val="00E673F5"/>
    <w:rsid w:val="00E678DF"/>
    <w:rsid w:val="00E70576"/>
    <w:rsid w:val="00E70DE7"/>
    <w:rsid w:val="00E71DDF"/>
    <w:rsid w:val="00E726AC"/>
    <w:rsid w:val="00E72747"/>
    <w:rsid w:val="00E741B2"/>
    <w:rsid w:val="00E742D8"/>
    <w:rsid w:val="00E748BC"/>
    <w:rsid w:val="00E74CBA"/>
    <w:rsid w:val="00E75326"/>
    <w:rsid w:val="00E753DE"/>
    <w:rsid w:val="00E76A8C"/>
    <w:rsid w:val="00E7751F"/>
    <w:rsid w:val="00E77887"/>
    <w:rsid w:val="00E778EF"/>
    <w:rsid w:val="00E82B12"/>
    <w:rsid w:val="00E83659"/>
    <w:rsid w:val="00E83C42"/>
    <w:rsid w:val="00E84E12"/>
    <w:rsid w:val="00E85648"/>
    <w:rsid w:val="00E86661"/>
    <w:rsid w:val="00E86F74"/>
    <w:rsid w:val="00E90232"/>
    <w:rsid w:val="00E90644"/>
    <w:rsid w:val="00E906EF"/>
    <w:rsid w:val="00E93615"/>
    <w:rsid w:val="00E944C6"/>
    <w:rsid w:val="00E95D0B"/>
    <w:rsid w:val="00E97CEB"/>
    <w:rsid w:val="00EA20C7"/>
    <w:rsid w:val="00EA2931"/>
    <w:rsid w:val="00EA38D8"/>
    <w:rsid w:val="00EA4426"/>
    <w:rsid w:val="00EA46C5"/>
    <w:rsid w:val="00EA4A2A"/>
    <w:rsid w:val="00EA5707"/>
    <w:rsid w:val="00EA65B1"/>
    <w:rsid w:val="00EB00AA"/>
    <w:rsid w:val="00EB201B"/>
    <w:rsid w:val="00EB3C5F"/>
    <w:rsid w:val="00EB4011"/>
    <w:rsid w:val="00EB4251"/>
    <w:rsid w:val="00EB55D6"/>
    <w:rsid w:val="00EB5D9C"/>
    <w:rsid w:val="00EC33E1"/>
    <w:rsid w:val="00EC392A"/>
    <w:rsid w:val="00EC4D46"/>
    <w:rsid w:val="00EC4F9B"/>
    <w:rsid w:val="00EC5C51"/>
    <w:rsid w:val="00EC6D8E"/>
    <w:rsid w:val="00ED06FA"/>
    <w:rsid w:val="00ED1214"/>
    <w:rsid w:val="00ED14C0"/>
    <w:rsid w:val="00ED1951"/>
    <w:rsid w:val="00ED2381"/>
    <w:rsid w:val="00ED4933"/>
    <w:rsid w:val="00ED496E"/>
    <w:rsid w:val="00ED5C7B"/>
    <w:rsid w:val="00EE1E7A"/>
    <w:rsid w:val="00EE26C0"/>
    <w:rsid w:val="00EE3134"/>
    <w:rsid w:val="00EE55D9"/>
    <w:rsid w:val="00EE5A58"/>
    <w:rsid w:val="00EE5A81"/>
    <w:rsid w:val="00EE6595"/>
    <w:rsid w:val="00EF04B6"/>
    <w:rsid w:val="00EF0DD4"/>
    <w:rsid w:val="00EF1990"/>
    <w:rsid w:val="00EF30F9"/>
    <w:rsid w:val="00EF37FA"/>
    <w:rsid w:val="00EF39D7"/>
    <w:rsid w:val="00EF5418"/>
    <w:rsid w:val="00EF596F"/>
    <w:rsid w:val="00EF60E0"/>
    <w:rsid w:val="00EF63DC"/>
    <w:rsid w:val="00EF6B93"/>
    <w:rsid w:val="00F025BE"/>
    <w:rsid w:val="00F0325B"/>
    <w:rsid w:val="00F050FD"/>
    <w:rsid w:val="00F07ECC"/>
    <w:rsid w:val="00F1174D"/>
    <w:rsid w:val="00F11BC6"/>
    <w:rsid w:val="00F132FE"/>
    <w:rsid w:val="00F141C1"/>
    <w:rsid w:val="00F16AAD"/>
    <w:rsid w:val="00F202A0"/>
    <w:rsid w:val="00F20DA8"/>
    <w:rsid w:val="00F218DF"/>
    <w:rsid w:val="00F219B6"/>
    <w:rsid w:val="00F22039"/>
    <w:rsid w:val="00F22058"/>
    <w:rsid w:val="00F223E3"/>
    <w:rsid w:val="00F22DA1"/>
    <w:rsid w:val="00F23A89"/>
    <w:rsid w:val="00F24F43"/>
    <w:rsid w:val="00F2601F"/>
    <w:rsid w:val="00F2622A"/>
    <w:rsid w:val="00F31978"/>
    <w:rsid w:val="00F32D6A"/>
    <w:rsid w:val="00F340F1"/>
    <w:rsid w:val="00F3428D"/>
    <w:rsid w:val="00F353EA"/>
    <w:rsid w:val="00F36DB3"/>
    <w:rsid w:val="00F408E5"/>
    <w:rsid w:val="00F40E85"/>
    <w:rsid w:val="00F410EA"/>
    <w:rsid w:val="00F42805"/>
    <w:rsid w:val="00F43194"/>
    <w:rsid w:val="00F43919"/>
    <w:rsid w:val="00F44C6D"/>
    <w:rsid w:val="00F4555D"/>
    <w:rsid w:val="00F45A2E"/>
    <w:rsid w:val="00F467E7"/>
    <w:rsid w:val="00F46C1B"/>
    <w:rsid w:val="00F46DEB"/>
    <w:rsid w:val="00F51A4D"/>
    <w:rsid w:val="00F53305"/>
    <w:rsid w:val="00F561AC"/>
    <w:rsid w:val="00F56600"/>
    <w:rsid w:val="00F567F1"/>
    <w:rsid w:val="00F62476"/>
    <w:rsid w:val="00F65E59"/>
    <w:rsid w:val="00F66D11"/>
    <w:rsid w:val="00F66EEC"/>
    <w:rsid w:val="00F70140"/>
    <w:rsid w:val="00F70979"/>
    <w:rsid w:val="00F71133"/>
    <w:rsid w:val="00F71E9C"/>
    <w:rsid w:val="00F72159"/>
    <w:rsid w:val="00F72422"/>
    <w:rsid w:val="00F74252"/>
    <w:rsid w:val="00F7730B"/>
    <w:rsid w:val="00F83B84"/>
    <w:rsid w:val="00F84303"/>
    <w:rsid w:val="00F855C9"/>
    <w:rsid w:val="00F85CF4"/>
    <w:rsid w:val="00F869AA"/>
    <w:rsid w:val="00F86C9F"/>
    <w:rsid w:val="00F91219"/>
    <w:rsid w:val="00F96D49"/>
    <w:rsid w:val="00F97046"/>
    <w:rsid w:val="00F97662"/>
    <w:rsid w:val="00FA11F1"/>
    <w:rsid w:val="00FA2AED"/>
    <w:rsid w:val="00FA3AA4"/>
    <w:rsid w:val="00FA4685"/>
    <w:rsid w:val="00FA6063"/>
    <w:rsid w:val="00FA6B58"/>
    <w:rsid w:val="00FA6DAC"/>
    <w:rsid w:val="00FB4B22"/>
    <w:rsid w:val="00FB5568"/>
    <w:rsid w:val="00FB73D2"/>
    <w:rsid w:val="00FC00A1"/>
    <w:rsid w:val="00FC02E5"/>
    <w:rsid w:val="00FC0E75"/>
    <w:rsid w:val="00FC15F0"/>
    <w:rsid w:val="00FC4A3E"/>
    <w:rsid w:val="00FC6151"/>
    <w:rsid w:val="00FC74FC"/>
    <w:rsid w:val="00FD0B0B"/>
    <w:rsid w:val="00FD0C8E"/>
    <w:rsid w:val="00FD2683"/>
    <w:rsid w:val="00FD3441"/>
    <w:rsid w:val="00FD4983"/>
    <w:rsid w:val="00FD4A5D"/>
    <w:rsid w:val="00FD5561"/>
    <w:rsid w:val="00FD6280"/>
    <w:rsid w:val="00FD66FE"/>
    <w:rsid w:val="00FD6EFD"/>
    <w:rsid w:val="00FE028E"/>
    <w:rsid w:val="00FE24F9"/>
    <w:rsid w:val="00FE50C7"/>
    <w:rsid w:val="00FE6449"/>
    <w:rsid w:val="00FE69FA"/>
    <w:rsid w:val="00FE70AD"/>
    <w:rsid w:val="00FE75FE"/>
    <w:rsid w:val="00FE79D6"/>
    <w:rsid w:val="00FE7EA5"/>
    <w:rsid w:val="00FF18CC"/>
    <w:rsid w:val="00FF2A79"/>
    <w:rsid w:val="00FF3A63"/>
    <w:rsid w:val="00FF4908"/>
    <w:rsid w:val="00FF5474"/>
    <w:rsid w:val="00FF5D4F"/>
    <w:rsid w:val="00FF6416"/>
    <w:rsid w:val="00FF6948"/>
    <w:rsid w:val="00FF6D64"/>
    <w:rsid w:val="00FF75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A58A22-643F-4297-945E-87A7C2FF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7E92"/>
  </w:style>
  <w:style w:type="paragraph" w:styleId="a5">
    <w:name w:val="footer"/>
    <w:basedOn w:val="a"/>
    <w:link w:val="a6"/>
    <w:uiPriority w:val="99"/>
    <w:unhideWhenUsed/>
    <w:rsid w:val="00167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7E92"/>
  </w:style>
  <w:style w:type="paragraph" w:styleId="a7">
    <w:name w:val="Balloon Text"/>
    <w:basedOn w:val="a"/>
    <w:link w:val="a8"/>
    <w:uiPriority w:val="99"/>
    <w:semiHidden/>
    <w:unhideWhenUsed/>
    <w:rsid w:val="00167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7E92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167E92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167E92"/>
    <w:rPr>
      <w:rFonts w:eastAsiaTheme="minorEastAsia"/>
      <w:lang w:eastAsia="ru-RU"/>
    </w:rPr>
  </w:style>
  <w:style w:type="paragraph" w:customStyle="1" w:styleId="ConsPlusCell">
    <w:name w:val="ConsPlusCell"/>
    <w:uiPriority w:val="99"/>
    <w:rsid w:val="00BB4D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B4D0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unhideWhenUsed/>
    <w:rsid w:val="00BB4D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E6124"/>
    <w:pPr>
      <w:widowControl w:val="0"/>
      <w:autoSpaceDE w:val="0"/>
      <w:autoSpaceDN w:val="0"/>
      <w:adjustRightInd w:val="0"/>
      <w:spacing w:after="0" w:line="869" w:lineRule="exact"/>
      <w:ind w:firstLine="12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E6124"/>
    <w:rPr>
      <w:rFonts w:ascii="Sylfaen" w:hAnsi="Sylfaen"/>
      <w:i/>
      <w:sz w:val="56"/>
    </w:rPr>
  </w:style>
  <w:style w:type="character" w:customStyle="1" w:styleId="FontStyle13">
    <w:name w:val="Font Style13"/>
    <w:uiPriority w:val="99"/>
    <w:rsid w:val="006E6124"/>
    <w:rPr>
      <w:rFonts w:ascii="Times New Roman" w:hAnsi="Times New Roman"/>
      <w:sz w:val="46"/>
    </w:rPr>
  </w:style>
  <w:style w:type="paragraph" w:styleId="ac">
    <w:name w:val="Body Text Indent"/>
    <w:basedOn w:val="a"/>
    <w:link w:val="ad"/>
    <w:uiPriority w:val="99"/>
    <w:semiHidden/>
    <w:unhideWhenUsed/>
    <w:rsid w:val="00987BCC"/>
    <w:pPr>
      <w:spacing w:after="0" w:line="360" w:lineRule="atLeast"/>
      <w:ind w:firstLine="34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87BCC"/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grame">
    <w:name w:val="grame"/>
    <w:basedOn w:val="a0"/>
    <w:rsid w:val="00987BCC"/>
  </w:style>
  <w:style w:type="character" w:customStyle="1" w:styleId="spelle">
    <w:name w:val="spelle"/>
    <w:basedOn w:val="a0"/>
    <w:rsid w:val="00987BCC"/>
  </w:style>
  <w:style w:type="character" w:customStyle="1" w:styleId="number5">
    <w:name w:val="number5"/>
    <w:basedOn w:val="a0"/>
    <w:rsid w:val="00ED496E"/>
    <w:rPr>
      <w:rFonts w:ascii="PTP Sans" w:hAnsi="PTP Sans" w:hint="default"/>
      <w:b/>
      <w:bCs/>
      <w:color w:val="FFFFFF"/>
      <w:sz w:val="21"/>
      <w:szCs w:val="21"/>
    </w:rPr>
  </w:style>
  <w:style w:type="character" w:customStyle="1" w:styleId="text2">
    <w:name w:val="text2"/>
    <w:basedOn w:val="a0"/>
    <w:rsid w:val="00ED496E"/>
    <w:rPr>
      <w:sz w:val="24"/>
      <w:szCs w:val="24"/>
    </w:rPr>
  </w:style>
  <w:style w:type="table" w:styleId="ae">
    <w:name w:val="Table Grid"/>
    <w:basedOn w:val="a1"/>
    <w:uiPriority w:val="59"/>
    <w:rsid w:val="00680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36147"/>
    <w:rPr>
      <w:strike w:val="0"/>
      <w:dstrike w:val="0"/>
      <w:color w:val="333333"/>
      <w:sz w:val="24"/>
      <w:szCs w:val="24"/>
      <w:u w:val="none"/>
      <w:effect w:val="none"/>
      <w:shd w:val="clear" w:color="auto" w:fill="auto"/>
      <w:vertAlign w:val="baseline"/>
    </w:rPr>
  </w:style>
  <w:style w:type="character" w:styleId="af0">
    <w:name w:val="Strong"/>
    <w:basedOn w:val="a0"/>
    <w:uiPriority w:val="22"/>
    <w:qFormat/>
    <w:rsid w:val="00400FDC"/>
    <w:rPr>
      <w:b/>
      <w:bCs/>
    </w:rPr>
  </w:style>
  <w:style w:type="paragraph" w:styleId="af1">
    <w:name w:val="List Paragraph"/>
    <w:basedOn w:val="a"/>
    <w:uiPriority w:val="34"/>
    <w:qFormat/>
    <w:rsid w:val="003B29EC"/>
    <w:pPr>
      <w:ind w:left="720"/>
      <w:contextualSpacing/>
    </w:pPr>
  </w:style>
  <w:style w:type="paragraph" w:customStyle="1" w:styleId="ConsPlusNormal">
    <w:name w:val="ConsPlusNormal"/>
    <w:rsid w:val="00EB00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20106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5B7ED7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5B7ED7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5B7E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2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540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89622">
                      <w:marLeft w:val="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6121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89667">
                      <w:marLeft w:val="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5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8435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59403">
                      <w:marLeft w:val="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2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4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190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34080">
                      <w:marLeft w:val="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8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4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4742">
              <w:marLeft w:val="0"/>
              <w:marRight w:val="2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3" w:color="DDDDDD"/>
              </w:divBdr>
              <w:divsChild>
                <w:div w:id="48405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9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33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9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5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0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5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6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3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9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6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imstat.gks.ru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 i="1"/>
            </a:pPr>
            <a:r>
              <a:rPr lang="ru-RU" sz="1100" b="1" i="1" u="none" strike="noStrike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СТРУКТУРА ФАКТИЧЕСКИХ  РАСХОДОВ </a:t>
            </a:r>
          </a:p>
          <a:p>
            <a:pPr>
              <a:defRPr sz="1100" i="1"/>
            </a:pPr>
            <a:r>
              <a:rPr lang="ru-RU" sz="1100" b="1" i="1" u="none" strike="noStrike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ПО ПОДПРОГРАММАМ </a:t>
            </a:r>
            <a:endParaRPr lang="ru-RU" sz="1100" i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7.3120359955005612E-2"/>
          <c:y val="4.961752224681892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9.0011485262703486E-2"/>
          <c:y val="0.2188976377952756"/>
          <c:w val="0.27646559005921145"/>
          <c:h val="0.70884185906302843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млн. рублей</c:v>
                </c:pt>
              </c:strCache>
            </c:strRef>
          </c:tx>
          <c:dPt>
            <c:idx val="0"/>
            <c:bubble3D val="0"/>
            <c:spPr>
              <a:solidFill>
                <a:schemeClr val="accent3"/>
              </a:solidFill>
            </c:spPr>
          </c:dPt>
          <c:dPt>
            <c:idx val="1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</c:spPr>
          </c:dPt>
          <c:dPt>
            <c:idx val="2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</c:spPr>
          </c:dPt>
          <c:dPt>
            <c:idx val="3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</c:dPt>
          <c:dPt>
            <c:idx val="4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4.224494632711679E-2"/>
                  <c:y val="-0.11630326313718357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135949828039651E-2"/>
                      <c:h val="6.8493150684931503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9.7175039545304667E-2"/>
                  <c:y val="-9.012010012683227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9.0034517527162447E-2"/>
                  <c:y val="5.740589278693927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3715952408639224E-3"/>
                  <c:y val="-2.177535436790287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6139518064996112E-2"/>
                  <c:y val="9.593206848199224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0229469079973304E-3"/>
                  <c:y val="-0.10391990802679006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anchor="ctr" anchorCtr="0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Улучшение инвестиционного климата</c:v>
                </c:pt>
                <c:pt idx="1">
                  <c:v>Развитие малого и среднего предпринимательства</c:v>
                </c:pt>
                <c:pt idx="2">
                  <c:v>Долгосрочное финансовое планирование, бюджетный процесс, межбюджетные отношения</c:v>
                </c:pt>
                <c:pt idx="3">
                  <c:v>Управление имуществом</c:v>
                </c:pt>
                <c:pt idx="4">
                  <c:v>Поддержка общественных организаций</c:v>
                </c:pt>
              </c:strCache>
            </c:strRef>
          </c:cat>
          <c:val>
            <c:numRef>
              <c:f>Лист1!$B$2:$B$14</c:f>
              <c:numCache>
                <c:formatCode>0.0</c:formatCode>
                <c:ptCount val="13"/>
                <c:pt idx="0">
                  <c:v>153.60400000000001</c:v>
                </c:pt>
                <c:pt idx="1">
                  <c:v>124.121</c:v>
                </c:pt>
                <c:pt idx="2">
                  <c:v>2579.2130000000002</c:v>
                </c:pt>
                <c:pt idx="3">
                  <c:v>1439.001</c:v>
                </c:pt>
                <c:pt idx="4">
                  <c:v>14.8</c:v>
                </c:pt>
                <c:pt idx="5">
                  <c:v>4295.9390000000003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43816850680434116"/>
          <c:y val="0.26284223328956813"/>
          <c:w val="0.55936781673280123"/>
          <c:h val="0.56728776850780471"/>
        </c:manualLayout>
      </c:layout>
      <c:overlay val="0"/>
      <c:txPr>
        <a:bodyPr/>
        <a:lstStyle/>
        <a:p>
          <a:pPr>
            <a:defRPr sz="1100" b="1" i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4F075-2398-4A8F-A429-7EDCC5939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51</Pages>
  <Words>13047</Words>
  <Characters>74372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социально-экономического развития и реализации государственных программ Приморского края за 2013 год</vt:lpstr>
    </vt:vector>
  </TitlesOfParts>
  <Company>Администрация Приморского края</Company>
  <LinksUpToDate>false</LinksUpToDate>
  <CharactersWithSpaces>87245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социально-экономического развития и реализации государственных программ Приморского края за 2013 год</dc:title>
  <dc:creator>Кузнецова Елена Анатольевна</dc:creator>
  <cp:lastModifiedBy>Данилова Наталья Эдуардовна</cp:lastModifiedBy>
  <cp:revision>4</cp:revision>
  <cp:lastPrinted>2018-02-20T03:02:00Z</cp:lastPrinted>
  <dcterms:created xsi:type="dcterms:W3CDTF">2019-04-12T05:42:00Z</dcterms:created>
  <dcterms:modified xsi:type="dcterms:W3CDTF">2019-04-15T04:34:00Z</dcterms:modified>
</cp:coreProperties>
</file>