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04592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916B7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916B7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916B7" w:rsidRPr="004916B7">
              <w:rPr>
                <w:szCs w:val="28"/>
              </w:rPr>
              <w:t>1364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916B7" w:rsidRDefault="004916B7" w:rsidP="004916B7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>
              <w:rPr>
                <w:bCs/>
                <w:szCs w:val="28"/>
              </w:rPr>
              <w:t xml:space="preserve">О внесении изменения в </w:t>
            </w:r>
            <w:r>
              <w:rPr>
                <w:szCs w:val="28"/>
              </w:rPr>
              <w:t>статью 3 Закона Приморского края "</w:t>
            </w:r>
            <w:r w:rsidRPr="004916B7">
              <w:rPr>
                <w:rFonts w:eastAsia="Calibri"/>
                <w:szCs w:val="28"/>
                <w:lang w:eastAsia="en-US"/>
              </w:rPr>
              <w:t>О порядке согласования представления Генерального прокурора Российской Федерации о назначении на должность прокурора Приморского края"</w:t>
            </w:r>
          </w:p>
        </w:tc>
      </w:tr>
    </w:tbl>
    <w:p w:rsidR="000B3FB2" w:rsidRDefault="000B3FB2"/>
    <w:p w:rsidR="004916B7" w:rsidRDefault="004916B7" w:rsidP="004916B7">
      <w:pPr>
        <w:ind w:firstLine="720"/>
        <w:jc w:val="both"/>
      </w:pPr>
      <w:r>
        <w:t xml:space="preserve">Законодательное Собрание Приморского края </w:t>
      </w:r>
    </w:p>
    <w:p w:rsidR="004916B7" w:rsidRDefault="004916B7" w:rsidP="004916B7"/>
    <w:p w:rsidR="004916B7" w:rsidRDefault="004916B7" w:rsidP="004916B7">
      <w:r>
        <w:t>ПОСТАНОВЛЯЕТ:</w:t>
      </w:r>
    </w:p>
    <w:p w:rsidR="004916B7" w:rsidRDefault="004916B7" w:rsidP="004916B7"/>
    <w:p w:rsidR="004916B7" w:rsidRDefault="004916B7" w:rsidP="004916B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>
        <w:rPr>
          <w:szCs w:val="28"/>
        </w:rPr>
        <w:t>"</w:t>
      </w:r>
      <w:r>
        <w:rPr>
          <w:bCs/>
          <w:szCs w:val="28"/>
        </w:rPr>
        <w:t xml:space="preserve">О внесении изменения в </w:t>
      </w:r>
      <w:r>
        <w:rPr>
          <w:szCs w:val="28"/>
        </w:rPr>
        <w:t>статью 3 Закона Приморского края "</w:t>
      </w:r>
      <w:r w:rsidRPr="004916B7">
        <w:rPr>
          <w:rFonts w:eastAsia="Calibri"/>
          <w:szCs w:val="28"/>
          <w:lang w:eastAsia="en-US"/>
        </w:rPr>
        <w:t>О порядке согласования представления Генерального прокурора Российской Федерации о назначении на должность прокурора Приморского края"</w:t>
      </w:r>
      <w:r>
        <w:t xml:space="preserve"> в первом чтении.</w:t>
      </w:r>
    </w:p>
    <w:p w:rsidR="004916B7" w:rsidRDefault="004916B7" w:rsidP="004916B7">
      <w:pPr>
        <w:ind w:right="-144" w:firstLine="720"/>
        <w:jc w:val="both"/>
      </w:pPr>
    </w:p>
    <w:p w:rsidR="004916B7" w:rsidRDefault="004916B7" w:rsidP="004916B7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политике, законности и международному сотрудничеству до 10 апреля 2019 года.</w:t>
      </w:r>
    </w:p>
    <w:p w:rsidR="004916B7" w:rsidRDefault="004916B7" w:rsidP="004916B7">
      <w:pPr>
        <w:ind w:firstLine="720"/>
        <w:jc w:val="both"/>
      </w:pPr>
    </w:p>
    <w:p w:rsidR="004916B7" w:rsidRDefault="004916B7" w:rsidP="004916B7">
      <w:pPr>
        <w:ind w:firstLine="720"/>
        <w:jc w:val="both"/>
      </w:pPr>
      <w:r>
        <w:t>3.Комитету Законодательного Собрания по региональной политике, законности и международному сотрудничеству</w:t>
      </w:r>
      <w:r w:rsidRPr="00B36F25">
        <w:t xml:space="preserve"> (</w:t>
      </w:r>
      <w:proofErr w:type="spellStart"/>
      <w:r w:rsidRPr="00B36F25">
        <w:t>Текиев</w:t>
      </w:r>
      <w:proofErr w:type="spellEnd"/>
      <w:r w:rsidRPr="00B36F25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916B7" w:rsidRDefault="004916B7" w:rsidP="004916B7">
      <w:pPr>
        <w:ind w:firstLine="720"/>
        <w:jc w:val="both"/>
      </w:pPr>
    </w:p>
    <w:p w:rsidR="004916B7" w:rsidRPr="006C285D" w:rsidRDefault="004916B7" w:rsidP="004916B7">
      <w:pPr>
        <w:ind w:firstLine="720"/>
        <w:jc w:val="both"/>
        <w:rPr>
          <w:szCs w:val="28"/>
        </w:rPr>
      </w:pPr>
      <w:r>
        <w:t>4.Настоящее постановление вступает в силу со дня его принятия.</w:t>
      </w:r>
    </w:p>
    <w:p w:rsidR="004916B7" w:rsidRDefault="004916B7" w:rsidP="004916B7">
      <w:pPr>
        <w:jc w:val="both"/>
      </w:pPr>
    </w:p>
    <w:p w:rsidR="004916B7" w:rsidRDefault="004916B7" w:rsidP="004916B7">
      <w:pPr>
        <w:jc w:val="both"/>
      </w:pPr>
    </w:p>
    <w:p w:rsidR="004916B7" w:rsidRDefault="004916B7" w:rsidP="004916B7">
      <w:pPr>
        <w:jc w:val="both"/>
      </w:pPr>
    </w:p>
    <w:p w:rsidR="004916B7" w:rsidRDefault="004916B7" w:rsidP="004916B7">
      <w:pPr>
        <w:jc w:val="both"/>
      </w:pPr>
      <w:r>
        <w:t>Председатель</w:t>
      </w:r>
    </w:p>
    <w:p w:rsidR="004916B7" w:rsidRDefault="004916B7" w:rsidP="004916B7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931FD6" w:rsidRDefault="00AE5EE6" w:rsidP="009C06BA">
      <w:bookmarkStart w:id="0" w:name="_GoBack"/>
      <w:bookmarkEnd w:id="0"/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443" w:rsidRDefault="00744443">
      <w:r>
        <w:separator/>
      </w:r>
    </w:p>
  </w:endnote>
  <w:endnote w:type="continuationSeparator" w:id="0">
    <w:p w:rsidR="00744443" w:rsidRDefault="00744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443" w:rsidRDefault="00744443">
      <w:r>
        <w:separator/>
      </w:r>
    </w:p>
  </w:footnote>
  <w:footnote w:type="continuationSeparator" w:id="0">
    <w:p w:rsidR="00744443" w:rsidRDefault="007444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16B7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916B7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44443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54B9B2E-DF0B-4E91-B5FE-D71CE2369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2019-03-27T05:10:00Z</cp:lastPrinted>
  <dcterms:created xsi:type="dcterms:W3CDTF">2019-03-27T05:09:00Z</dcterms:created>
  <dcterms:modified xsi:type="dcterms:W3CDTF">2019-03-27T05:10:00Z</dcterms:modified>
</cp:coreProperties>
</file>