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1079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80AC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80ACC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80ACC" w:rsidRPr="00D80ACC">
              <w:rPr>
                <w:szCs w:val="28"/>
              </w:rPr>
              <w:t>1351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D80ACC" w:rsidP="00D80ACC">
            <w:pPr>
              <w:ind w:left="-108"/>
              <w:jc w:val="both"/>
              <w:rPr>
                <w:lang w:val="en-US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статью 8 Закона Приморского края </w:t>
            </w:r>
            <w:r>
              <w:rPr>
                <w:szCs w:val="28"/>
              </w:rPr>
              <w:br/>
              <w:t>"Об образовании в Приморском крае</w:t>
            </w:r>
            <w:r>
              <w:rPr>
                <w:bCs/>
                <w:color w:val="000000"/>
                <w:szCs w:val="28"/>
              </w:rPr>
              <w:t>"</w:t>
            </w:r>
          </w:p>
        </w:tc>
      </w:tr>
    </w:tbl>
    <w:p w:rsidR="000B3FB2" w:rsidRDefault="000B3FB2"/>
    <w:p w:rsidR="00D80ACC" w:rsidRDefault="00D80ACC" w:rsidP="00D80ACC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D80ACC" w:rsidRDefault="00D80ACC" w:rsidP="00D80ACC">
      <w:pPr>
        <w:rPr>
          <w:szCs w:val="28"/>
        </w:rPr>
      </w:pPr>
    </w:p>
    <w:p w:rsidR="00D80ACC" w:rsidRDefault="00D80ACC" w:rsidP="00D80ACC">
      <w:pPr>
        <w:rPr>
          <w:szCs w:val="28"/>
        </w:rPr>
      </w:pPr>
      <w:r>
        <w:rPr>
          <w:szCs w:val="28"/>
        </w:rPr>
        <w:t>ПОСТАНОВЛЯЕТ:</w:t>
      </w:r>
    </w:p>
    <w:p w:rsidR="00D80ACC" w:rsidRDefault="00D80ACC" w:rsidP="00D80ACC">
      <w:pPr>
        <w:rPr>
          <w:szCs w:val="28"/>
        </w:rPr>
      </w:pPr>
    </w:p>
    <w:p w:rsidR="00D80ACC" w:rsidRDefault="00D80ACC" w:rsidP="00D80ACC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br/>
        <w:t>в статью 8 Закона Приморского края "Об образовании в Приморском крае</w:t>
      </w:r>
      <w:r>
        <w:rPr>
          <w:bCs/>
          <w:color w:val="000000"/>
          <w:szCs w:val="28"/>
        </w:rPr>
        <w:t>"</w:t>
      </w:r>
      <w:r>
        <w:rPr>
          <w:bCs/>
          <w:color w:val="000000"/>
          <w:szCs w:val="28"/>
        </w:rPr>
        <w:br/>
      </w:r>
      <w:r>
        <w:rPr>
          <w:szCs w:val="28"/>
        </w:rPr>
        <w:t>в первом чтении.</w:t>
      </w:r>
    </w:p>
    <w:p w:rsidR="00D80ACC" w:rsidRDefault="00D80ACC" w:rsidP="00D80ACC">
      <w:pPr>
        <w:jc w:val="both"/>
        <w:rPr>
          <w:szCs w:val="28"/>
        </w:rPr>
      </w:pPr>
    </w:p>
    <w:p w:rsidR="00D80ACC" w:rsidRDefault="00D80ACC" w:rsidP="00D80ACC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D80ACC" w:rsidRDefault="00D80ACC" w:rsidP="00D80AC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80ACC" w:rsidRDefault="00D80ACC" w:rsidP="00D80ACC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D80ACC" w:rsidRDefault="00D80ACC" w:rsidP="00D80AC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80ACC" w:rsidRDefault="00D80ACC" w:rsidP="00D80AC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80ACC" w:rsidRDefault="00D80ACC" w:rsidP="00D80AC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80ACC" w:rsidRDefault="00D80ACC" w:rsidP="00D80ACC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D80ACC" w:rsidRDefault="00D80ACC" w:rsidP="00D80ACC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D80ACC" w:rsidRDefault="00D80ACC" w:rsidP="00D80ACC"/>
    <w:p w:rsidR="00D80ACC" w:rsidRDefault="00D80ACC" w:rsidP="00D80ACC"/>
    <w:p w:rsidR="00D80ACC" w:rsidRDefault="00D80ACC" w:rsidP="00D80ACC"/>
    <w:p w:rsidR="00D80ACC" w:rsidRDefault="00D80ACC" w:rsidP="00D80ACC"/>
    <w:p w:rsidR="00D80ACC" w:rsidRDefault="00D80ACC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7CB" w:rsidRDefault="000427CB">
      <w:r>
        <w:separator/>
      </w:r>
    </w:p>
  </w:endnote>
  <w:endnote w:type="continuationSeparator" w:id="0">
    <w:p w:rsidR="000427CB" w:rsidRDefault="00042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7CB" w:rsidRDefault="000427CB">
      <w:r>
        <w:separator/>
      </w:r>
    </w:p>
  </w:footnote>
  <w:footnote w:type="continuationSeparator" w:id="0">
    <w:p w:rsidR="000427CB" w:rsidRDefault="00042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0ACC"/>
    <w:rsid w:val="000427C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80ACC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FD9B36"/>
  <w15:docId w15:val="{D1EB8EB3-0831-4D2F-9FE4-83797F1F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80A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2019-03-27T06:53:00Z</cp:lastPrinted>
  <dcterms:created xsi:type="dcterms:W3CDTF">2019-03-27T06:52:00Z</dcterms:created>
  <dcterms:modified xsi:type="dcterms:W3CDTF">2019-03-27T06:53:00Z</dcterms:modified>
</cp:coreProperties>
</file>