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D702D4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D702D4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D702D4">
              <w:rPr>
                <w:szCs w:val="28"/>
              </w:rPr>
              <w:t>Устав</w:t>
            </w:r>
            <w:r w:rsidR="008170AD">
              <w:rPr>
                <w:szCs w:val="28"/>
              </w:rPr>
              <w:t xml:space="preserve"> Приморского края"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8170AD">
        <w:rPr>
          <w:szCs w:val="28"/>
        </w:rPr>
        <w:t>"</w:t>
      </w:r>
      <w:r w:rsidR="008170AD">
        <w:rPr>
          <w:bCs/>
          <w:szCs w:val="28"/>
        </w:rPr>
        <w:t>О внесении изменени</w:t>
      </w:r>
      <w:r w:rsidR="00D702D4">
        <w:rPr>
          <w:bCs/>
          <w:szCs w:val="28"/>
        </w:rPr>
        <w:t>й</w:t>
      </w:r>
      <w:r w:rsidR="008170AD">
        <w:rPr>
          <w:bCs/>
          <w:szCs w:val="28"/>
        </w:rPr>
        <w:t xml:space="preserve"> в </w:t>
      </w:r>
      <w:r w:rsidR="00D702D4">
        <w:rPr>
          <w:szCs w:val="28"/>
        </w:rPr>
        <w:t>Устав</w:t>
      </w:r>
      <w:r w:rsidR="008170AD">
        <w:rPr>
          <w:szCs w:val="28"/>
        </w:rPr>
        <w:t xml:space="preserve"> Приморского края"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3113BD">
        <w:t>по региональной политике, законности и международному сотрудничеству</w:t>
      </w:r>
      <w:r>
        <w:t xml:space="preserve"> до </w:t>
      </w:r>
      <w:r w:rsidR="00D702D4">
        <w:t>10</w:t>
      </w:r>
      <w:r w:rsidR="008170AD">
        <w:t xml:space="preserve"> апреля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A7CB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A7CB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2019-03-05T05:53:00Z</cp:lastPrinted>
  <dcterms:created xsi:type="dcterms:W3CDTF">2019-02-15T03:30:00Z</dcterms:created>
  <dcterms:modified xsi:type="dcterms:W3CDTF">2019-03-05T05:53:00Z</dcterms:modified>
</cp:coreProperties>
</file>