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DF6" w:rsidRDefault="00B30A61" w:rsidP="005E0DF6">
      <w:pPr>
        <w:pStyle w:val="a3"/>
        <w:spacing w:before="0" w:beforeAutospacing="0" w:after="0" w:afterAutospacing="0"/>
        <w:ind w:left="11624"/>
        <w:rPr>
          <w:sz w:val="28"/>
          <w:szCs w:val="28"/>
        </w:rPr>
      </w:pPr>
      <w:r w:rsidRPr="00626963">
        <w:rPr>
          <w:sz w:val="28"/>
          <w:szCs w:val="28"/>
        </w:rPr>
        <w:t>Приложение 8</w:t>
      </w:r>
      <w:r w:rsidRPr="00626963">
        <w:rPr>
          <w:sz w:val="28"/>
          <w:szCs w:val="28"/>
        </w:rPr>
        <w:br/>
        <w:t xml:space="preserve">к </w:t>
      </w:r>
      <w:r w:rsidR="00AD274B">
        <w:rPr>
          <w:sz w:val="28"/>
          <w:szCs w:val="28"/>
        </w:rPr>
        <w:t>З</w:t>
      </w:r>
      <w:r w:rsidRPr="00626963">
        <w:rPr>
          <w:sz w:val="28"/>
          <w:szCs w:val="28"/>
        </w:rPr>
        <w:t>акон</w:t>
      </w:r>
      <w:r w:rsidR="00AD274B">
        <w:rPr>
          <w:sz w:val="28"/>
          <w:szCs w:val="28"/>
        </w:rPr>
        <w:t>у</w:t>
      </w:r>
      <w:r w:rsidRPr="00626963">
        <w:rPr>
          <w:sz w:val="28"/>
          <w:szCs w:val="28"/>
        </w:rPr>
        <w:t xml:space="preserve"> </w:t>
      </w:r>
    </w:p>
    <w:p w:rsidR="00B30A61" w:rsidRPr="00626963" w:rsidRDefault="00B30A61" w:rsidP="005E0DF6">
      <w:pPr>
        <w:pStyle w:val="a3"/>
        <w:spacing w:before="0" w:beforeAutospacing="0" w:after="0" w:afterAutospacing="0"/>
        <w:ind w:left="11624"/>
        <w:rPr>
          <w:sz w:val="28"/>
          <w:szCs w:val="28"/>
        </w:rPr>
      </w:pPr>
      <w:r w:rsidRPr="00626963">
        <w:rPr>
          <w:sz w:val="28"/>
          <w:szCs w:val="28"/>
        </w:rPr>
        <w:t>Приморского края</w:t>
      </w:r>
    </w:p>
    <w:p w:rsidR="00B30A61" w:rsidRDefault="009B3CD2" w:rsidP="005E0DF6">
      <w:pPr>
        <w:pStyle w:val="a3"/>
        <w:spacing w:before="0" w:beforeAutospacing="0" w:after="0" w:afterAutospacing="0"/>
        <w:ind w:left="11624"/>
        <w:rPr>
          <w:sz w:val="28"/>
          <w:szCs w:val="28"/>
        </w:rPr>
      </w:pPr>
      <w:r w:rsidRPr="009B3CD2">
        <w:rPr>
          <w:sz w:val="28"/>
          <w:szCs w:val="28"/>
        </w:rPr>
        <w:t>от 06.03.2019 № 450-КЗ</w:t>
      </w:r>
      <w:bookmarkStart w:id="0" w:name="_GoBack"/>
      <w:bookmarkEnd w:id="0"/>
    </w:p>
    <w:p w:rsidR="005D69CF" w:rsidRPr="00626963" w:rsidRDefault="005D69CF" w:rsidP="005E0DF6">
      <w:pPr>
        <w:pStyle w:val="a3"/>
        <w:spacing w:before="0" w:beforeAutospacing="0" w:after="0" w:afterAutospacing="0"/>
        <w:ind w:left="11624"/>
        <w:rPr>
          <w:sz w:val="28"/>
          <w:szCs w:val="28"/>
        </w:rPr>
      </w:pPr>
    </w:p>
    <w:p w:rsidR="00626963" w:rsidRPr="00626963" w:rsidRDefault="00B30A61" w:rsidP="005E0DF6">
      <w:pPr>
        <w:pStyle w:val="a3"/>
        <w:spacing w:before="0" w:beforeAutospacing="0" w:after="0" w:afterAutospacing="0"/>
        <w:ind w:left="11624"/>
        <w:rPr>
          <w:sz w:val="28"/>
          <w:szCs w:val="28"/>
        </w:rPr>
      </w:pPr>
      <w:r w:rsidRPr="00626963">
        <w:rPr>
          <w:sz w:val="28"/>
          <w:szCs w:val="28"/>
        </w:rPr>
        <w:t>"Приложение 11</w:t>
      </w:r>
    </w:p>
    <w:p w:rsidR="00626963" w:rsidRDefault="00B30A61" w:rsidP="005E0DF6">
      <w:pPr>
        <w:pStyle w:val="a3"/>
        <w:spacing w:before="0" w:beforeAutospacing="0" w:after="0" w:afterAutospacing="0"/>
        <w:ind w:left="11624"/>
        <w:rPr>
          <w:sz w:val="28"/>
          <w:szCs w:val="28"/>
        </w:rPr>
      </w:pPr>
      <w:r w:rsidRPr="00626963">
        <w:rPr>
          <w:sz w:val="28"/>
          <w:szCs w:val="28"/>
        </w:rPr>
        <w:t xml:space="preserve">к Закону </w:t>
      </w:r>
    </w:p>
    <w:p w:rsidR="00626963" w:rsidRPr="00626963" w:rsidRDefault="00B30A61" w:rsidP="005E0DF6">
      <w:pPr>
        <w:pStyle w:val="a3"/>
        <w:spacing w:before="0" w:beforeAutospacing="0" w:after="0" w:afterAutospacing="0"/>
        <w:ind w:left="11624"/>
        <w:rPr>
          <w:sz w:val="28"/>
          <w:szCs w:val="28"/>
        </w:rPr>
      </w:pPr>
      <w:r w:rsidRPr="00626963">
        <w:rPr>
          <w:sz w:val="28"/>
          <w:szCs w:val="28"/>
        </w:rPr>
        <w:t xml:space="preserve">Приморского края </w:t>
      </w:r>
    </w:p>
    <w:p w:rsidR="00B30A61" w:rsidRPr="00626963" w:rsidRDefault="00B30A61" w:rsidP="005E0DF6">
      <w:pPr>
        <w:pStyle w:val="a3"/>
        <w:spacing w:before="0" w:beforeAutospacing="0" w:after="0" w:afterAutospacing="0"/>
        <w:ind w:left="11624"/>
        <w:rPr>
          <w:sz w:val="28"/>
          <w:szCs w:val="28"/>
        </w:rPr>
      </w:pPr>
      <w:r w:rsidRPr="00626963">
        <w:rPr>
          <w:sz w:val="28"/>
          <w:szCs w:val="28"/>
        </w:rPr>
        <w:t>от 24.12.2018 № 418-КЗ</w:t>
      </w:r>
    </w:p>
    <w:p w:rsidR="00B30A61" w:rsidRPr="00626963" w:rsidRDefault="00B30A61" w:rsidP="00626963">
      <w:pPr>
        <w:spacing w:after="0"/>
        <w:rPr>
          <w:rFonts w:ascii="Times New Roman" w:eastAsia="Times New Roman" w:hAnsi="Times New Roman" w:cs="Times New Roman"/>
          <w:sz w:val="28"/>
          <w:szCs w:val="28"/>
          <w:lang w:eastAsia="ru-RU"/>
        </w:rPr>
      </w:pPr>
    </w:p>
    <w:p w:rsidR="00B30A61" w:rsidRPr="00626963" w:rsidRDefault="00B30A61" w:rsidP="00626963">
      <w:pPr>
        <w:spacing w:after="0" w:line="240" w:lineRule="auto"/>
        <w:jc w:val="center"/>
        <w:rPr>
          <w:rFonts w:ascii="Times New Roman" w:eastAsia="Times New Roman" w:hAnsi="Times New Roman" w:cs="Times New Roman"/>
          <w:sz w:val="28"/>
          <w:szCs w:val="28"/>
          <w:lang w:eastAsia="ru-RU"/>
        </w:rPr>
      </w:pPr>
      <w:r w:rsidRPr="00626963">
        <w:rPr>
          <w:rFonts w:ascii="Times New Roman" w:eastAsia="Times New Roman" w:hAnsi="Times New Roman" w:cs="Times New Roman"/>
          <w:sz w:val="28"/>
          <w:szCs w:val="28"/>
          <w:lang w:eastAsia="ru-RU"/>
        </w:rPr>
        <w:t>Объемы</w:t>
      </w:r>
    </w:p>
    <w:p w:rsidR="00B30A61" w:rsidRPr="00626963" w:rsidRDefault="00B30A61" w:rsidP="00626963">
      <w:pPr>
        <w:spacing w:after="0" w:line="240" w:lineRule="auto"/>
        <w:jc w:val="center"/>
        <w:rPr>
          <w:rFonts w:ascii="Times New Roman" w:eastAsia="Times New Roman" w:hAnsi="Times New Roman" w:cs="Times New Roman"/>
          <w:sz w:val="28"/>
          <w:szCs w:val="28"/>
          <w:lang w:eastAsia="ru-RU"/>
        </w:rPr>
      </w:pPr>
      <w:r w:rsidRPr="00626963">
        <w:rPr>
          <w:rFonts w:ascii="Times New Roman" w:eastAsia="Times New Roman" w:hAnsi="Times New Roman" w:cs="Times New Roman"/>
          <w:sz w:val="28"/>
          <w:szCs w:val="28"/>
          <w:lang w:eastAsia="ru-RU"/>
        </w:rPr>
        <w:t>доходов краевого бюджета в 2019 году</w:t>
      </w:r>
    </w:p>
    <w:p w:rsidR="00B30A61" w:rsidRDefault="00B30A61" w:rsidP="00626963">
      <w:pPr>
        <w:spacing w:after="0" w:line="240" w:lineRule="auto"/>
        <w:jc w:val="right"/>
        <w:rPr>
          <w:rFonts w:ascii="Times New Roman" w:eastAsia="Times New Roman" w:hAnsi="Times New Roman" w:cs="Times New Roman"/>
          <w:sz w:val="28"/>
          <w:szCs w:val="28"/>
          <w:lang w:eastAsia="ru-RU"/>
        </w:rPr>
      </w:pPr>
      <w:r w:rsidRPr="00626963">
        <w:rPr>
          <w:rFonts w:ascii="Times New Roman" w:eastAsia="Times New Roman" w:hAnsi="Times New Roman" w:cs="Times New Roman"/>
          <w:sz w:val="28"/>
          <w:szCs w:val="28"/>
          <w:lang w:eastAsia="ru-RU"/>
        </w:rPr>
        <w:t>(рублей)</w:t>
      </w:r>
    </w:p>
    <w:p w:rsidR="00626963" w:rsidRPr="00626963" w:rsidRDefault="00626963" w:rsidP="00626963">
      <w:pPr>
        <w:spacing w:after="0" w:line="240" w:lineRule="auto"/>
        <w:jc w:val="right"/>
        <w:rPr>
          <w:sz w:val="4"/>
          <w:szCs w:val="28"/>
        </w:rPr>
      </w:pPr>
    </w:p>
    <w:tbl>
      <w:tblPr>
        <w:tblW w:w="15103"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2"/>
        <w:gridCol w:w="9639"/>
        <w:gridCol w:w="2552"/>
      </w:tblGrid>
      <w:tr w:rsidR="008E54E4" w:rsidRPr="00626963" w:rsidTr="00D71EB0">
        <w:trPr>
          <w:cantSplit/>
          <w:trHeight w:val="340"/>
        </w:trPr>
        <w:tc>
          <w:tcPr>
            <w:tcW w:w="2912" w:type="dxa"/>
            <w:shd w:val="clear" w:color="auto" w:fill="auto"/>
            <w:tcMar>
              <w:left w:w="28" w:type="dxa"/>
              <w:right w:w="28" w:type="dxa"/>
            </w:tcMar>
            <w:vAlign w:val="center"/>
            <w:hideMark/>
          </w:tcPr>
          <w:p w:rsidR="008E54E4" w:rsidRPr="00621628" w:rsidRDefault="008E54E4" w:rsidP="00D71EB0">
            <w:pPr>
              <w:spacing w:after="0" w:line="240" w:lineRule="auto"/>
              <w:jc w:val="center"/>
              <w:rPr>
                <w:rFonts w:ascii="Times New Roman" w:eastAsia="Times New Roman" w:hAnsi="Times New Roman" w:cs="Times New Roman"/>
                <w:sz w:val="27"/>
                <w:szCs w:val="27"/>
                <w:lang w:eastAsia="ru-RU"/>
              </w:rPr>
            </w:pPr>
            <w:r w:rsidRPr="00621628">
              <w:rPr>
                <w:rFonts w:ascii="Times New Roman" w:eastAsia="Times New Roman" w:hAnsi="Times New Roman" w:cs="Times New Roman"/>
                <w:sz w:val="27"/>
                <w:szCs w:val="27"/>
                <w:lang w:eastAsia="ru-RU"/>
              </w:rPr>
              <w:t>Код бюджетной классификации Российской Федерации</w:t>
            </w:r>
          </w:p>
        </w:tc>
        <w:tc>
          <w:tcPr>
            <w:tcW w:w="9639" w:type="dxa"/>
            <w:shd w:val="clear" w:color="auto" w:fill="auto"/>
            <w:vAlign w:val="center"/>
            <w:hideMark/>
          </w:tcPr>
          <w:p w:rsidR="008E54E4" w:rsidRPr="00621628" w:rsidRDefault="008E54E4" w:rsidP="005D69CF">
            <w:pPr>
              <w:spacing w:after="0" w:line="240" w:lineRule="auto"/>
              <w:jc w:val="center"/>
              <w:rPr>
                <w:rFonts w:ascii="Times New Roman" w:eastAsia="Times New Roman" w:hAnsi="Times New Roman" w:cs="Times New Roman"/>
                <w:sz w:val="27"/>
                <w:szCs w:val="27"/>
                <w:lang w:eastAsia="ru-RU"/>
              </w:rPr>
            </w:pPr>
            <w:r w:rsidRPr="00621628">
              <w:rPr>
                <w:rFonts w:ascii="Times New Roman" w:eastAsia="Times New Roman" w:hAnsi="Times New Roman" w:cs="Times New Roman"/>
                <w:sz w:val="27"/>
                <w:szCs w:val="27"/>
                <w:lang w:eastAsia="ru-RU"/>
              </w:rPr>
              <w:t>Наименование</w:t>
            </w:r>
          </w:p>
        </w:tc>
        <w:tc>
          <w:tcPr>
            <w:tcW w:w="2552" w:type="dxa"/>
            <w:shd w:val="clear" w:color="auto" w:fill="auto"/>
            <w:vAlign w:val="center"/>
            <w:hideMark/>
          </w:tcPr>
          <w:p w:rsidR="008E54E4" w:rsidRPr="00621628" w:rsidRDefault="008E54E4" w:rsidP="005D69CF">
            <w:pPr>
              <w:spacing w:after="0" w:line="240" w:lineRule="auto"/>
              <w:jc w:val="center"/>
              <w:rPr>
                <w:rFonts w:ascii="Times New Roman" w:eastAsia="Times New Roman" w:hAnsi="Times New Roman" w:cs="Times New Roman"/>
                <w:sz w:val="27"/>
                <w:szCs w:val="27"/>
                <w:lang w:eastAsia="ru-RU"/>
              </w:rPr>
            </w:pPr>
            <w:r w:rsidRPr="00621628">
              <w:rPr>
                <w:rFonts w:ascii="Times New Roman" w:eastAsia="Times New Roman" w:hAnsi="Times New Roman" w:cs="Times New Roman"/>
                <w:sz w:val="27"/>
                <w:szCs w:val="27"/>
                <w:lang w:eastAsia="ru-RU"/>
              </w:rPr>
              <w:t>Сумма</w:t>
            </w:r>
          </w:p>
        </w:tc>
      </w:tr>
    </w:tbl>
    <w:p w:rsidR="00482B19" w:rsidRPr="00482B19" w:rsidRDefault="00482B19" w:rsidP="00482B19">
      <w:pPr>
        <w:spacing w:after="0" w:line="240" w:lineRule="auto"/>
        <w:rPr>
          <w:sz w:val="2"/>
          <w:szCs w:val="2"/>
        </w:rPr>
      </w:pPr>
    </w:p>
    <w:tbl>
      <w:tblPr>
        <w:tblW w:w="15103" w:type="dxa"/>
        <w:tblInd w:w="93" w:type="dxa"/>
        <w:tblLook w:val="04A0" w:firstRow="1" w:lastRow="0" w:firstColumn="1" w:lastColumn="0" w:noHBand="0" w:noVBand="1"/>
      </w:tblPr>
      <w:tblGrid>
        <w:gridCol w:w="2912"/>
        <w:gridCol w:w="9639"/>
        <w:gridCol w:w="2552"/>
      </w:tblGrid>
      <w:tr w:rsidR="008E54E4" w:rsidRPr="00482B19" w:rsidTr="00D71EB0">
        <w:trPr>
          <w:cantSplit/>
          <w:trHeight w:val="340"/>
          <w:tblHeader/>
        </w:trPr>
        <w:tc>
          <w:tcPr>
            <w:tcW w:w="291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w:t>
            </w:r>
          </w:p>
        </w:tc>
        <w:tc>
          <w:tcPr>
            <w:tcW w:w="9639" w:type="dxa"/>
            <w:tcBorders>
              <w:top w:val="single" w:sz="4" w:space="0" w:color="auto"/>
              <w:left w:val="nil"/>
              <w:bottom w:val="single" w:sz="4" w:space="0" w:color="auto"/>
              <w:right w:val="single" w:sz="4" w:space="0" w:color="auto"/>
            </w:tcBorders>
            <w:shd w:val="clear" w:color="auto" w:fill="auto"/>
            <w:vAlign w:val="cente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3</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b/>
                <w:bCs/>
                <w:sz w:val="27"/>
                <w:szCs w:val="27"/>
                <w:lang w:eastAsia="ru-RU"/>
              </w:rPr>
            </w:pPr>
            <w:r w:rsidRPr="00482B19">
              <w:rPr>
                <w:rFonts w:ascii="Times New Roman" w:eastAsia="Times New Roman" w:hAnsi="Times New Roman" w:cs="Times New Roman"/>
                <w:b/>
                <w:bCs/>
                <w:sz w:val="27"/>
                <w:szCs w:val="27"/>
                <w:lang w:eastAsia="ru-RU"/>
              </w:rPr>
              <w:t>1 00 00000 00 0000 000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b/>
                <w:bCs/>
                <w:sz w:val="27"/>
                <w:szCs w:val="27"/>
                <w:lang w:eastAsia="ru-RU"/>
              </w:rPr>
            </w:pPr>
            <w:r w:rsidRPr="00482B19">
              <w:rPr>
                <w:rFonts w:ascii="Times New Roman" w:eastAsia="Times New Roman" w:hAnsi="Times New Roman" w:cs="Times New Roman"/>
                <w:b/>
                <w:bCs/>
                <w:sz w:val="27"/>
                <w:szCs w:val="27"/>
                <w:lang w:eastAsia="ru-RU"/>
              </w:rPr>
              <w:t>НАЛОГОВЫЕ И НЕНАЛОГОВЫЕ ДОХОДЫ</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b/>
                <w:bCs/>
                <w:sz w:val="27"/>
                <w:szCs w:val="27"/>
                <w:lang w:eastAsia="ru-RU"/>
              </w:rPr>
            </w:pPr>
            <w:r w:rsidRPr="00482B19">
              <w:rPr>
                <w:rFonts w:ascii="Times New Roman" w:eastAsia="Times New Roman" w:hAnsi="Times New Roman" w:cs="Times New Roman"/>
                <w:b/>
                <w:bCs/>
                <w:sz w:val="27"/>
                <w:szCs w:val="27"/>
                <w:lang w:eastAsia="ru-RU"/>
              </w:rPr>
              <w:t>84 863 219 527,23</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1 01 00000 00 0000 000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НАЛОГИ НА ПРИБЫЛЬ, ДОХОДЫ</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56 866 944 412,00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1 01 01000 00 0000 110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Налог на прибыль организаций</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23 156 039 000,00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1 01 02000 01 0000 110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Налог на доходы физических лиц</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33 710 905 412,00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1 03 00000 00 0000 000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НАЛОГИ НА ТОВАРЫ (РАБОТЫ, УСЛУГИ), РЕАЛИЗУЕМЫЕ НА ТЕРРИТОРИИ РОССИЙСКОЙ ФЕДЕРАЦИИ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8 162 608 955,33</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1 03 02000 01 0000 110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Акцизы по подакцизным товарам (продукции), производимым на территории Российской Федерации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8 162 608 955,33</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1 05 00000 00 0000 000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НАЛОГИ НА СОВОКУПНЫЙ ДОХОД</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6 949 413 000,00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1 05 01000 00 0000 110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Налог, взимаемый в связи с применением упрощенной системы налогообложения</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6 949 413 000,00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lastRenderedPageBreak/>
              <w:t>1 06 00000 00 0000 000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НАЛОГИ НА ИМУЩЕСТВО</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10 623 713 000,00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1 06 02000 02 0000 110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Налог на имущество организаций</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8 423 410 000,00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1 06 04000 02 0000 110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Транспортный налог</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2 091 973 000,00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1 06 05000 02 0000 110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Налог на игорный бизнес</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108 330 000,00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1 07 00000 00 0000 000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НАЛОГИ, СБОРЫ И РЕГУЛЯРНЫЕ ПЛАТЕЖИ ЗА ПОЛЬЗОВАНИЕ ПРИРОДНЫМИ РЕСУРСАМИ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693 557 000,00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1 07 01000 01 0000 110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Налог на добычу полезных ископаемых</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285 962 000,00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1 07 04000 01 0000 110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Сборы за пользование объектами животного мира и за пользование объектами водных биологических ресурсов</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407 595 000,00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1 08 00000 00 0000 000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ГОСУДАРСТВЕННАЯ ПОШЛИНА</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403 999 700,00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1 08 06000 01 0000 110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45 070 000,00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1 08 07000 01 0000 110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Государственная пошлина за государственную регистрацию, а также за совершение прочих юридически значимых действий</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358 929 700,00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1 11 00000 00 0000 000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ДОХОДЫ ОТ ИСПОЛЬЗОВАНИЯ ИМУЩЕСТВА, НАХОДЯЩЕГОСЯ В ГОСУДАРСТВЕННОЙ И МУНИЦИПАЛЬНОЙ СОБСТВЕННОСТИ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119 483 276,90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1 11 01000 00 0000 120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725 806,00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1 11 02000 00 0000 120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Доходы от размещения средств бюджетов</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40 910 958,90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1 11 03000 00 0000 120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Проценты, полученные от предоставления бюджетных кредитов внутри страны</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10 458 350,00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lastRenderedPageBreak/>
              <w:t>1 11 05000 00 0000 120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E0DF6">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50 079 232,00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1 11 05300 00 0000 120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320 330,00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1 11 07000 00 0000 120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Платежи от государственных и муниципальных унитарных предприятий</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9 785 000,00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1 11 09000 00 0000 120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D71EB0">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7 203 600,00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1 12 00000 00 0000 000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ПЛАТЕЖИ ПРИ ПОЛЬЗОВАНИИ ПРИРОДНЫМИ РЕСУРСАМИ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165 570 360,00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1 12 01000 01 0000 120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Плата за негативное воздействие на окружающую среду</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79 000 000,00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1 12 02000 00 0000 120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Платежи при пользовании недрами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4 372 860,00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1 12 04000 00 0000 120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Плата за использование лесов</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82 197 500,00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1 13 00000 00 0000 000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ДОХОДЫ ОТ ОКАЗАНИЯ ПЛАТНЫХ УСЛУ</w:t>
            </w:r>
            <w:r w:rsidR="005E0DF6">
              <w:rPr>
                <w:rFonts w:ascii="Times New Roman" w:eastAsia="Times New Roman" w:hAnsi="Times New Roman" w:cs="Times New Roman"/>
                <w:sz w:val="27"/>
                <w:szCs w:val="27"/>
                <w:lang w:eastAsia="ru-RU"/>
              </w:rPr>
              <w:t xml:space="preserve">Г (РАБОТ) И КОМПЕНСАЦИИ ЗАТРАТ </w:t>
            </w:r>
            <w:r w:rsidRPr="00482B19">
              <w:rPr>
                <w:rFonts w:ascii="Times New Roman" w:eastAsia="Times New Roman" w:hAnsi="Times New Roman" w:cs="Times New Roman"/>
                <w:sz w:val="27"/>
                <w:szCs w:val="27"/>
                <w:lang w:eastAsia="ru-RU"/>
              </w:rPr>
              <w:t>ГОСУДАРСТВА</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44 490 740,00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1 13 01000 00 0000 130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Доходы от оказания платных услуг (работ)</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19 059 100,00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1 13 02000 00 0000 130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Доходы от компенсации затрат государства</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25 431 640,00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1 14 00000 00 0000 000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ДОХОДЫ ОТ ПРОДАЖИ МАТЕРИАЛЬНЫХ И НЕМАТЕРИАЛЬНЫХ АКТИВОВ</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83 843 180,00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1 14 01000 00 0000 410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Доходы от продажи квартир</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46 783 180,00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1 14 02000 00 0000 000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D71EB0">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37 060 000,00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lastRenderedPageBreak/>
              <w:t>1 15 00000 00 0000 000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АДМИНИСТРАТИВНЫЕ ПЛАТЕЖИ И СБОРЫ</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9 964 800,00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1 15 02000 00 0000 140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Платежи, взимаемые государственными и муниципальными органами (организациями) за выполнение определенных функций</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9 495 800,00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1 15 07000 01 0000 140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469 000,00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1 16 00000 00 0000 000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ШТРАФЫ, САНКЦИИ, ВОЗМЕЩЕНИЕ УЩЕРБА</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739 631 103,00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1 16 02000 00 0000 140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1 555 700,00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1 16 18000 00 0000 140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Денежные взыскания (штрафы) за нарушение бюджетного законодательства Российской Федерации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100 000,00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1 16 21000 00 0000 140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5 000,00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1 16 26000 01 0000 140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Денежные взыскания (штрафы) за нарушение законодательства о рекламе</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410 000,00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1 16 27000 01 0000 140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Денежные взыскания (штрафы) за нарушение законодательства Российской Федерации о пожарной безопасности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2 000 000,00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1 16 30000 01 0000 140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Денежные взыскания (штрафы) за правонарушения в области дорожного движения</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720 100 000,00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1 16 33000 00 0000 140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975 203,00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1 16 37000 00 0000 140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835 200,00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lastRenderedPageBreak/>
              <w:t>1 16 90000 00 0000 140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Прочие поступления от денежных взысканий (штрафов) и иных сумм в возмещение ущерба</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13 650 000,00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b/>
                <w:bCs/>
                <w:sz w:val="27"/>
                <w:szCs w:val="27"/>
                <w:lang w:eastAsia="ru-RU"/>
              </w:rPr>
            </w:pPr>
            <w:r w:rsidRPr="00482B19">
              <w:rPr>
                <w:rFonts w:ascii="Times New Roman" w:eastAsia="Times New Roman" w:hAnsi="Times New Roman" w:cs="Times New Roman"/>
                <w:b/>
                <w:bCs/>
                <w:sz w:val="27"/>
                <w:szCs w:val="27"/>
                <w:lang w:eastAsia="ru-RU"/>
              </w:rPr>
              <w:t>2 00 00000 00 0000 000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b/>
                <w:bCs/>
                <w:sz w:val="27"/>
                <w:szCs w:val="27"/>
                <w:lang w:eastAsia="ru-RU"/>
              </w:rPr>
            </w:pPr>
            <w:r w:rsidRPr="00482B19">
              <w:rPr>
                <w:rFonts w:ascii="Times New Roman" w:eastAsia="Times New Roman" w:hAnsi="Times New Roman" w:cs="Times New Roman"/>
                <w:b/>
                <w:bCs/>
                <w:sz w:val="27"/>
                <w:szCs w:val="27"/>
                <w:lang w:eastAsia="ru-RU"/>
              </w:rPr>
              <w:t>БЕЗВОЗМЕЗДНЫЕ ПОСТУПЛЕНИЯ</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b/>
                <w:bCs/>
                <w:sz w:val="27"/>
                <w:szCs w:val="27"/>
                <w:lang w:eastAsia="ru-RU"/>
              </w:rPr>
            </w:pPr>
            <w:r w:rsidRPr="00482B19">
              <w:rPr>
                <w:rFonts w:ascii="Times New Roman" w:eastAsia="Times New Roman" w:hAnsi="Times New Roman" w:cs="Times New Roman"/>
                <w:b/>
                <w:bCs/>
                <w:sz w:val="27"/>
                <w:szCs w:val="27"/>
                <w:lang w:eastAsia="ru-RU"/>
              </w:rPr>
              <w:t>29 969 452 478,46</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2 02 00000 00 0000 000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БЕЗВОЗМЕЗДНЫЕ ПОСТУПЛЕНИЯ ОТ ДРУГИХ БЮДЖЕТОВ БЮДЖЕТНОЙ СИСТЕМЫ РОССИЙСКОЙ ФЕДЕРАЦИИ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29 956 536 058,46</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2 02 10000 00 0000 150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Дотации бюджетам бюджетной системы Российской Федерации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10 572 470 500,00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2 02 15001 02 0000 150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Дотации бюджетам субъектов Российской Федерации на выравнивание бюджетной обеспеченности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8 702 394 500,00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8E54E4" w:rsidRPr="00482B19" w:rsidRDefault="008E54E4" w:rsidP="005D69CF">
            <w:pPr>
              <w:spacing w:after="0" w:line="240" w:lineRule="auto"/>
              <w:jc w:val="center"/>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2 02 15009 02 0000 150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1 618 042 000,00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8E54E4" w:rsidRPr="00482B19" w:rsidRDefault="008E54E4" w:rsidP="005D69CF">
            <w:pPr>
              <w:spacing w:after="0" w:line="240" w:lineRule="auto"/>
              <w:jc w:val="center"/>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2 02 15010 02 0000 150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252 034 000,00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2 02 20000 00 0000 150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бюджетной системы Российской Федерации (межбюджетные субсидии)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9 334 613 898,46</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2 02 25016 02 0000 150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D71EB0">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мероприятия федеральной целевой программы "Развитие водохозяйственного компле</w:t>
            </w:r>
            <w:r w:rsidR="00482B19" w:rsidRPr="00482B19">
              <w:rPr>
                <w:rFonts w:ascii="Times New Roman" w:eastAsia="Times New Roman" w:hAnsi="Times New Roman" w:cs="Times New Roman"/>
                <w:sz w:val="27"/>
                <w:szCs w:val="27"/>
                <w:lang w:eastAsia="ru-RU"/>
              </w:rPr>
              <w:t>кса Российской Федерации в 2012</w:t>
            </w:r>
            <w:r w:rsidRPr="00482B19">
              <w:rPr>
                <w:rFonts w:ascii="Times New Roman" w:eastAsia="Times New Roman" w:hAnsi="Times New Roman" w:cs="Times New Roman"/>
                <w:sz w:val="27"/>
                <w:szCs w:val="27"/>
                <w:lang w:eastAsia="ru-RU"/>
              </w:rPr>
              <w:t>-2020 годах"</w:t>
            </w:r>
            <w:r w:rsidRPr="00482B19">
              <w:rPr>
                <w:rFonts w:ascii="Times New Roman" w:eastAsia="Times New Roman" w:hAnsi="Times New Roman" w:cs="Times New Roman"/>
                <w:sz w:val="27"/>
                <w:szCs w:val="27"/>
                <w:lang w:eastAsia="ru-RU"/>
              </w:rPr>
              <w:br w:type="page"/>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151 649 100,00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2 02 25027 02 0000 150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D71EB0">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реализацию мероприятий государственной программы Российской Федерац</w:t>
            </w:r>
            <w:r w:rsidR="00482B19" w:rsidRPr="00482B19">
              <w:rPr>
                <w:rFonts w:ascii="Times New Roman" w:eastAsia="Times New Roman" w:hAnsi="Times New Roman" w:cs="Times New Roman"/>
                <w:sz w:val="27"/>
                <w:szCs w:val="27"/>
                <w:lang w:eastAsia="ru-RU"/>
              </w:rPr>
              <w:t>ии "Доступная среда" на 2011-</w:t>
            </w:r>
            <w:r w:rsidRPr="00482B19">
              <w:rPr>
                <w:rFonts w:ascii="Times New Roman" w:eastAsia="Times New Roman" w:hAnsi="Times New Roman" w:cs="Times New Roman"/>
                <w:sz w:val="27"/>
                <w:szCs w:val="27"/>
                <w:lang w:eastAsia="ru-RU"/>
              </w:rPr>
              <w:t>2020 годы</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9 866 700,00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2 02 25066 02 0000 150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1 124 900,00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2 02 25081 02 0000 150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сборных команд Российской Федерации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6 229 300,00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lastRenderedPageBreak/>
              <w:t>2 02 25082 02 0000 150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311 704 500,00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2 02 25084 02 0000 150</w:t>
            </w:r>
            <w:r w:rsidRPr="00482B19">
              <w:rPr>
                <w:rFonts w:ascii="Times New Roman" w:eastAsia="Times New Roman" w:hAnsi="Times New Roman" w:cs="Times New Roman"/>
                <w:sz w:val="27"/>
                <w:szCs w:val="27"/>
                <w:lang w:eastAsia="ru-RU"/>
              </w:rPr>
              <w:br w:type="page"/>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осуществление ежемесячной</w:t>
            </w:r>
            <w:r w:rsidR="00482B19" w:rsidRPr="00482B19">
              <w:rPr>
                <w:rFonts w:ascii="Times New Roman" w:eastAsia="Times New Roman" w:hAnsi="Times New Roman" w:cs="Times New Roman"/>
                <w:sz w:val="27"/>
                <w:szCs w:val="27"/>
                <w:lang w:eastAsia="ru-RU"/>
              </w:rPr>
              <w:t xml:space="preserve"> денежной выплаты, назначаемой </w:t>
            </w:r>
            <w:r w:rsidRPr="00482B19">
              <w:rPr>
                <w:rFonts w:ascii="Times New Roman" w:eastAsia="Times New Roman" w:hAnsi="Times New Roman" w:cs="Times New Roman"/>
                <w:sz w:val="27"/>
                <w:szCs w:val="27"/>
                <w:lang w:eastAsia="ru-RU"/>
              </w:rPr>
              <w:t>в случае рождения третьего ребенка или последующих детей до достижения ребенком возраста трех лет</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1 154 646 700,00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2 02 25086 02 0000 150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7 920 000,00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2 02 25097 02 0000 150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16 672 700,00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2 02 25114 02 0000 150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149 678 000,00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2 02 25138 02 0000 150</w:t>
            </w:r>
            <w:r w:rsidRPr="00482B19">
              <w:rPr>
                <w:rFonts w:ascii="Times New Roman" w:eastAsia="Times New Roman" w:hAnsi="Times New Roman" w:cs="Times New Roman"/>
                <w:sz w:val="27"/>
                <w:szCs w:val="27"/>
                <w:lang w:eastAsia="ru-RU"/>
              </w:rPr>
              <w:br w:type="page"/>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D71EB0">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w:t>
            </w:r>
            <w:r w:rsidR="00482B19" w:rsidRPr="00482B19">
              <w:rPr>
                <w:rFonts w:ascii="Times New Roman" w:eastAsia="Times New Roman" w:hAnsi="Times New Roman" w:cs="Times New Roman"/>
                <w:sz w:val="27"/>
                <w:szCs w:val="27"/>
                <w:lang w:eastAsia="ru-RU"/>
              </w:rPr>
              <w:t>яч</w:t>
            </w:r>
            <w:r w:rsidRPr="00482B19">
              <w:rPr>
                <w:rFonts w:ascii="Times New Roman" w:eastAsia="Times New Roman" w:hAnsi="Times New Roman" w:cs="Times New Roman"/>
                <w:sz w:val="27"/>
                <w:szCs w:val="27"/>
                <w:lang w:eastAsia="ru-RU"/>
              </w:rPr>
              <w:t xml:space="preserve"> человек</w:t>
            </w:r>
            <w:r w:rsidRPr="00482B19">
              <w:rPr>
                <w:rFonts w:ascii="Times New Roman" w:eastAsia="Times New Roman" w:hAnsi="Times New Roman" w:cs="Times New Roman"/>
                <w:sz w:val="27"/>
                <w:szCs w:val="27"/>
                <w:lang w:eastAsia="ru-RU"/>
              </w:rPr>
              <w:br w:type="page"/>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43 500 000,00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2 02 25170 02 0000 150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развитие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помощь</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154 658 400,00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lastRenderedPageBreak/>
              <w:t>2 02 25173 02 0000 150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создание детских технопарков "</w:t>
            </w:r>
            <w:proofErr w:type="spellStart"/>
            <w:r w:rsidRPr="00482B19">
              <w:rPr>
                <w:rFonts w:ascii="Times New Roman" w:eastAsia="Times New Roman" w:hAnsi="Times New Roman" w:cs="Times New Roman"/>
                <w:sz w:val="27"/>
                <w:szCs w:val="27"/>
                <w:lang w:eastAsia="ru-RU"/>
              </w:rPr>
              <w:t>Кванториум</w:t>
            </w:r>
            <w:proofErr w:type="spellEnd"/>
            <w:r w:rsidRPr="00482B19">
              <w:rPr>
                <w:rFonts w:ascii="Times New Roman" w:eastAsia="Times New Roman" w:hAnsi="Times New Roman" w:cs="Times New Roman"/>
                <w:sz w:val="27"/>
                <w:szCs w:val="27"/>
                <w:lang w:eastAsia="ru-RU"/>
              </w:rPr>
              <w:t>"</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71 586 900,00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2 02 25201 02 0000 150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развитие паллиативной медицинской помощи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67 535 600,00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2 02 25202 02 0000 150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60 721 000,00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2 02 25228 02 0000 150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67 447 400,00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2 02 25232 02 0000 150</w:t>
            </w:r>
            <w:r w:rsidRPr="00482B19">
              <w:rPr>
                <w:rFonts w:ascii="Times New Roman" w:eastAsia="Times New Roman" w:hAnsi="Times New Roman" w:cs="Times New Roman"/>
                <w:sz w:val="27"/>
                <w:szCs w:val="27"/>
                <w:lang w:eastAsia="ru-RU"/>
              </w:rPr>
              <w:br w:type="page"/>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D71EB0">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r w:rsidRPr="00482B19">
              <w:rPr>
                <w:rFonts w:ascii="Times New Roman" w:eastAsia="Times New Roman" w:hAnsi="Times New Roman" w:cs="Times New Roman"/>
                <w:sz w:val="27"/>
                <w:szCs w:val="27"/>
                <w:lang w:eastAsia="ru-RU"/>
              </w:rPr>
              <w:br w:type="page"/>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250 695 300,00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2 02 25243 02 0000 150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120 443 300,00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2 02 25402 02 0000 150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9 489 100,00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2 02 25462 02 0000 150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10 697 900,00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2 02 25466 02 0000 150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D71EB0">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9 500 000,00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2 02 25467 02 0000 150</w:t>
            </w:r>
            <w:r w:rsidRPr="00482B19">
              <w:rPr>
                <w:rFonts w:ascii="Times New Roman" w:eastAsia="Times New Roman" w:hAnsi="Times New Roman" w:cs="Times New Roman"/>
                <w:sz w:val="27"/>
                <w:szCs w:val="27"/>
                <w:lang w:eastAsia="ru-RU"/>
              </w:rPr>
              <w:br w:type="page"/>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D71EB0">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r w:rsidRPr="00482B19">
              <w:rPr>
                <w:rFonts w:ascii="Times New Roman" w:eastAsia="Times New Roman" w:hAnsi="Times New Roman" w:cs="Times New Roman"/>
                <w:sz w:val="27"/>
                <w:szCs w:val="27"/>
                <w:lang w:eastAsia="ru-RU"/>
              </w:rPr>
              <w:br w:type="page"/>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12 597 000,00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lastRenderedPageBreak/>
              <w:t>2 02 25478 02 0000 150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138 320 400,00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2 02 25497 02 0000 150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реализацию мероприятий по обеспечению жильем молодых семей</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151 036 000,00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2 02 25515 02 0000 150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1 662 000,00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2 02 25516 02 0000 150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4 793 500,00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2 02 25517 02 0000 150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4 817 000,00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2 02 25519 02 0000 150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поддержку отрасли культуры</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98 942 500,00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2 02 25520 02 0000 150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97 543 900,00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2 02 25527 02 0000 150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619 716 298,46</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2 02 25541 02 0000 150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77 182 700,00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2 02 25542 02 0000 150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повышение продуктивности в молочном скотоводстве</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38 293 200,00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lastRenderedPageBreak/>
              <w:t>2 02 25543 02 0000 150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234 295 100,00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2 02 25555 02 0000 150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реализацию программ формирования современной городской среды</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618 535 700,00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2 02 25567 02 0000 150</w:t>
            </w:r>
            <w:r w:rsidRPr="00482B19">
              <w:rPr>
                <w:rFonts w:ascii="Times New Roman" w:eastAsia="Times New Roman" w:hAnsi="Times New Roman" w:cs="Times New Roman"/>
                <w:sz w:val="27"/>
                <w:szCs w:val="27"/>
                <w:lang w:eastAsia="ru-RU"/>
              </w:rPr>
              <w:br w:type="page"/>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обеспечение устойчивого развития сельских территорий</w:t>
            </w:r>
            <w:r w:rsidRPr="00482B19">
              <w:rPr>
                <w:rFonts w:ascii="Times New Roman" w:eastAsia="Times New Roman" w:hAnsi="Times New Roman" w:cs="Times New Roman"/>
                <w:sz w:val="27"/>
                <w:szCs w:val="27"/>
                <w:lang w:eastAsia="ru-RU"/>
              </w:rPr>
              <w:br w:type="page"/>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78 672 100,00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2 02 25568 02 0000 150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47 300 000,00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2 02 27384 02 0000 150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строительства (реконструкции) объектов обеспечивающей инфраструктуры с длительным сроком окупаемости, входящих в состав инвестиционных проектов по созданию в субъектах Российской Федерации туристских кластеров</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350 000 000,00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2 02 29999 02 0000 150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Прочие субсидии бюджетам субъектов Российской Федерации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4 085 139 700,00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2 02 30000 00 0000 150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Субвенции бюджетам бюджетной системы Российской Федерации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4 587 722 300,00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2 02 35118 02 0000 150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28 349 300,00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2 02 35120 02 0000 150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1 911 900,00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2 02 35128 02 0000 150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Субвенции бюджетам субъектов Российской Федерации на осуществление отдельных полномочий в области водных отношений</w:t>
            </w:r>
          </w:p>
        </w:tc>
        <w:tc>
          <w:tcPr>
            <w:tcW w:w="2552" w:type="dxa"/>
            <w:tcBorders>
              <w:top w:val="nil"/>
              <w:left w:val="nil"/>
              <w:bottom w:val="single" w:sz="4" w:space="0" w:color="auto"/>
              <w:right w:val="single" w:sz="4" w:space="0" w:color="auto"/>
            </w:tcBorders>
            <w:shd w:val="clear" w:color="auto" w:fill="auto"/>
            <w:noWrap/>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20 753 600,00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2 02 35129 02 0000 150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Субвенции бюджетам субъектов Российской Федерации на осуществление отдельных полномочий в области лесных отношений</w:t>
            </w:r>
          </w:p>
        </w:tc>
        <w:tc>
          <w:tcPr>
            <w:tcW w:w="2552" w:type="dxa"/>
            <w:tcBorders>
              <w:top w:val="nil"/>
              <w:left w:val="nil"/>
              <w:bottom w:val="single" w:sz="4" w:space="0" w:color="auto"/>
              <w:right w:val="single" w:sz="4" w:space="0" w:color="auto"/>
            </w:tcBorders>
            <w:shd w:val="clear" w:color="auto" w:fill="auto"/>
            <w:noWrap/>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462 064 800,00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lastRenderedPageBreak/>
              <w:t>2 02 35134 02 0000 150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E0DF6">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 xml:space="preserve">Субвенции бюджетам на осуществление полномочий по обеспечению жильем отдельных категорий граждан, установленных Федеральным законом </w:t>
            </w:r>
            <w:r w:rsidR="005E0DF6">
              <w:rPr>
                <w:rFonts w:ascii="Times New Roman" w:eastAsia="Times New Roman" w:hAnsi="Times New Roman" w:cs="Times New Roman"/>
                <w:sz w:val="27"/>
                <w:szCs w:val="27"/>
                <w:lang w:eastAsia="ru-RU"/>
              </w:rPr>
              <w:br/>
            </w:r>
            <w:r w:rsidRPr="00482B19">
              <w:rPr>
                <w:rFonts w:ascii="Times New Roman" w:eastAsia="Times New Roman" w:hAnsi="Times New Roman" w:cs="Times New Roman"/>
                <w:sz w:val="27"/>
                <w:szCs w:val="27"/>
                <w:lang w:eastAsia="ru-RU"/>
              </w:rPr>
              <w:t>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2552" w:type="dxa"/>
            <w:tcBorders>
              <w:top w:val="nil"/>
              <w:left w:val="nil"/>
              <w:bottom w:val="single" w:sz="4" w:space="0" w:color="auto"/>
              <w:right w:val="single" w:sz="4" w:space="0" w:color="auto"/>
            </w:tcBorders>
            <w:shd w:val="clear" w:color="auto" w:fill="auto"/>
            <w:noWrap/>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48 868 300,00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2 02 35135 02 0000 150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10 524 500,00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2 02 35137 02 0000 150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6 206 600,00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8E54E4" w:rsidRPr="00482B19" w:rsidRDefault="008E54E4" w:rsidP="005D69CF">
            <w:pPr>
              <w:spacing w:after="0" w:line="240" w:lineRule="auto"/>
              <w:jc w:val="center"/>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2 02 35176 02 0000 150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 xml:space="preserve">Субвенции бюджетам на осуществление полномочий по обеспечению жильем отдельных категорий граждан, установленных Федеральным законом </w:t>
            </w:r>
            <w:r w:rsidR="005E0DF6">
              <w:rPr>
                <w:rFonts w:ascii="Times New Roman" w:eastAsia="Times New Roman" w:hAnsi="Times New Roman" w:cs="Times New Roman"/>
                <w:sz w:val="27"/>
                <w:szCs w:val="27"/>
                <w:lang w:eastAsia="ru-RU"/>
              </w:rPr>
              <w:br/>
            </w:r>
            <w:r w:rsidRPr="00482B19">
              <w:rPr>
                <w:rFonts w:ascii="Times New Roman" w:eastAsia="Times New Roman" w:hAnsi="Times New Roman" w:cs="Times New Roman"/>
                <w:sz w:val="27"/>
                <w:szCs w:val="27"/>
                <w:lang w:eastAsia="ru-RU"/>
              </w:rPr>
              <w:t>от 24 ноября 1995 года № 181-ФЗ "О социальной защите инвалидов в Российской Федерации"</w:t>
            </w:r>
            <w:r w:rsidRPr="00482B19">
              <w:rPr>
                <w:rFonts w:ascii="Times New Roman" w:eastAsia="Times New Roman" w:hAnsi="Times New Roman" w:cs="Times New Roman"/>
                <w:sz w:val="27"/>
                <w:szCs w:val="27"/>
                <w:lang w:eastAsia="ru-RU"/>
              </w:rPr>
              <w:br w:type="page"/>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28 674 200,00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2 02 35220 02 0000 150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74 575 300,00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2 02 35240 02 0000 150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80 500,00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2 02 35250 02 0000 150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Субвенции бюджетам субъектов Российской Федерации на оплату жилищно-коммунальных услуг отдельным категориям граждан</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844 817 200,00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2 02 35260 02 0000 150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27 991 800,00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lastRenderedPageBreak/>
              <w:t>2 02 35270 02 0000 150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22 858 200,00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2 02 35280 02 0000 150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Субвенции бюджетам субъектов Российской Федерации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71 000,00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2 02 35290 02 0000 150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744 643 900,00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2 02 35380 02 0000 150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1 103 473 200,00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2 02 35429 02 0000 150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 xml:space="preserve">Субвенции бюджетам субъектов Российской Федерации на увеличение площади </w:t>
            </w:r>
            <w:proofErr w:type="spellStart"/>
            <w:r w:rsidRPr="00482B19">
              <w:rPr>
                <w:rFonts w:ascii="Times New Roman" w:eastAsia="Times New Roman" w:hAnsi="Times New Roman" w:cs="Times New Roman"/>
                <w:sz w:val="27"/>
                <w:szCs w:val="27"/>
                <w:lang w:eastAsia="ru-RU"/>
              </w:rPr>
              <w:t>лесовосстановления</w:t>
            </w:r>
            <w:proofErr w:type="spellEnd"/>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9 618 900,00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2 02 35430 02 0000 150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 xml:space="preserve">Субвенции бюджетам субъектов Российской Федерации на оснащение учреждений, выполняющих мероприятия по воспроизводству лесов, специализированной лесохозяйственной техникой и оборудованием для проведения комплекса мероприятий по </w:t>
            </w:r>
            <w:proofErr w:type="spellStart"/>
            <w:r w:rsidRPr="00482B19">
              <w:rPr>
                <w:rFonts w:ascii="Times New Roman" w:eastAsia="Times New Roman" w:hAnsi="Times New Roman" w:cs="Times New Roman"/>
                <w:sz w:val="27"/>
                <w:szCs w:val="27"/>
                <w:lang w:eastAsia="ru-RU"/>
              </w:rPr>
              <w:t>лесовосстановлению</w:t>
            </w:r>
            <w:proofErr w:type="spellEnd"/>
            <w:r w:rsidRPr="00482B19">
              <w:rPr>
                <w:rFonts w:ascii="Times New Roman" w:eastAsia="Times New Roman" w:hAnsi="Times New Roman" w:cs="Times New Roman"/>
                <w:sz w:val="27"/>
                <w:szCs w:val="27"/>
                <w:lang w:eastAsia="ru-RU"/>
              </w:rPr>
              <w:t xml:space="preserve"> и лесоразведению</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1 574 900,00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2 02 35431 02 0000 150</w:t>
            </w:r>
            <w:r w:rsidRPr="00482B19">
              <w:rPr>
                <w:rFonts w:ascii="Times New Roman" w:eastAsia="Times New Roman" w:hAnsi="Times New Roman" w:cs="Times New Roman"/>
                <w:sz w:val="27"/>
                <w:szCs w:val="27"/>
                <w:lang w:eastAsia="ru-RU"/>
              </w:rPr>
              <w:br w:type="page"/>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 xml:space="preserve">Субвенции бюджетам субъектов Российской Федерации на формирование запаса лесных семян для </w:t>
            </w:r>
            <w:proofErr w:type="spellStart"/>
            <w:r w:rsidRPr="00482B19">
              <w:rPr>
                <w:rFonts w:ascii="Times New Roman" w:eastAsia="Times New Roman" w:hAnsi="Times New Roman" w:cs="Times New Roman"/>
                <w:sz w:val="27"/>
                <w:szCs w:val="27"/>
                <w:lang w:eastAsia="ru-RU"/>
              </w:rPr>
              <w:t>лесовосстановления</w:t>
            </w:r>
            <w:proofErr w:type="spellEnd"/>
            <w:r w:rsidRPr="00482B19">
              <w:rPr>
                <w:rFonts w:ascii="Times New Roman" w:eastAsia="Times New Roman" w:hAnsi="Times New Roman" w:cs="Times New Roman"/>
                <w:sz w:val="27"/>
                <w:szCs w:val="27"/>
                <w:lang w:eastAsia="ru-RU"/>
              </w:rPr>
              <w:br w:type="page"/>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669 700,00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2 02 35432 02 0000 150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outlineLvl w:val="0"/>
              <w:rPr>
                <w:rFonts w:ascii="Times New Roman" w:eastAsia="Times New Roman" w:hAnsi="Times New Roman" w:cs="Times New Roman"/>
                <w:sz w:val="27"/>
                <w:szCs w:val="27"/>
                <w:lang w:eastAsia="ru-RU"/>
              </w:rPr>
            </w:pPr>
            <w:proofErr w:type="gramStart"/>
            <w:r w:rsidRPr="00482B19">
              <w:rPr>
                <w:rFonts w:ascii="Times New Roman" w:eastAsia="Times New Roman" w:hAnsi="Times New Roman" w:cs="Times New Roman"/>
                <w:sz w:val="27"/>
                <w:szCs w:val="27"/>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roofErr w:type="gramEnd"/>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59 164 200,00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lastRenderedPageBreak/>
              <w:t>2 02 35460 02 0000 150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313 005 700,00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2 02 35573 02 0000 150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outlineLvl w:val="0"/>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551 741 800,00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2 02 35900 02 0000 150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 xml:space="preserve">Единая субвенция бюджетам субъектов Российской Федерации и бюджету </w:t>
            </w:r>
            <w:r w:rsidR="00141BC0">
              <w:rPr>
                <w:rFonts w:ascii="Times New Roman" w:eastAsia="Times New Roman" w:hAnsi="Times New Roman" w:cs="Times New Roman"/>
                <w:sz w:val="27"/>
                <w:szCs w:val="27"/>
                <w:lang w:eastAsia="ru-RU"/>
              </w:rPr>
              <w:br/>
            </w:r>
            <w:r w:rsidRPr="00482B19">
              <w:rPr>
                <w:rFonts w:ascii="Times New Roman" w:eastAsia="Times New Roman" w:hAnsi="Times New Roman" w:cs="Times New Roman"/>
                <w:sz w:val="27"/>
                <w:szCs w:val="27"/>
                <w:lang w:eastAsia="ru-RU"/>
              </w:rPr>
              <w:t>г. Байконура</w:t>
            </w:r>
          </w:p>
        </w:tc>
        <w:tc>
          <w:tcPr>
            <w:tcW w:w="2552" w:type="dxa"/>
            <w:tcBorders>
              <w:top w:val="nil"/>
              <w:left w:val="nil"/>
              <w:bottom w:val="single" w:sz="4" w:space="0" w:color="auto"/>
              <w:right w:val="single" w:sz="4" w:space="0" w:color="auto"/>
            </w:tcBorders>
            <w:shd w:val="clear" w:color="auto" w:fill="auto"/>
            <w:noWrap/>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226 082 800,00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2 02 40000 00 0000 150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Иные межбюджетные трансферты</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5 461 729 360,00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noWrap/>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2 02 45141 02 0000 150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 xml:space="preserve">Межбюджетные трансферты, передаваемые бюджетам </w:t>
            </w:r>
            <w:r w:rsidR="005E0DF6">
              <w:rPr>
                <w:rFonts w:ascii="Times New Roman" w:eastAsia="Times New Roman" w:hAnsi="Times New Roman" w:cs="Times New Roman"/>
                <w:sz w:val="27"/>
                <w:szCs w:val="27"/>
                <w:lang w:eastAsia="ru-RU"/>
              </w:rPr>
              <w:t xml:space="preserve">субъектов Российской Федерации </w:t>
            </w:r>
            <w:r w:rsidRPr="00482B19">
              <w:rPr>
                <w:rFonts w:ascii="Times New Roman" w:eastAsia="Times New Roman" w:hAnsi="Times New Roman" w:cs="Times New Roman"/>
                <w:sz w:val="27"/>
                <w:szCs w:val="27"/>
                <w:lang w:eastAsia="ru-RU"/>
              </w:rPr>
              <w:t>на обеспечение деятельности депутатов Государственной Думы и их помощников в избирательных округах</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6 500 000,00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2 02 45142 02 0000 150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Межбюджетные трансферты, передаваемые бюджетам</w:t>
            </w:r>
            <w:r w:rsidR="005E0DF6">
              <w:rPr>
                <w:rFonts w:ascii="Times New Roman" w:eastAsia="Times New Roman" w:hAnsi="Times New Roman" w:cs="Times New Roman"/>
                <w:sz w:val="27"/>
                <w:szCs w:val="27"/>
                <w:lang w:eastAsia="ru-RU"/>
              </w:rPr>
              <w:t xml:space="preserve"> субъектов Российской Федерации</w:t>
            </w:r>
            <w:r w:rsidRPr="00482B19">
              <w:rPr>
                <w:rFonts w:ascii="Times New Roman" w:eastAsia="Times New Roman" w:hAnsi="Times New Roman" w:cs="Times New Roman"/>
                <w:sz w:val="27"/>
                <w:szCs w:val="27"/>
                <w:lang w:eastAsia="ru-RU"/>
              </w:rPr>
              <w:t xml:space="preserve"> на обеспечение членов Совета Федерации и их помощников в субъектах Российской Федерации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1 484 360,00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2 02 45153 02 0000 150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Межбюджетные трансферты, передаваемые бюджетам субъектов Российской Федерации на выплату региональной доплаты к пенсии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1 048 100 600,00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2 02 45156 02 0000 150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79 622 900,00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2 02 45159 02 0000 150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362 781 000,00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lastRenderedPageBreak/>
              <w:t>2 02 45161 02 0000 150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114 154 600,00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2 02 45190 02 0000 150</w:t>
            </w:r>
            <w:r w:rsidRPr="00482B19">
              <w:rPr>
                <w:rFonts w:ascii="Times New Roman" w:eastAsia="Times New Roman" w:hAnsi="Times New Roman" w:cs="Times New Roman"/>
                <w:sz w:val="27"/>
                <w:szCs w:val="27"/>
                <w:lang w:eastAsia="ru-RU"/>
              </w:rPr>
              <w:br w:type="page"/>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proofErr w:type="gramStart"/>
            <w:r w:rsidRPr="00482B19">
              <w:rPr>
                <w:rFonts w:ascii="Times New Roman" w:eastAsia="Times New Roman" w:hAnsi="Times New Roman" w:cs="Times New Roman"/>
                <w:sz w:val="27"/>
                <w:szCs w:val="27"/>
                <w:lang w:eastAsia="ru-RU"/>
              </w:rPr>
              <w:t xml:space="preserve">Межбюджетные трансферты, передаваемые бюджетам субъектов Российской Федерации на создание и оснащение </w:t>
            </w:r>
            <w:proofErr w:type="spellStart"/>
            <w:r w:rsidRPr="00482B19">
              <w:rPr>
                <w:rFonts w:ascii="Times New Roman" w:eastAsia="Times New Roman" w:hAnsi="Times New Roman" w:cs="Times New Roman"/>
                <w:sz w:val="27"/>
                <w:szCs w:val="27"/>
                <w:lang w:eastAsia="ru-RU"/>
              </w:rPr>
              <w:t>референс</w:t>
            </w:r>
            <w:proofErr w:type="spellEnd"/>
            <w:r w:rsidRPr="00482B19">
              <w:rPr>
                <w:rFonts w:ascii="Times New Roman" w:eastAsia="Times New Roman" w:hAnsi="Times New Roman" w:cs="Times New Roman"/>
                <w:sz w:val="27"/>
                <w:szCs w:val="27"/>
                <w:lang w:eastAsia="ru-RU"/>
              </w:rPr>
              <w:t xml:space="preserve">-центров для проведения </w:t>
            </w:r>
            <w:proofErr w:type="spellStart"/>
            <w:r w:rsidRPr="00482B19">
              <w:rPr>
                <w:rFonts w:ascii="Times New Roman" w:eastAsia="Times New Roman" w:hAnsi="Times New Roman" w:cs="Times New Roman"/>
                <w:sz w:val="27"/>
                <w:szCs w:val="27"/>
                <w:lang w:eastAsia="ru-RU"/>
              </w:rPr>
              <w:t>иммуногистохимических</w:t>
            </w:r>
            <w:proofErr w:type="spellEnd"/>
            <w:r w:rsidRPr="00482B19">
              <w:rPr>
                <w:rFonts w:ascii="Times New Roman" w:eastAsia="Times New Roman" w:hAnsi="Times New Roman" w:cs="Times New Roman"/>
                <w:sz w:val="27"/>
                <w:szCs w:val="27"/>
                <w:lang w:eastAsia="ru-RU"/>
              </w:rPr>
              <w:t>,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w:t>
            </w:r>
            <w:r w:rsidRPr="00482B19">
              <w:rPr>
                <w:rFonts w:ascii="Times New Roman" w:eastAsia="Times New Roman" w:hAnsi="Times New Roman" w:cs="Times New Roman"/>
                <w:sz w:val="27"/>
                <w:szCs w:val="27"/>
                <w:lang w:eastAsia="ru-RU"/>
              </w:rPr>
              <w:br w:type="page"/>
            </w:r>
            <w:proofErr w:type="gramEnd"/>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413 764 100,00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2 02 45192 02 0000 150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213 678 300,00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2 02 45196 02 0000 150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Межбюджетные трансферты, передаваемые бюджетам субъектов Российской Федерации на создание и замену фельдшерских, фельдшерско-акушерских пунктов и врачебных амбулаторий для населенных пунктов с численностью населения от 100 до 2000 человек</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50 510 600,00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2 02 45197 02 0000 150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2 371 100,00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lastRenderedPageBreak/>
              <w:t>2 02 45216 02 0000 150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482B19">
              <w:rPr>
                <w:rFonts w:ascii="Times New Roman" w:eastAsia="Times New Roman" w:hAnsi="Times New Roman" w:cs="Times New Roman"/>
                <w:sz w:val="27"/>
                <w:szCs w:val="27"/>
                <w:lang w:eastAsia="ru-RU"/>
              </w:rPr>
              <w:t>гемолитико</w:t>
            </w:r>
            <w:proofErr w:type="spellEnd"/>
            <w:r w:rsidRPr="00482B19">
              <w:rPr>
                <w:rFonts w:ascii="Times New Roman" w:eastAsia="Times New Roman" w:hAnsi="Times New Roman" w:cs="Times New Roman"/>
                <w:sz w:val="27"/>
                <w:szCs w:val="27"/>
                <w:lang w:eastAsia="ru-RU"/>
              </w:rPr>
              <w:t xml:space="preserve">-уремическим синдромом, юношеским артритом с системным началом, </w:t>
            </w:r>
            <w:proofErr w:type="spellStart"/>
            <w:r w:rsidRPr="00482B19">
              <w:rPr>
                <w:rFonts w:ascii="Times New Roman" w:eastAsia="Times New Roman" w:hAnsi="Times New Roman" w:cs="Times New Roman"/>
                <w:sz w:val="27"/>
                <w:szCs w:val="27"/>
                <w:lang w:eastAsia="ru-RU"/>
              </w:rPr>
              <w:t>мукополисахаридозом</w:t>
            </w:r>
            <w:proofErr w:type="spellEnd"/>
            <w:r w:rsidRPr="00482B19">
              <w:rPr>
                <w:rFonts w:ascii="Times New Roman" w:eastAsia="Times New Roman" w:hAnsi="Times New Roman" w:cs="Times New Roman"/>
                <w:sz w:val="27"/>
                <w:szCs w:val="27"/>
                <w:lang w:eastAsia="ru-RU"/>
              </w:rPr>
              <w:t xml:space="preserve"> I, II и VI типов, а также после трансплантации органов и (или) тканей</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4 320 900,00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2 02 45293 02 0000 150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Межбюджетные трансферты, передаваемые бюджетам субъектов Российской Федерации на приобретение автотранспорта</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26 600 000,00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2 02 45294 02 0000 150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Межбюджетные трансферты, передаваемые бюджетам субъектов Российской Федерации на организацию профессионального обучения и дополнительного профессионального образования лиц предпенсионного возраста</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50 900 900,00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2 02 45393 02 0000 150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Межбюджетные трансферты, передаваемые бюджетам субъектов Российской Федерации на финансовое обеспечение дорожной деятельности в рамках реализации национального проекта "Безопасные и качественные автомобильные дороги"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1 057 252 100,00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2 02 45468 02 0000 150</w:t>
            </w:r>
            <w:r w:rsidRPr="00482B19">
              <w:rPr>
                <w:rFonts w:ascii="Times New Roman" w:eastAsia="Times New Roman" w:hAnsi="Times New Roman" w:cs="Times New Roman"/>
                <w:sz w:val="27"/>
                <w:szCs w:val="27"/>
                <w:lang w:eastAsia="ru-RU"/>
              </w:rPr>
              <w:br w:type="page"/>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1 507 900,00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2 02 45505 02 0000 150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color w:val="000000"/>
                <w:sz w:val="27"/>
                <w:szCs w:val="27"/>
                <w:lang w:eastAsia="ru-RU"/>
              </w:rPr>
            </w:pPr>
            <w:proofErr w:type="gramStart"/>
            <w:r w:rsidRPr="00482B19">
              <w:rPr>
                <w:rFonts w:ascii="Times New Roman" w:eastAsia="Times New Roman" w:hAnsi="Times New Roman" w:cs="Times New Roman"/>
                <w:color w:val="000000"/>
                <w:sz w:val="27"/>
                <w:szCs w:val="27"/>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roofErr w:type="gramEnd"/>
          </w:p>
        </w:tc>
        <w:tc>
          <w:tcPr>
            <w:tcW w:w="2552" w:type="dxa"/>
            <w:tcBorders>
              <w:top w:val="nil"/>
              <w:left w:val="nil"/>
              <w:bottom w:val="single" w:sz="4" w:space="0" w:color="auto"/>
              <w:right w:val="single" w:sz="4" w:space="0" w:color="auto"/>
            </w:tcBorders>
            <w:shd w:val="clear" w:color="auto" w:fill="auto"/>
            <w:noWrap/>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2 028 180 000,00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2 04 00000 00 0000 000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D71EB0">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БЕЗВОЗМЕЗДНЫЕ ПОСТУПЛЕНИЯ ОТ НЕГОСУДАРСТВЕННЫХ ОРГАНИЗАЦИЙ</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12 916 420,00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lastRenderedPageBreak/>
              <w:t>2 04 02010 02 0000 150</w:t>
            </w: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sz w:val="27"/>
                <w:szCs w:val="27"/>
                <w:lang w:eastAsia="ru-RU"/>
              </w:rPr>
            </w:pPr>
            <w:r w:rsidRPr="00482B19">
              <w:rPr>
                <w:rFonts w:ascii="Times New Roman" w:eastAsia="Times New Roman" w:hAnsi="Times New Roman" w:cs="Times New Roman"/>
                <w:sz w:val="27"/>
                <w:szCs w:val="27"/>
                <w:lang w:eastAsia="ru-RU"/>
              </w:rPr>
              <w:t>12 916 420,00</w:t>
            </w:r>
          </w:p>
        </w:tc>
      </w:tr>
      <w:tr w:rsidR="008E54E4" w:rsidRPr="00482B19" w:rsidTr="00D71EB0">
        <w:trPr>
          <w:cantSplit/>
          <w:trHeight w:val="340"/>
        </w:trPr>
        <w:tc>
          <w:tcPr>
            <w:tcW w:w="2912" w:type="dxa"/>
            <w:tcBorders>
              <w:top w:val="nil"/>
              <w:left w:val="single" w:sz="4" w:space="0" w:color="auto"/>
              <w:bottom w:val="single" w:sz="4" w:space="0" w:color="auto"/>
              <w:right w:val="single" w:sz="4" w:space="0" w:color="auto"/>
            </w:tcBorders>
            <w:shd w:val="clear" w:color="auto" w:fill="auto"/>
            <w:tcMar>
              <w:left w:w="28" w:type="dxa"/>
              <w:right w:w="28" w:type="dxa"/>
            </w:tcMar>
            <w:hideMark/>
          </w:tcPr>
          <w:p w:rsidR="008E54E4" w:rsidRPr="00482B19" w:rsidRDefault="008E54E4" w:rsidP="005D69CF">
            <w:pPr>
              <w:spacing w:after="0" w:line="240" w:lineRule="auto"/>
              <w:jc w:val="center"/>
              <w:rPr>
                <w:rFonts w:ascii="Times New Roman" w:eastAsia="Times New Roman" w:hAnsi="Times New Roman" w:cs="Times New Roman"/>
                <w:sz w:val="27"/>
                <w:szCs w:val="27"/>
                <w:lang w:eastAsia="ru-RU"/>
              </w:rPr>
            </w:pPr>
          </w:p>
        </w:tc>
        <w:tc>
          <w:tcPr>
            <w:tcW w:w="9639" w:type="dxa"/>
            <w:tcBorders>
              <w:top w:val="nil"/>
              <w:left w:val="nil"/>
              <w:bottom w:val="single" w:sz="4" w:space="0" w:color="auto"/>
              <w:right w:val="single" w:sz="4" w:space="0" w:color="auto"/>
            </w:tcBorders>
            <w:shd w:val="clear" w:color="auto" w:fill="auto"/>
            <w:hideMark/>
          </w:tcPr>
          <w:p w:rsidR="008E54E4" w:rsidRPr="00482B19" w:rsidRDefault="008E54E4" w:rsidP="005D69CF">
            <w:pPr>
              <w:spacing w:after="0" w:line="240" w:lineRule="auto"/>
              <w:jc w:val="both"/>
              <w:rPr>
                <w:rFonts w:ascii="Times New Roman" w:eastAsia="Times New Roman" w:hAnsi="Times New Roman" w:cs="Times New Roman"/>
                <w:b/>
                <w:bCs/>
                <w:sz w:val="27"/>
                <w:szCs w:val="27"/>
                <w:lang w:eastAsia="ru-RU"/>
              </w:rPr>
            </w:pPr>
            <w:r w:rsidRPr="00482B19">
              <w:rPr>
                <w:rFonts w:ascii="Times New Roman" w:eastAsia="Times New Roman" w:hAnsi="Times New Roman" w:cs="Times New Roman"/>
                <w:b/>
                <w:bCs/>
                <w:sz w:val="27"/>
                <w:szCs w:val="27"/>
                <w:lang w:eastAsia="ru-RU"/>
              </w:rPr>
              <w:t>ВСЕГО ДОХОДОВ</w:t>
            </w:r>
          </w:p>
        </w:tc>
        <w:tc>
          <w:tcPr>
            <w:tcW w:w="2552" w:type="dxa"/>
            <w:tcBorders>
              <w:top w:val="nil"/>
              <w:left w:val="nil"/>
              <w:bottom w:val="single" w:sz="4" w:space="0" w:color="auto"/>
              <w:right w:val="single" w:sz="4" w:space="0" w:color="auto"/>
            </w:tcBorders>
            <w:shd w:val="clear" w:color="auto" w:fill="auto"/>
            <w:vAlign w:val="bottom"/>
            <w:hideMark/>
          </w:tcPr>
          <w:p w:rsidR="008E54E4" w:rsidRPr="00482B19" w:rsidRDefault="008E54E4" w:rsidP="005D69CF">
            <w:pPr>
              <w:spacing w:after="0" w:line="240" w:lineRule="auto"/>
              <w:jc w:val="right"/>
              <w:rPr>
                <w:rFonts w:ascii="Times New Roman" w:eastAsia="Times New Roman" w:hAnsi="Times New Roman" w:cs="Times New Roman"/>
                <w:b/>
                <w:bCs/>
                <w:sz w:val="27"/>
                <w:szCs w:val="27"/>
                <w:lang w:eastAsia="ru-RU"/>
              </w:rPr>
            </w:pPr>
            <w:r w:rsidRPr="00482B19">
              <w:rPr>
                <w:rFonts w:ascii="Times New Roman" w:eastAsia="Times New Roman" w:hAnsi="Times New Roman" w:cs="Times New Roman"/>
                <w:b/>
                <w:bCs/>
                <w:sz w:val="27"/>
                <w:szCs w:val="27"/>
                <w:lang w:eastAsia="ru-RU"/>
              </w:rPr>
              <w:t>114 832 672 005,69</w:t>
            </w:r>
          </w:p>
        </w:tc>
      </w:tr>
    </w:tbl>
    <w:p w:rsidR="001D0EDE" w:rsidRDefault="001D0EDE"/>
    <w:sectPr w:rsidR="001D0EDE" w:rsidSect="005E0DF6">
      <w:headerReference w:type="default" r:id="rId7"/>
      <w:pgSz w:w="16838" w:h="11906" w:orient="landscape"/>
      <w:pgMar w:top="1531" w:right="851" w:bottom="851" w:left="851" w:header="1418"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15F7" w:rsidRDefault="002315F7" w:rsidP="00482B19">
      <w:pPr>
        <w:spacing w:after="0" w:line="240" w:lineRule="auto"/>
      </w:pPr>
      <w:r>
        <w:separator/>
      </w:r>
    </w:p>
  </w:endnote>
  <w:endnote w:type="continuationSeparator" w:id="0">
    <w:p w:rsidR="002315F7" w:rsidRDefault="002315F7" w:rsidP="00482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15F7" w:rsidRDefault="002315F7" w:rsidP="00482B19">
      <w:pPr>
        <w:spacing w:after="0" w:line="240" w:lineRule="auto"/>
      </w:pPr>
      <w:r>
        <w:separator/>
      </w:r>
    </w:p>
  </w:footnote>
  <w:footnote w:type="continuationSeparator" w:id="0">
    <w:p w:rsidR="002315F7" w:rsidRDefault="002315F7" w:rsidP="00482B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3046150"/>
      <w:docPartObj>
        <w:docPartGallery w:val="Page Numbers (Top of Page)"/>
        <w:docPartUnique/>
      </w:docPartObj>
    </w:sdtPr>
    <w:sdtEndPr>
      <w:rPr>
        <w:rFonts w:ascii="Times New Roman" w:hAnsi="Times New Roman" w:cs="Times New Roman"/>
        <w:sz w:val="28"/>
        <w:szCs w:val="28"/>
      </w:rPr>
    </w:sdtEndPr>
    <w:sdtContent>
      <w:p w:rsidR="00482B19" w:rsidRDefault="00482B19">
        <w:pPr>
          <w:pStyle w:val="a4"/>
          <w:jc w:val="center"/>
          <w:rPr>
            <w:rFonts w:ascii="Times New Roman" w:hAnsi="Times New Roman" w:cs="Times New Roman"/>
            <w:sz w:val="28"/>
            <w:szCs w:val="28"/>
          </w:rPr>
        </w:pPr>
        <w:r w:rsidRPr="00482B19">
          <w:rPr>
            <w:rFonts w:ascii="Times New Roman" w:hAnsi="Times New Roman" w:cs="Times New Roman"/>
            <w:sz w:val="28"/>
            <w:szCs w:val="28"/>
          </w:rPr>
          <w:fldChar w:fldCharType="begin"/>
        </w:r>
        <w:r w:rsidRPr="00482B19">
          <w:rPr>
            <w:rFonts w:ascii="Times New Roman" w:hAnsi="Times New Roman" w:cs="Times New Roman"/>
            <w:sz w:val="28"/>
            <w:szCs w:val="28"/>
          </w:rPr>
          <w:instrText>PAGE   \* MERGEFORMAT</w:instrText>
        </w:r>
        <w:r w:rsidRPr="00482B19">
          <w:rPr>
            <w:rFonts w:ascii="Times New Roman" w:hAnsi="Times New Roman" w:cs="Times New Roman"/>
            <w:sz w:val="28"/>
            <w:szCs w:val="28"/>
          </w:rPr>
          <w:fldChar w:fldCharType="separate"/>
        </w:r>
        <w:r w:rsidR="009B3CD2">
          <w:rPr>
            <w:rFonts w:ascii="Times New Roman" w:hAnsi="Times New Roman" w:cs="Times New Roman"/>
            <w:noProof/>
            <w:sz w:val="28"/>
            <w:szCs w:val="28"/>
          </w:rPr>
          <w:t>15</w:t>
        </w:r>
        <w:r w:rsidRPr="00482B19">
          <w:rPr>
            <w:rFonts w:ascii="Times New Roman" w:hAnsi="Times New Roman" w:cs="Times New Roman"/>
            <w:sz w:val="28"/>
            <w:szCs w:val="28"/>
          </w:rPr>
          <w:fldChar w:fldCharType="end"/>
        </w:r>
      </w:p>
      <w:p w:rsidR="00482B19" w:rsidRPr="00482B19" w:rsidRDefault="002315F7">
        <w:pPr>
          <w:pStyle w:val="a4"/>
          <w:jc w:val="center"/>
          <w:rPr>
            <w:rFonts w:ascii="Times New Roman" w:hAnsi="Times New Roman" w:cs="Times New Roman"/>
            <w:sz w:val="4"/>
            <w:szCs w:val="4"/>
          </w:rPr>
        </w:pP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4E4"/>
    <w:rsid w:val="00141BC0"/>
    <w:rsid w:val="001D0EDE"/>
    <w:rsid w:val="002315F7"/>
    <w:rsid w:val="00482B19"/>
    <w:rsid w:val="005D69CF"/>
    <w:rsid w:val="005E0DF6"/>
    <w:rsid w:val="00621628"/>
    <w:rsid w:val="00626963"/>
    <w:rsid w:val="008E54E4"/>
    <w:rsid w:val="009B3CD2"/>
    <w:rsid w:val="00AD274B"/>
    <w:rsid w:val="00B30A61"/>
    <w:rsid w:val="00D71EB0"/>
    <w:rsid w:val="00E313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30A61"/>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482B1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82B19"/>
  </w:style>
  <w:style w:type="paragraph" w:styleId="a6">
    <w:name w:val="footer"/>
    <w:basedOn w:val="a"/>
    <w:link w:val="a7"/>
    <w:uiPriority w:val="99"/>
    <w:unhideWhenUsed/>
    <w:rsid w:val="00482B1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82B19"/>
  </w:style>
  <w:style w:type="paragraph" w:styleId="a8">
    <w:name w:val="Balloon Text"/>
    <w:basedOn w:val="a"/>
    <w:link w:val="a9"/>
    <w:uiPriority w:val="99"/>
    <w:semiHidden/>
    <w:unhideWhenUsed/>
    <w:rsid w:val="005E0DF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E0DF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30A61"/>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482B19"/>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82B19"/>
  </w:style>
  <w:style w:type="paragraph" w:styleId="a6">
    <w:name w:val="footer"/>
    <w:basedOn w:val="a"/>
    <w:link w:val="a7"/>
    <w:uiPriority w:val="99"/>
    <w:unhideWhenUsed/>
    <w:rsid w:val="00482B19"/>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82B19"/>
  </w:style>
  <w:style w:type="paragraph" w:styleId="a8">
    <w:name w:val="Balloon Text"/>
    <w:basedOn w:val="a"/>
    <w:link w:val="a9"/>
    <w:uiPriority w:val="99"/>
    <w:semiHidden/>
    <w:unhideWhenUsed/>
    <w:rsid w:val="005E0DF6"/>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E0DF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7187284">
      <w:bodyDiv w:val="1"/>
      <w:marLeft w:val="0"/>
      <w:marRight w:val="0"/>
      <w:marTop w:val="0"/>
      <w:marBottom w:val="0"/>
      <w:divBdr>
        <w:top w:val="none" w:sz="0" w:space="0" w:color="auto"/>
        <w:left w:val="none" w:sz="0" w:space="0" w:color="auto"/>
        <w:bottom w:val="none" w:sz="0" w:space="0" w:color="auto"/>
        <w:right w:val="none" w:sz="0" w:space="0" w:color="auto"/>
      </w:divBdr>
    </w:div>
    <w:div w:id="1335257284">
      <w:bodyDiv w:val="1"/>
      <w:marLeft w:val="0"/>
      <w:marRight w:val="0"/>
      <w:marTop w:val="0"/>
      <w:marBottom w:val="0"/>
      <w:divBdr>
        <w:top w:val="none" w:sz="0" w:space="0" w:color="auto"/>
        <w:left w:val="none" w:sz="0" w:space="0" w:color="auto"/>
        <w:bottom w:val="none" w:sz="0" w:space="0" w:color="auto"/>
        <w:right w:val="none" w:sz="0" w:space="0" w:color="auto"/>
      </w:divBdr>
    </w:div>
    <w:div w:id="159960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15</Pages>
  <Words>3812</Words>
  <Characters>21735</Characters>
  <Application>Microsoft Office Word</Application>
  <DocSecurity>0</DocSecurity>
  <Lines>181</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25497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Егупова</cp:lastModifiedBy>
  <cp:revision>6</cp:revision>
  <cp:lastPrinted>2019-03-06T05:23:00Z</cp:lastPrinted>
  <dcterms:created xsi:type="dcterms:W3CDTF">2019-02-21T04:47:00Z</dcterms:created>
  <dcterms:modified xsi:type="dcterms:W3CDTF">2019-03-06T05:23:00Z</dcterms:modified>
</cp:coreProperties>
</file>