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AA4BFF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 w:rsidR="00084F1A">
        <w:rPr>
          <w:b w:val="0"/>
          <w:sz w:val="28"/>
          <w:szCs w:val="28"/>
        </w:rPr>
        <w:t>праздничных</w:t>
      </w:r>
      <w:r w:rsidR="00CB1833">
        <w:rPr>
          <w:b w:val="0"/>
          <w:sz w:val="28"/>
          <w:szCs w:val="28"/>
        </w:rPr>
        <w:t xml:space="preserve"> днях</w:t>
      </w:r>
      <w:r w:rsidR="00084F1A">
        <w:rPr>
          <w:b w:val="0"/>
          <w:sz w:val="28"/>
          <w:szCs w:val="28"/>
        </w:rPr>
        <w:t xml:space="preserve"> и памятных датах Приморского края</w:t>
      </w:r>
      <w:r>
        <w:rPr>
          <w:b w:val="0"/>
          <w:sz w:val="28"/>
          <w:szCs w:val="28"/>
        </w:rPr>
        <w:t>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4A3E8A" w:rsidRDefault="004A3E8A" w:rsidP="00131586">
      <w:pPr>
        <w:pStyle w:val="a7"/>
        <w:tabs>
          <w:tab w:val="clear" w:pos="4153"/>
          <w:tab w:val="clear" w:pos="8306"/>
        </w:tabs>
        <w:spacing w:line="400" w:lineRule="exact"/>
        <w:ind w:firstLine="709"/>
        <w:jc w:val="both"/>
      </w:pPr>
      <w:bookmarkStart w:id="0" w:name="_GoBack"/>
      <w:r>
        <w:t xml:space="preserve">Общероссийские праздники устанавливаются Указами Президента Российской Федерации. Профессиональные праздники в Российской Федерации устанавливаются постановлениями Правительства Российской Федерации. </w:t>
      </w:r>
    </w:p>
    <w:p w:rsidR="004A3E8A" w:rsidRDefault="004A3E8A" w:rsidP="00131586">
      <w:pPr>
        <w:pStyle w:val="a7"/>
        <w:tabs>
          <w:tab w:val="clear" w:pos="4153"/>
          <w:tab w:val="clear" w:pos="8306"/>
        </w:tabs>
        <w:spacing w:line="400" w:lineRule="exact"/>
        <w:ind w:firstLine="709"/>
        <w:jc w:val="both"/>
      </w:pPr>
      <w:r>
        <w:t xml:space="preserve">Субъекты Российской Федерации </w:t>
      </w:r>
      <w:r w:rsidR="007925C3">
        <w:t xml:space="preserve">в соответствии со статьями 72, 73 и 76 Конституции Российской Федерации </w:t>
      </w:r>
      <w:r>
        <w:t xml:space="preserve">устанавливают праздники на территории своего субъекта соответствующими законами субъекта. Во многих субъектах Российской Федерации приняты законодательные акты, устанавливающие праздничные дни и памятные даты на территории субъекта: </w:t>
      </w:r>
      <w:proofErr w:type="gramStart"/>
      <w:r>
        <w:t>Астраханская область, Вологодская область, Калининградская область, Краснодарский край, Московская область, Ленинградская область, Оренбургская область, Тамбовская область, Республики Адыгея, Алтай, Башкортостан, Калмыкия, Тыва, Татарстан и др.</w:t>
      </w:r>
      <w:proofErr w:type="gramEnd"/>
    </w:p>
    <w:p w:rsidR="004A3E8A" w:rsidRDefault="004A3E8A" w:rsidP="00131586">
      <w:pPr>
        <w:pStyle w:val="ConsPlusNormal"/>
        <w:spacing w:line="400" w:lineRule="exact"/>
        <w:ind w:firstLine="540"/>
        <w:jc w:val="both"/>
      </w:pPr>
      <w:r w:rsidRPr="00885328">
        <w:t xml:space="preserve">Проект закона Приморского края "О </w:t>
      </w:r>
      <w:r>
        <w:t>праздничных и памятных датах Приморского края</w:t>
      </w:r>
      <w:r w:rsidRPr="00885328">
        <w:t xml:space="preserve">" разработан с целью </w:t>
      </w:r>
      <w:r>
        <w:t>формирования уважительного отношения к историческим традициям, развитию традиций патриотизма, укрепления единства и дружбы народов, проживающих на территории Приморского края.</w:t>
      </w:r>
    </w:p>
    <w:p w:rsidR="004C373B" w:rsidRDefault="007925C3" w:rsidP="00131586">
      <w:pPr>
        <w:pStyle w:val="a7"/>
        <w:tabs>
          <w:tab w:val="clear" w:pos="4153"/>
          <w:tab w:val="clear" w:pos="8306"/>
        </w:tabs>
        <w:spacing w:line="400" w:lineRule="exact"/>
        <w:ind w:firstLine="709"/>
        <w:jc w:val="both"/>
        <w:rPr>
          <w:szCs w:val="28"/>
        </w:rPr>
      </w:pPr>
      <w:r w:rsidRPr="005E0EF2">
        <w:rPr>
          <w:szCs w:val="28"/>
        </w:rPr>
        <w:t>Законопроектом предлагается установить</w:t>
      </w:r>
      <w:r w:rsidR="004C373B">
        <w:rPr>
          <w:szCs w:val="28"/>
        </w:rPr>
        <w:t>:</w:t>
      </w:r>
    </w:p>
    <w:p w:rsidR="004A3E8A" w:rsidRPr="005E0EF2" w:rsidRDefault="004C373B" w:rsidP="00131586">
      <w:pPr>
        <w:pStyle w:val="a7"/>
        <w:tabs>
          <w:tab w:val="clear" w:pos="4153"/>
          <w:tab w:val="clear" w:pos="8306"/>
        </w:tabs>
        <w:spacing w:line="400" w:lineRule="exact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7925C3" w:rsidRPr="005E0EF2">
        <w:rPr>
          <w:szCs w:val="28"/>
        </w:rPr>
        <w:t>праздничными днями Приморского края:</w:t>
      </w:r>
    </w:p>
    <w:p w:rsidR="007925C3" w:rsidRPr="005E0EF2" w:rsidRDefault="007925C3" w:rsidP="00131586">
      <w:pPr>
        <w:autoSpaceDE w:val="0"/>
        <w:autoSpaceDN w:val="0"/>
        <w:adjustRightInd w:val="0"/>
        <w:spacing w:line="40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E0EF2">
        <w:rPr>
          <w:sz w:val="28"/>
          <w:szCs w:val="28"/>
        </w:rPr>
        <w:t xml:space="preserve">День герба и флага Приморского края </w:t>
      </w:r>
      <w:r w:rsidR="00952FC2">
        <w:rPr>
          <w:sz w:val="28"/>
          <w:szCs w:val="28"/>
        </w:rPr>
        <w:t>-</w:t>
      </w:r>
      <w:r w:rsidRPr="005E0EF2">
        <w:rPr>
          <w:sz w:val="28"/>
          <w:szCs w:val="28"/>
        </w:rPr>
        <w:t xml:space="preserve"> 21 января в </w:t>
      </w:r>
      <w:proofErr w:type="gramStart"/>
      <w:r w:rsidRPr="005E0EF2">
        <w:rPr>
          <w:sz w:val="28"/>
          <w:szCs w:val="28"/>
        </w:rPr>
        <w:t>соответствии</w:t>
      </w:r>
      <w:proofErr w:type="gramEnd"/>
      <w:r w:rsidRPr="005E0EF2">
        <w:rPr>
          <w:sz w:val="28"/>
          <w:szCs w:val="28"/>
        </w:rPr>
        <w:t xml:space="preserve"> с принятием Законов Приморского края </w:t>
      </w:r>
      <w:r w:rsidRPr="005E0EF2">
        <w:rPr>
          <w:rFonts w:eastAsiaTheme="minorHAnsi"/>
          <w:sz w:val="28"/>
          <w:szCs w:val="28"/>
          <w:lang w:eastAsia="en-US"/>
        </w:rPr>
        <w:t>от 21 января 2003 года № 33-КЗ "О гербе Приморского края" и № 32-КЗ "О флаге Приморского края"</w:t>
      </w:r>
      <w:r w:rsidR="005E0EF2" w:rsidRPr="005E0EF2">
        <w:rPr>
          <w:rFonts w:eastAsiaTheme="minorHAnsi"/>
          <w:sz w:val="28"/>
          <w:szCs w:val="28"/>
          <w:lang w:eastAsia="en-US"/>
        </w:rPr>
        <w:t>;</w:t>
      </w:r>
    </w:p>
    <w:p w:rsidR="007925C3" w:rsidRPr="005E0EF2" w:rsidRDefault="007925C3" w:rsidP="00131586">
      <w:pPr>
        <w:autoSpaceDE w:val="0"/>
        <w:autoSpaceDN w:val="0"/>
        <w:adjustRightInd w:val="0"/>
        <w:spacing w:line="40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E0EF2">
        <w:rPr>
          <w:rFonts w:eastAsiaTheme="minorHAnsi"/>
          <w:sz w:val="28"/>
          <w:szCs w:val="28"/>
          <w:lang w:eastAsia="en-US"/>
        </w:rPr>
        <w:t xml:space="preserve">День Приморского края </w:t>
      </w:r>
      <w:r w:rsidR="00952FC2">
        <w:rPr>
          <w:rFonts w:eastAsiaTheme="minorHAnsi"/>
          <w:sz w:val="28"/>
          <w:szCs w:val="28"/>
          <w:lang w:eastAsia="en-US"/>
        </w:rPr>
        <w:t>-</w:t>
      </w:r>
      <w:r w:rsidRPr="005E0EF2">
        <w:rPr>
          <w:rFonts w:eastAsiaTheme="minorHAnsi"/>
          <w:sz w:val="28"/>
          <w:szCs w:val="28"/>
          <w:lang w:eastAsia="en-US"/>
        </w:rPr>
        <w:t xml:space="preserve"> 25 октября в </w:t>
      </w:r>
      <w:proofErr w:type="gramStart"/>
      <w:r w:rsidRPr="005E0EF2">
        <w:rPr>
          <w:rFonts w:eastAsiaTheme="minorHAnsi"/>
          <w:sz w:val="28"/>
          <w:szCs w:val="28"/>
          <w:lang w:eastAsia="en-US"/>
        </w:rPr>
        <w:t>соответствии</w:t>
      </w:r>
      <w:proofErr w:type="gramEnd"/>
      <w:r w:rsidRPr="005E0EF2">
        <w:rPr>
          <w:rFonts w:eastAsiaTheme="minorHAnsi"/>
          <w:sz w:val="28"/>
          <w:szCs w:val="28"/>
          <w:lang w:eastAsia="en-US"/>
        </w:rPr>
        <w:t xml:space="preserve"> со статьей </w:t>
      </w:r>
      <w:r w:rsidR="005E0EF2" w:rsidRPr="005E0EF2">
        <w:rPr>
          <w:rFonts w:eastAsiaTheme="minorHAnsi"/>
          <w:sz w:val="28"/>
          <w:szCs w:val="28"/>
          <w:lang w:eastAsia="en-US"/>
        </w:rPr>
        <w:t>16 Устава Приморского края;</w:t>
      </w:r>
    </w:p>
    <w:p w:rsidR="005E0EF2" w:rsidRDefault="005E0EF2" w:rsidP="00131586">
      <w:pPr>
        <w:autoSpaceDE w:val="0"/>
        <w:autoSpaceDN w:val="0"/>
        <w:adjustRightInd w:val="0"/>
        <w:spacing w:line="40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Дни</w:t>
      </w:r>
      <w:r w:rsidR="0042259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городов и муниципальных районов Приморского края</w:t>
      </w:r>
      <w:r w:rsidR="00AC1F4C">
        <w:rPr>
          <w:rFonts w:eastAsiaTheme="minorHAnsi"/>
          <w:sz w:val="28"/>
          <w:szCs w:val="28"/>
          <w:lang w:eastAsia="en-US"/>
        </w:rPr>
        <w:t xml:space="preserve"> в </w:t>
      </w:r>
      <w:proofErr w:type="gramStart"/>
      <w:r w:rsidR="00AC1F4C">
        <w:rPr>
          <w:rFonts w:eastAsiaTheme="minorHAnsi"/>
          <w:sz w:val="28"/>
          <w:szCs w:val="28"/>
          <w:lang w:eastAsia="en-US"/>
        </w:rPr>
        <w:t>соответствии</w:t>
      </w:r>
      <w:proofErr w:type="gramEnd"/>
      <w:r w:rsidR="00AC1F4C">
        <w:rPr>
          <w:rFonts w:eastAsiaTheme="minorHAnsi"/>
          <w:sz w:val="28"/>
          <w:szCs w:val="28"/>
          <w:lang w:eastAsia="en-US"/>
        </w:rPr>
        <w:t xml:space="preserve"> с </w:t>
      </w:r>
      <w:r w:rsidR="00422592">
        <w:rPr>
          <w:rFonts w:eastAsiaTheme="minorHAnsi"/>
          <w:sz w:val="28"/>
          <w:szCs w:val="28"/>
          <w:lang w:eastAsia="en-US"/>
        </w:rPr>
        <w:t>датами празднования, определенные муниципальными правовыми и распорядительными актами</w:t>
      </w:r>
      <w:r w:rsidR="004C373B">
        <w:rPr>
          <w:rFonts w:eastAsiaTheme="minorHAnsi"/>
          <w:sz w:val="28"/>
          <w:szCs w:val="28"/>
          <w:lang w:eastAsia="en-US"/>
        </w:rPr>
        <w:t>;</w:t>
      </w:r>
    </w:p>
    <w:p w:rsidR="004C373B" w:rsidRDefault="004C373B" w:rsidP="00131586">
      <w:pPr>
        <w:autoSpaceDE w:val="0"/>
        <w:autoSpaceDN w:val="0"/>
        <w:adjustRightInd w:val="0"/>
        <w:spacing w:line="40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2)памятными датами Приморского края:</w:t>
      </w:r>
    </w:p>
    <w:p w:rsidR="00422592" w:rsidRDefault="00422592" w:rsidP="00131586">
      <w:pPr>
        <w:pStyle w:val="ConsPlusNormal"/>
        <w:spacing w:line="400" w:lineRule="exact"/>
        <w:ind w:firstLine="709"/>
        <w:jc w:val="both"/>
      </w:pPr>
      <w:r w:rsidRPr="00830508">
        <w:t>26 июня 1889 года - День учреждения Уссурийского казачьего Войска.</w:t>
      </w:r>
    </w:p>
    <w:p w:rsidR="00422592" w:rsidRDefault="00422592" w:rsidP="00131586">
      <w:pPr>
        <w:pStyle w:val="ConsPlusNormal"/>
        <w:spacing w:line="400" w:lineRule="exact"/>
        <w:ind w:firstLine="709"/>
        <w:jc w:val="both"/>
      </w:pPr>
      <w:r>
        <w:t xml:space="preserve">История Уссурийского казачьего Войска ведет свое начало с формирования 1 июня 1860 года в Амурском казачьем Войске Уссурийского </w:t>
      </w:r>
      <w:r>
        <w:lastRenderedPageBreak/>
        <w:t xml:space="preserve">казачьего пешего батальона. В ноябре 1879 года батальон был переформирован в Уссурийский казачий пеший </w:t>
      </w:r>
      <w:proofErr w:type="spellStart"/>
      <w:r>
        <w:t>полубатальон</w:t>
      </w:r>
      <w:proofErr w:type="spellEnd"/>
      <w:r>
        <w:t xml:space="preserve"> в связи с невозможностью </w:t>
      </w:r>
      <w:proofErr w:type="gramStart"/>
      <w:r>
        <w:t>содержать</w:t>
      </w:r>
      <w:proofErr w:type="gramEnd"/>
      <w:r>
        <w:t xml:space="preserve"> батальон в мирное время. </w:t>
      </w:r>
    </w:p>
    <w:p w:rsidR="00422592" w:rsidRDefault="00422592" w:rsidP="00131586">
      <w:pPr>
        <w:pStyle w:val="ConsPlusNormal"/>
        <w:spacing w:line="400" w:lineRule="exact"/>
        <w:ind w:firstLine="709"/>
        <w:jc w:val="both"/>
      </w:pPr>
      <w:r>
        <w:t xml:space="preserve">В 80-е годы серьезного улучшения требовала охрана границ Приморья, особенно в </w:t>
      </w:r>
      <w:proofErr w:type="gramStart"/>
      <w:r>
        <w:t>Южно-Уссурийском</w:t>
      </w:r>
      <w:proofErr w:type="gramEnd"/>
      <w:r>
        <w:t xml:space="preserve"> крае, где на русскую территорию участились проникновения хунхузов.</w:t>
      </w:r>
      <w:r w:rsidRPr="00830508">
        <w:t xml:space="preserve"> </w:t>
      </w:r>
      <w:r>
        <w:t xml:space="preserve">С учетом данных соображений и было принято решение о выделении Уссурийского казачьего пешего </w:t>
      </w:r>
      <w:proofErr w:type="spellStart"/>
      <w:r>
        <w:t>полубатальона</w:t>
      </w:r>
      <w:proofErr w:type="spellEnd"/>
      <w:r>
        <w:t xml:space="preserve"> из состава Амурского казачьего Войска и образовании самостоятельного Уссурийского казачьего Войска (далее - УКВ). </w:t>
      </w:r>
    </w:p>
    <w:p w:rsidR="00422592" w:rsidRDefault="00422592" w:rsidP="00131586">
      <w:pPr>
        <w:pStyle w:val="ConsPlusNormal"/>
        <w:spacing w:line="400" w:lineRule="exact"/>
        <w:ind w:firstLine="709"/>
        <w:jc w:val="both"/>
      </w:pPr>
      <w:r>
        <w:t>Положение о новом УКВ было утверждено</w:t>
      </w:r>
      <w:r w:rsidRPr="00830508">
        <w:t xml:space="preserve"> 26 июня 1889 г</w:t>
      </w:r>
      <w:r>
        <w:t>ода.</w:t>
      </w:r>
      <w:r w:rsidRPr="00830508">
        <w:t xml:space="preserve"> </w:t>
      </w:r>
      <w:proofErr w:type="gramStart"/>
      <w:r w:rsidRPr="00830508">
        <w:t>Согласно Положению, из земель, отведенных Войску, в составе Приморской области образовалась особая административная единица - округ Уссурийского Войска. 1 декабря 1889 г</w:t>
      </w:r>
      <w:r>
        <w:t>ода</w:t>
      </w:r>
      <w:r w:rsidRPr="00830508">
        <w:t xml:space="preserve"> в г. Благовещенске </w:t>
      </w:r>
      <w:r>
        <w:t>"</w:t>
      </w:r>
      <w:r w:rsidRPr="00830508">
        <w:t>впредь до определения постоянного места пребывания</w:t>
      </w:r>
      <w:r>
        <w:t>"</w:t>
      </w:r>
      <w:r w:rsidRPr="00830508">
        <w:t xml:space="preserve"> было сформировано временное управление УКВ, которое с 31 июля 1890 г</w:t>
      </w:r>
      <w:r>
        <w:t>ода,</w:t>
      </w:r>
      <w:r w:rsidRPr="00830508">
        <w:t xml:space="preserve"> после вступлени</w:t>
      </w:r>
      <w:r>
        <w:t>я в должность Наказного Атамана</w:t>
      </w:r>
      <w:r w:rsidRPr="00830508">
        <w:t xml:space="preserve"> Войска губернатора Приморской области генерал-лейтенанта П.Ф. </w:t>
      </w:r>
      <w:proofErr w:type="spellStart"/>
      <w:r w:rsidRPr="00830508">
        <w:t>Унтербергера</w:t>
      </w:r>
      <w:proofErr w:type="spellEnd"/>
      <w:r>
        <w:t>,</w:t>
      </w:r>
      <w:r w:rsidRPr="00830508">
        <w:t xml:space="preserve"> было расквартировано во Владивостоке, где</w:t>
      </w:r>
      <w:proofErr w:type="gramEnd"/>
      <w:r w:rsidRPr="00830508">
        <w:t xml:space="preserve"> и действовало до 1917 г</w:t>
      </w:r>
      <w:r>
        <w:t>ода.</w:t>
      </w:r>
      <w:r w:rsidRPr="00830508">
        <w:t xml:space="preserve"> </w:t>
      </w:r>
    </w:p>
    <w:p w:rsidR="00422592" w:rsidRPr="00830508" w:rsidRDefault="00422592" w:rsidP="00131586">
      <w:pPr>
        <w:pStyle w:val="ConsPlusNormal"/>
        <w:spacing w:line="400" w:lineRule="exact"/>
        <w:ind w:firstLine="709"/>
        <w:jc w:val="both"/>
      </w:pPr>
      <w:r>
        <w:t xml:space="preserve">К 1917 году за счет переселения из Забайкальского, Донского, Оренбургского, Кубанского, Терского и Уральского казачьих Войск численность населения УКВ достигла 44 тыс. 434 человек, из них собственно войскового сословия - 33 тыс. 823 человека, что составляло около </w:t>
      </w:r>
      <w:r>
        <w:br/>
        <w:t xml:space="preserve">8 процентов от общего числа жителей </w:t>
      </w:r>
      <w:proofErr w:type="gramStart"/>
      <w:r>
        <w:t>Приморской</w:t>
      </w:r>
      <w:proofErr w:type="gramEnd"/>
      <w:r>
        <w:t xml:space="preserve"> области. </w:t>
      </w:r>
    </w:p>
    <w:p w:rsidR="00290873" w:rsidRDefault="004C373B" w:rsidP="00131586">
      <w:pPr>
        <w:pStyle w:val="ConsPlusNormal"/>
        <w:spacing w:line="400" w:lineRule="exact"/>
        <w:ind w:firstLine="709"/>
        <w:jc w:val="both"/>
      </w:pPr>
      <w:r>
        <w:t>30 августа 1889 года - День провозглашения города Владивостока крепостью</w:t>
      </w:r>
      <w:r w:rsidR="00FF11B6">
        <w:t xml:space="preserve">. </w:t>
      </w:r>
    </w:p>
    <w:p w:rsidR="006A397E" w:rsidRDefault="006A397E" w:rsidP="00131586">
      <w:pPr>
        <w:pStyle w:val="ConsPlusNormal"/>
        <w:spacing w:line="400" w:lineRule="exact"/>
        <w:ind w:firstLine="709"/>
        <w:jc w:val="both"/>
      </w:pPr>
      <w:r>
        <w:t xml:space="preserve">Владивостокская крепость - комплекс уникальных долговременных оборонительных сооружений, построенный в </w:t>
      </w:r>
      <w:proofErr w:type="gramStart"/>
      <w:r>
        <w:t>конце</w:t>
      </w:r>
      <w:proofErr w:type="gramEnd"/>
      <w:r>
        <w:t xml:space="preserve"> XIX - начале XX века во Владивостоке и его окрестностях</w:t>
      </w:r>
      <w:r w:rsidR="00D314E0">
        <w:t xml:space="preserve">. </w:t>
      </w:r>
      <w:r w:rsidR="00046BA4">
        <w:t xml:space="preserve">Идея создания во Владивостоке крепости принадлежала заведующему инженерной частью Восточно-Сибирского военного округа полковнику </w:t>
      </w:r>
      <w:proofErr w:type="spellStart"/>
      <w:r w:rsidR="00046BA4">
        <w:t>П.Ф.Унтербергеру</w:t>
      </w:r>
      <w:proofErr w:type="spellEnd"/>
      <w:r w:rsidR="00046BA4">
        <w:t>, известному, впоследствии, административному деятелю и исследователю Дальнего Востока.</w:t>
      </w:r>
      <w:r w:rsidR="0017157A">
        <w:t xml:space="preserve"> </w:t>
      </w:r>
      <w:r w:rsidR="00D314E0">
        <w:t xml:space="preserve">Крепость создавалась исключительно силами русских военных инженеров и строителей и принадлежит к числу самых мощных приморских крепостей мира. </w:t>
      </w:r>
      <w:r w:rsidR="0017157A">
        <w:t xml:space="preserve">30 августа 1889 года над </w:t>
      </w:r>
      <w:proofErr w:type="spellStart"/>
      <w:r w:rsidR="0017157A">
        <w:t>Голдобинской</w:t>
      </w:r>
      <w:proofErr w:type="spellEnd"/>
      <w:r w:rsidR="0017157A">
        <w:t xml:space="preserve"> мортирной батареей </w:t>
      </w:r>
      <w:r>
        <w:t>-</w:t>
      </w:r>
      <w:r w:rsidR="0017157A">
        <w:rPr>
          <w:rStyle w:val="text"/>
        </w:rPr>
        <w:t xml:space="preserve"> месте, </w:t>
      </w:r>
      <w:r w:rsidR="0017157A">
        <w:rPr>
          <w:rStyle w:val="text"/>
        </w:rPr>
        <w:lastRenderedPageBreak/>
        <w:t xml:space="preserve">где возводились первые оборонительные сооружения, </w:t>
      </w:r>
      <w:proofErr w:type="gramStart"/>
      <w:r w:rsidR="0017157A">
        <w:rPr>
          <w:rStyle w:val="text"/>
        </w:rPr>
        <w:t xml:space="preserve">состоялась официальная церемония </w:t>
      </w:r>
      <w:r w:rsidR="0017157A">
        <w:t>поднят</w:t>
      </w:r>
      <w:r w:rsidR="00290873">
        <w:t>ия</w:t>
      </w:r>
      <w:r w:rsidR="0017157A">
        <w:t xml:space="preserve"> морско</w:t>
      </w:r>
      <w:r w:rsidR="00290873">
        <w:t>го</w:t>
      </w:r>
      <w:r w:rsidR="0017157A">
        <w:t xml:space="preserve"> </w:t>
      </w:r>
      <w:proofErr w:type="spellStart"/>
      <w:r w:rsidR="0017157A">
        <w:t>кейзер</w:t>
      </w:r>
      <w:proofErr w:type="spellEnd"/>
      <w:r w:rsidR="0017157A">
        <w:t>-флаг</w:t>
      </w:r>
      <w:r w:rsidR="00290873">
        <w:t>а и</w:t>
      </w:r>
      <w:r w:rsidR="0017157A">
        <w:t xml:space="preserve"> с этого момента Владивосток получил</w:t>
      </w:r>
      <w:proofErr w:type="gramEnd"/>
      <w:r w:rsidR="0017157A">
        <w:t xml:space="preserve"> статус крепости.</w:t>
      </w:r>
      <w:r>
        <w:t xml:space="preserve"> </w:t>
      </w:r>
    </w:p>
    <w:p w:rsidR="00290873" w:rsidRDefault="004C373B" w:rsidP="00131586">
      <w:pPr>
        <w:pStyle w:val="ConsPlusNormal"/>
        <w:spacing w:line="400" w:lineRule="exact"/>
        <w:ind w:firstLine="709"/>
        <w:jc w:val="both"/>
      </w:pPr>
      <w:r w:rsidRPr="00765EE1">
        <w:t>19 мая 1891 года - День закладки восточного уч</w:t>
      </w:r>
      <w:r w:rsidR="00996DFD" w:rsidRPr="00765EE1">
        <w:t xml:space="preserve">астка Транссибирской магистрали. </w:t>
      </w:r>
    </w:p>
    <w:p w:rsidR="00A8332F" w:rsidRPr="00765EE1" w:rsidRDefault="00996DFD" w:rsidP="00131586">
      <w:pPr>
        <w:pStyle w:val="ConsPlusNormal"/>
        <w:spacing w:line="400" w:lineRule="exact"/>
        <w:ind w:firstLine="709"/>
        <w:jc w:val="both"/>
      </w:pPr>
      <w:r w:rsidRPr="00765EE1">
        <w:t xml:space="preserve">Официально строительство </w:t>
      </w:r>
      <w:r w:rsidR="00290873" w:rsidRPr="00765EE1">
        <w:t xml:space="preserve">Транссибирской магистрали </w:t>
      </w:r>
      <w:r w:rsidRPr="00765EE1">
        <w:t xml:space="preserve">началось </w:t>
      </w:r>
      <w:r w:rsidR="006F503B">
        <w:br/>
      </w:r>
      <w:r w:rsidRPr="00765EE1">
        <w:t>19</w:t>
      </w:r>
      <w:r w:rsidR="006F503B">
        <w:t xml:space="preserve"> </w:t>
      </w:r>
      <w:r w:rsidR="00290873">
        <w:t xml:space="preserve">мая </w:t>
      </w:r>
      <w:hyperlink r:id="rId7" w:tooltip="1891 год в истории железнодорожного транспорта" w:history="1">
        <w:r w:rsidRPr="00765EE1">
          <w:rPr>
            <w:rStyle w:val="a9"/>
            <w:color w:val="auto"/>
            <w:u w:val="none"/>
          </w:rPr>
          <w:t>1891 года</w:t>
        </w:r>
      </w:hyperlink>
      <w:r w:rsidRPr="00765EE1">
        <w:t xml:space="preserve"> в районе города Владивостока (</w:t>
      </w:r>
      <w:proofErr w:type="spellStart"/>
      <w:r w:rsidRPr="00765EE1">
        <w:t>Куперовская</w:t>
      </w:r>
      <w:proofErr w:type="spellEnd"/>
      <w:r w:rsidRPr="00765EE1">
        <w:t xml:space="preserve"> падь). </w:t>
      </w:r>
      <w:r w:rsidR="00A8332F" w:rsidRPr="00765EE1">
        <w:t xml:space="preserve">Строительство </w:t>
      </w:r>
      <w:r w:rsidR="00290873">
        <w:t>Т</w:t>
      </w:r>
      <w:r w:rsidR="00A8332F" w:rsidRPr="00765EE1">
        <w:t>ранссибирской магистрали длилось 25 лет, но ещё задолго до начала славных дел лучшие учёные умы</w:t>
      </w:r>
      <w:r w:rsidR="00290873">
        <w:t xml:space="preserve"> </w:t>
      </w:r>
      <w:r w:rsidR="00A8332F" w:rsidRPr="00765EE1">
        <w:t xml:space="preserve">корпели над проектом объединения западных и восточных пределов страны. В 50-е идею проложить пути через всю Сибирь высказывал граф </w:t>
      </w:r>
      <w:r w:rsidR="00A8332F" w:rsidRPr="00765EE1">
        <w:rPr>
          <w:rStyle w:val="aa"/>
          <w:b w:val="0"/>
        </w:rPr>
        <w:t xml:space="preserve">Николай </w:t>
      </w:r>
      <w:r w:rsidR="00290873">
        <w:rPr>
          <w:rStyle w:val="aa"/>
          <w:b w:val="0"/>
        </w:rPr>
        <w:br/>
      </w:r>
      <w:r w:rsidR="00A8332F" w:rsidRPr="00765EE1">
        <w:rPr>
          <w:rStyle w:val="aa"/>
          <w:b w:val="0"/>
        </w:rPr>
        <w:t>Муравьев-Амурский</w:t>
      </w:r>
      <w:r w:rsidR="00A8332F" w:rsidRPr="00765EE1">
        <w:t xml:space="preserve">, но только при </w:t>
      </w:r>
      <w:r w:rsidR="00A8332F" w:rsidRPr="00765EE1">
        <w:rPr>
          <w:rStyle w:val="aa"/>
          <w:b w:val="0"/>
        </w:rPr>
        <w:t>Александре III</w:t>
      </w:r>
      <w:r w:rsidR="00A8332F" w:rsidRPr="00765EE1">
        <w:t xml:space="preserve"> грандиозные замыслы стали воплощать</w:t>
      </w:r>
      <w:r w:rsidR="00290873">
        <w:t xml:space="preserve"> </w:t>
      </w:r>
      <w:r w:rsidR="00A8332F" w:rsidRPr="00765EE1">
        <w:t xml:space="preserve">в реальность. </w:t>
      </w:r>
      <w:r w:rsidRPr="00765EE1">
        <w:t xml:space="preserve">На церемонии закладки присутствовал цесаревич </w:t>
      </w:r>
      <w:hyperlink r:id="rId8" w:tooltip="Николай II" w:history="1">
        <w:r w:rsidRPr="00765EE1">
          <w:rPr>
            <w:rStyle w:val="a9"/>
            <w:color w:val="auto"/>
            <w:u w:val="none"/>
          </w:rPr>
          <w:t>Николай Александрович</w:t>
        </w:r>
      </w:hyperlink>
      <w:r w:rsidRPr="00765EE1">
        <w:t xml:space="preserve"> (будущий император Николай II), который собственноручно </w:t>
      </w:r>
      <w:proofErr w:type="gramStart"/>
      <w:r w:rsidRPr="00765EE1">
        <w:t>отвёз на полотно будущей дороги тачку земли и заложил</w:t>
      </w:r>
      <w:proofErr w:type="gramEnd"/>
      <w:r w:rsidRPr="00765EE1">
        <w:t xml:space="preserve"> первый камень </w:t>
      </w:r>
      <w:hyperlink r:id="rId9" w:tooltip="Железнодорожный вокзал Владивостока" w:history="1">
        <w:r w:rsidRPr="00765EE1">
          <w:rPr>
            <w:rStyle w:val="a9"/>
            <w:color w:val="auto"/>
            <w:u w:val="none"/>
          </w:rPr>
          <w:t>будущего вокзала</w:t>
        </w:r>
      </w:hyperlink>
      <w:r w:rsidRPr="00765EE1">
        <w:t xml:space="preserve">. </w:t>
      </w:r>
    </w:p>
    <w:p w:rsidR="007C71EE" w:rsidRDefault="004C373B" w:rsidP="00131586">
      <w:pPr>
        <w:pStyle w:val="ab"/>
        <w:spacing w:before="0" w:beforeAutospacing="0" w:after="0" w:afterAutospacing="0" w:line="400" w:lineRule="exact"/>
        <w:ind w:firstLine="709"/>
        <w:jc w:val="both"/>
        <w:rPr>
          <w:sz w:val="28"/>
          <w:szCs w:val="28"/>
        </w:rPr>
      </w:pPr>
      <w:r w:rsidRPr="00765EE1">
        <w:rPr>
          <w:sz w:val="28"/>
          <w:szCs w:val="28"/>
        </w:rPr>
        <w:t xml:space="preserve">25 октября 1922 года - День освобождения города Владивостока от </w:t>
      </w:r>
      <w:r w:rsidR="00A8332F" w:rsidRPr="00765EE1">
        <w:rPr>
          <w:sz w:val="28"/>
          <w:szCs w:val="28"/>
        </w:rPr>
        <w:t xml:space="preserve">иностранной военной интервенции. </w:t>
      </w:r>
    </w:p>
    <w:p w:rsidR="00A8332F" w:rsidRPr="00765EE1" w:rsidRDefault="00FF7CD9" w:rsidP="00131586">
      <w:pPr>
        <w:pStyle w:val="ab"/>
        <w:spacing w:before="0" w:beforeAutospacing="0" w:after="0" w:afterAutospacing="0" w:line="40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Завершающий этап Приморской операции </w:t>
      </w:r>
      <w:r w:rsidRPr="00765EE1">
        <w:rPr>
          <w:sz w:val="28"/>
          <w:szCs w:val="28"/>
        </w:rPr>
        <w:t xml:space="preserve">Народно-революционной армии Дальневосточной республики </w:t>
      </w:r>
      <w:r>
        <w:rPr>
          <w:sz w:val="28"/>
          <w:szCs w:val="28"/>
        </w:rPr>
        <w:t xml:space="preserve">(далее - НРА) проходил с 4 по </w:t>
      </w:r>
      <w:r w:rsidR="007C71EE">
        <w:rPr>
          <w:sz w:val="28"/>
          <w:szCs w:val="28"/>
        </w:rPr>
        <w:br/>
      </w:r>
      <w:r>
        <w:rPr>
          <w:sz w:val="28"/>
          <w:szCs w:val="28"/>
        </w:rPr>
        <w:t xml:space="preserve">25 октября 1922 года. 24 октября на переговорах между советским и японским командованием было достигнуто соглашение о порядке занятия города войсками НРА. 25 октября в 14 часов 25 минут </w:t>
      </w:r>
      <w:r w:rsidR="00765EE1" w:rsidRPr="00765EE1">
        <w:rPr>
          <w:sz w:val="28"/>
          <w:szCs w:val="28"/>
        </w:rPr>
        <w:t xml:space="preserve">части </w:t>
      </w:r>
      <w:r>
        <w:rPr>
          <w:sz w:val="28"/>
          <w:szCs w:val="28"/>
        </w:rPr>
        <w:t>НРА</w:t>
      </w:r>
      <w:r w:rsidR="00765EE1" w:rsidRPr="00765EE1">
        <w:rPr>
          <w:sz w:val="28"/>
          <w:szCs w:val="28"/>
        </w:rPr>
        <w:t xml:space="preserve"> под командованием И.П.</w:t>
      </w:r>
      <w:r w:rsidR="00765EE1">
        <w:rPr>
          <w:sz w:val="28"/>
          <w:szCs w:val="28"/>
        </w:rPr>
        <w:t xml:space="preserve"> </w:t>
      </w:r>
      <w:r w:rsidR="00765EE1" w:rsidRPr="00765EE1">
        <w:rPr>
          <w:sz w:val="28"/>
          <w:szCs w:val="28"/>
        </w:rPr>
        <w:t>Уборевича вошли во Владивосток, положив конец пятилетней интервенции.</w:t>
      </w:r>
      <w:proofErr w:type="gramEnd"/>
      <w:r w:rsidR="00765EE1">
        <w:rPr>
          <w:sz w:val="28"/>
          <w:szCs w:val="28"/>
        </w:rPr>
        <w:t xml:space="preserve"> О</w:t>
      </w:r>
      <w:r w:rsidR="00A8332F" w:rsidRPr="00765EE1">
        <w:rPr>
          <w:sz w:val="28"/>
          <w:szCs w:val="28"/>
        </w:rPr>
        <w:t>статки японских и белогвардейских войск спешно бежали из Владивостока, в стране завершилась гражданская война. А через</w:t>
      </w:r>
      <w:r w:rsidR="00290873">
        <w:rPr>
          <w:sz w:val="28"/>
          <w:szCs w:val="28"/>
        </w:rPr>
        <w:t xml:space="preserve"> </w:t>
      </w:r>
      <w:r w:rsidR="00A8332F" w:rsidRPr="00765EE1">
        <w:rPr>
          <w:sz w:val="28"/>
          <w:szCs w:val="28"/>
        </w:rPr>
        <w:t>три недели Дальний Восток стал составной частью Республики Советов.</w:t>
      </w:r>
    </w:p>
    <w:p w:rsidR="007C71EE" w:rsidRDefault="004C373B" w:rsidP="00131586">
      <w:pPr>
        <w:spacing w:line="400" w:lineRule="exact"/>
        <w:ind w:firstLine="708"/>
        <w:jc w:val="both"/>
      </w:pPr>
      <w:r w:rsidRPr="00741DD0">
        <w:rPr>
          <w:sz w:val="28"/>
          <w:szCs w:val="28"/>
        </w:rPr>
        <w:t xml:space="preserve">11 августа 1938 года </w:t>
      </w:r>
      <w:r w:rsidR="00741DD0" w:rsidRPr="00741DD0">
        <w:rPr>
          <w:sz w:val="28"/>
          <w:szCs w:val="28"/>
        </w:rPr>
        <w:t xml:space="preserve">- День памяти </w:t>
      </w:r>
      <w:proofErr w:type="spellStart"/>
      <w:r w:rsidR="00741DD0" w:rsidRPr="00741DD0">
        <w:rPr>
          <w:sz w:val="28"/>
          <w:szCs w:val="28"/>
        </w:rPr>
        <w:t>Хасанских</w:t>
      </w:r>
      <w:proofErr w:type="spellEnd"/>
      <w:r w:rsidR="00741DD0" w:rsidRPr="00741DD0">
        <w:rPr>
          <w:sz w:val="28"/>
          <w:szCs w:val="28"/>
        </w:rPr>
        <w:t xml:space="preserve"> событий.</w:t>
      </w:r>
      <w:r w:rsidR="00741DD0">
        <w:t xml:space="preserve"> </w:t>
      </w:r>
    </w:p>
    <w:p w:rsidR="00290873" w:rsidRDefault="00741DD0" w:rsidP="00131586">
      <w:pPr>
        <w:spacing w:line="40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первые дни августа</w:t>
      </w:r>
      <w:r w:rsidRPr="004E2904">
        <w:rPr>
          <w:sz w:val="28"/>
          <w:szCs w:val="28"/>
        </w:rPr>
        <w:t xml:space="preserve"> японские войска </w:t>
      </w:r>
      <w:proofErr w:type="gramStart"/>
      <w:r w:rsidRPr="004E2904">
        <w:rPr>
          <w:sz w:val="28"/>
          <w:szCs w:val="28"/>
        </w:rPr>
        <w:t>нарушили государственную границу СССР и вторглись</w:t>
      </w:r>
      <w:proofErr w:type="gramEnd"/>
      <w:r w:rsidRPr="004E2904">
        <w:rPr>
          <w:sz w:val="28"/>
          <w:szCs w:val="28"/>
        </w:rPr>
        <w:t xml:space="preserve"> на советскую территорию. Японский отряд встретили огнем 11 пограничников </w:t>
      </w:r>
      <w:proofErr w:type="spellStart"/>
      <w:r w:rsidRPr="004E2904">
        <w:rPr>
          <w:sz w:val="28"/>
          <w:szCs w:val="28"/>
        </w:rPr>
        <w:t>Посьетской</w:t>
      </w:r>
      <w:proofErr w:type="spellEnd"/>
      <w:r w:rsidRPr="004E2904">
        <w:rPr>
          <w:sz w:val="28"/>
          <w:szCs w:val="28"/>
        </w:rPr>
        <w:t xml:space="preserve"> погранзаставы. </w:t>
      </w:r>
      <w:r w:rsidRPr="00147ECF">
        <w:rPr>
          <w:sz w:val="28"/>
          <w:szCs w:val="28"/>
        </w:rPr>
        <w:t>6 августа части 32-й и 40-й дивизий при поддержке танков перешли в наступление</w:t>
      </w:r>
      <w:r>
        <w:rPr>
          <w:sz w:val="28"/>
          <w:szCs w:val="28"/>
        </w:rPr>
        <w:t xml:space="preserve">. </w:t>
      </w:r>
    </w:p>
    <w:p w:rsidR="006F503B" w:rsidRDefault="00741DD0" w:rsidP="00131586">
      <w:pPr>
        <w:spacing w:line="400" w:lineRule="exact"/>
        <w:ind w:firstLine="708"/>
        <w:jc w:val="both"/>
        <w:rPr>
          <w:sz w:val="28"/>
          <w:szCs w:val="28"/>
        </w:rPr>
      </w:pPr>
      <w:r w:rsidRPr="00147ECF">
        <w:rPr>
          <w:sz w:val="28"/>
          <w:szCs w:val="28"/>
        </w:rPr>
        <w:t>После ожесточенных боевых столкновений 9 августа 1938 года советские войска полностью очистили совет</w:t>
      </w:r>
      <w:r>
        <w:rPr>
          <w:sz w:val="28"/>
          <w:szCs w:val="28"/>
        </w:rPr>
        <w:t xml:space="preserve">скую территорию от </w:t>
      </w:r>
      <w:r>
        <w:rPr>
          <w:sz w:val="28"/>
          <w:szCs w:val="28"/>
        </w:rPr>
        <w:lastRenderedPageBreak/>
        <w:t xml:space="preserve">захватчиков. </w:t>
      </w:r>
      <w:r w:rsidRPr="00147ECF">
        <w:rPr>
          <w:sz w:val="28"/>
          <w:szCs w:val="28"/>
        </w:rPr>
        <w:t xml:space="preserve">10 августа </w:t>
      </w:r>
      <w:r>
        <w:rPr>
          <w:sz w:val="28"/>
          <w:szCs w:val="28"/>
        </w:rPr>
        <w:t>к</w:t>
      </w:r>
      <w:r w:rsidRPr="00147ECF">
        <w:rPr>
          <w:sz w:val="28"/>
          <w:szCs w:val="28"/>
        </w:rPr>
        <w:t xml:space="preserve">онфликтующие стороны договорились прекратить огонь и восстановить статус-кво на границе СССР с </w:t>
      </w:r>
      <w:proofErr w:type="spellStart"/>
      <w:r w:rsidRPr="00147ECF">
        <w:rPr>
          <w:sz w:val="28"/>
          <w:szCs w:val="28"/>
        </w:rPr>
        <w:t>Маньчжоу-го</w:t>
      </w:r>
      <w:proofErr w:type="spellEnd"/>
      <w:r w:rsidRPr="00147EC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41DD0" w:rsidRDefault="00741DD0" w:rsidP="00131586">
      <w:pPr>
        <w:spacing w:line="400" w:lineRule="exact"/>
        <w:ind w:firstLine="708"/>
        <w:jc w:val="both"/>
        <w:rPr>
          <w:sz w:val="28"/>
          <w:szCs w:val="28"/>
        </w:rPr>
      </w:pPr>
      <w:r w:rsidRPr="00147ECF">
        <w:rPr>
          <w:sz w:val="28"/>
          <w:szCs w:val="28"/>
        </w:rPr>
        <w:t>11 августа в 12.00 военные действия у озера Хасан были прекращены.</w:t>
      </w:r>
      <w:r>
        <w:rPr>
          <w:sz w:val="28"/>
          <w:szCs w:val="28"/>
        </w:rPr>
        <w:t xml:space="preserve"> </w:t>
      </w:r>
      <w:r w:rsidRPr="0036101D">
        <w:rPr>
          <w:sz w:val="28"/>
          <w:szCs w:val="28"/>
        </w:rPr>
        <w:t xml:space="preserve">На международном </w:t>
      </w:r>
      <w:proofErr w:type="gramStart"/>
      <w:r w:rsidRPr="0036101D">
        <w:rPr>
          <w:sz w:val="28"/>
          <w:szCs w:val="28"/>
        </w:rPr>
        <w:t>процессе</w:t>
      </w:r>
      <w:proofErr w:type="gramEnd"/>
      <w:r w:rsidRPr="0036101D">
        <w:rPr>
          <w:sz w:val="28"/>
          <w:szCs w:val="28"/>
        </w:rPr>
        <w:t xml:space="preserve"> над главными японскими военными преступниками, проходившем в </w:t>
      </w:r>
      <w:r>
        <w:rPr>
          <w:sz w:val="28"/>
          <w:szCs w:val="28"/>
        </w:rPr>
        <w:t xml:space="preserve">г. </w:t>
      </w:r>
      <w:r w:rsidRPr="0036101D">
        <w:rPr>
          <w:sz w:val="28"/>
          <w:szCs w:val="28"/>
        </w:rPr>
        <w:t>Токио в 1946-1948 годах, был сделан вывод о том, что военные действия были начаты японцами и но</w:t>
      </w:r>
      <w:r>
        <w:rPr>
          <w:sz w:val="28"/>
          <w:szCs w:val="28"/>
        </w:rPr>
        <w:t xml:space="preserve">сили явно агрессивный характер. </w:t>
      </w:r>
      <w:r w:rsidRPr="008B616D">
        <w:rPr>
          <w:sz w:val="28"/>
          <w:szCs w:val="28"/>
        </w:rPr>
        <w:t>Поражение</w:t>
      </w:r>
      <w:r>
        <w:rPr>
          <w:sz w:val="28"/>
          <w:szCs w:val="28"/>
        </w:rPr>
        <w:t xml:space="preserve"> Японской</w:t>
      </w:r>
      <w:r w:rsidRPr="008B616D">
        <w:rPr>
          <w:sz w:val="28"/>
          <w:szCs w:val="28"/>
        </w:rPr>
        <w:t xml:space="preserve"> императорской армии стало первой из целого ряда причин, удерживающих Японию от выступлений против СССР в годы Второй </w:t>
      </w:r>
      <w:r>
        <w:rPr>
          <w:sz w:val="28"/>
          <w:szCs w:val="28"/>
        </w:rPr>
        <w:t>м</w:t>
      </w:r>
      <w:r w:rsidRPr="008B616D">
        <w:rPr>
          <w:sz w:val="28"/>
          <w:szCs w:val="28"/>
        </w:rPr>
        <w:t>ировой войны.</w:t>
      </w:r>
    </w:p>
    <w:p w:rsidR="00422592" w:rsidRPr="005E0EF2" w:rsidRDefault="00422592" w:rsidP="00131586">
      <w:pPr>
        <w:autoSpaceDE w:val="0"/>
        <w:autoSpaceDN w:val="0"/>
        <w:adjustRightInd w:val="0"/>
        <w:spacing w:line="40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E0EF2">
        <w:rPr>
          <w:sz w:val="28"/>
          <w:szCs w:val="28"/>
        </w:rPr>
        <w:t xml:space="preserve">День присвоения городу Владивостоку почетного звания Российской Федерации "Город Воинской Славы" </w:t>
      </w:r>
      <w:r>
        <w:rPr>
          <w:sz w:val="28"/>
          <w:szCs w:val="28"/>
        </w:rPr>
        <w:t>-</w:t>
      </w:r>
      <w:r w:rsidRPr="005E0EF2">
        <w:rPr>
          <w:sz w:val="28"/>
          <w:szCs w:val="28"/>
        </w:rPr>
        <w:t xml:space="preserve"> 4 ноября в соответствии с </w:t>
      </w:r>
      <w:r w:rsidRPr="005E0EF2">
        <w:rPr>
          <w:rFonts w:eastAsiaTheme="minorHAnsi"/>
          <w:sz w:val="28"/>
          <w:szCs w:val="28"/>
          <w:lang w:eastAsia="en-US"/>
        </w:rPr>
        <w:t>Указом Президента Российской Федерации от 4 ноября 2010 года № 1333 "О присвоении г. Владивостоку почетного звания Российской Федерации "Город воинской славы"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6558A9" w:rsidRDefault="006558A9" w:rsidP="00131586">
      <w:pPr>
        <w:pStyle w:val="ConsPlusNormal"/>
        <w:spacing w:line="400" w:lineRule="exact"/>
        <w:ind w:firstLine="709"/>
        <w:jc w:val="both"/>
      </w:pPr>
      <w:r>
        <w:t xml:space="preserve">Установление праздничных дней и памятных дат Приморского края будет способствовать развитию традиций патриотизма, уважения к доблести и мужеству предыдущих поколений, утверждению в общественном </w:t>
      </w:r>
      <w:proofErr w:type="gramStart"/>
      <w:r>
        <w:t>сознании</w:t>
      </w:r>
      <w:proofErr w:type="gramEnd"/>
      <w:r>
        <w:t xml:space="preserve"> нравственных и духовных ценностей.</w:t>
      </w:r>
    </w:p>
    <w:bookmarkEnd w:id="0"/>
    <w:p w:rsidR="001B047F" w:rsidRDefault="001B047F" w:rsidP="001B047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B047F" w:rsidRDefault="001B047F" w:rsidP="001B047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B047F" w:rsidRDefault="001B047F" w:rsidP="001B047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52589" w:rsidRPr="00152589" w:rsidRDefault="00152589" w:rsidP="00152589">
      <w:pPr>
        <w:rPr>
          <w:sz w:val="28"/>
          <w:szCs w:val="28"/>
        </w:rPr>
      </w:pPr>
      <w:r w:rsidRPr="00152589">
        <w:rPr>
          <w:sz w:val="28"/>
          <w:szCs w:val="28"/>
        </w:rPr>
        <w:t xml:space="preserve">Депутат </w:t>
      </w:r>
    </w:p>
    <w:p w:rsidR="00152589" w:rsidRPr="00152589" w:rsidRDefault="00152589" w:rsidP="00152589">
      <w:pPr>
        <w:rPr>
          <w:sz w:val="28"/>
          <w:szCs w:val="28"/>
        </w:rPr>
      </w:pPr>
      <w:r w:rsidRPr="00152589">
        <w:rPr>
          <w:sz w:val="28"/>
          <w:szCs w:val="28"/>
        </w:rPr>
        <w:t xml:space="preserve">Законодательного Собрания    </w:t>
      </w:r>
      <w:r w:rsidRPr="00152589">
        <w:rPr>
          <w:sz w:val="28"/>
          <w:szCs w:val="28"/>
        </w:rPr>
        <w:tab/>
      </w:r>
      <w:r w:rsidRPr="00152589">
        <w:rPr>
          <w:sz w:val="28"/>
          <w:szCs w:val="28"/>
        </w:rPr>
        <w:tab/>
      </w:r>
      <w:r w:rsidRPr="00152589">
        <w:rPr>
          <w:sz w:val="28"/>
          <w:szCs w:val="28"/>
        </w:rPr>
        <w:tab/>
      </w:r>
      <w:r w:rsidRPr="00152589">
        <w:rPr>
          <w:sz w:val="28"/>
          <w:szCs w:val="28"/>
        </w:rPr>
        <w:tab/>
      </w:r>
      <w:r w:rsidRPr="00152589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</w:t>
      </w:r>
      <w:r w:rsidRPr="00152589">
        <w:rPr>
          <w:sz w:val="28"/>
          <w:szCs w:val="28"/>
        </w:rPr>
        <w:t xml:space="preserve">      Д.А. Текиев</w:t>
      </w:r>
    </w:p>
    <w:p w:rsidR="001B047F" w:rsidRPr="00830508" w:rsidRDefault="001B047F" w:rsidP="0015258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1B047F" w:rsidRPr="00830508" w:rsidSect="006840E6">
      <w:headerReference w:type="default" r:id="rId10"/>
      <w:pgSz w:w="11906" w:h="16838"/>
      <w:pgMar w:top="851" w:right="851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1E6" w:rsidRDefault="002861E6" w:rsidP="006840E6">
      <w:r>
        <w:separator/>
      </w:r>
    </w:p>
  </w:endnote>
  <w:endnote w:type="continuationSeparator" w:id="0">
    <w:p w:rsidR="002861E6" w:rsidRDefault="002861E6" w:rsidP="00684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1E6" w:rsidRDefault="002861E6" w:rsidP="006840E6">
      <w:r>
        <w:separator/>
      </w:r>
    </w:p>
  </w:footnote>
  <w:footnote w:type="continuationSeparator" w:id="0">
    <w:p w:rsidR="002861E6" w:rsidRDefault="002861E6" w:rsidP="00684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3581783"/>
      <w:docPartObj>
        <w:docPartGallery w:val="Page Numbers (Top of Page)"/>
        <w:docPartUnique/>
      </w:docPartObj>
    </w:sdtPr>
    <w:sdtEndPr/>
    <w:sdtContent>
      <w:p w:rsidR="006840E6" w:rsidRDefault="006840E6" w:rsidP="009B4FD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586">
          <w:rPr>
            <w:noProof/>
          </w:rPr>
          <w:t>4</w:t>
        </w:r>
        <w:r>
          <w:fldChar w:fldCharType="end"/>
        </w:r>
      </w:p>
    </w:sdtContent>
  </w:sdt>
  <w:p w:rsidR="006840E6" w:rsidRDefault="006840E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F1"/>
    <w:rsid w:val="00045FA7"/>
    <w:rsid w:val="00046872"/>
    <w:rsid w:val="000469C2"/>
    <w:rsid w:val="00046BA4"/>
    <w:rsid w:val="0006752B"/>
    <w:rsid w:val="00084F1A"/>
    <w:rsid w:val="000D2B9A"/>
    <w:rsid w:val="000F5924"/>
    <w:rsid w:val="00115959"/>
    <w:rsid w:val="001311B8"/>
    <w:rsid w:val="00131586"/>
    <w:rsid w:val="00140253"/>
    <w:rsid w:val="00152589"/>
    <w:rsid w:val="0017157A"/>
    <w:rsid w:val="001B047F"/>
    <w:rsid w:val="001F7C2A"/>
    <w:rsid w:val="0022771D"/>
    <w:rsid w:val="00243B01"/>
    <w:rsid w:val="002861E6"/>
    <w:rsid w:val="00290873"/>
    <w:rsid w:val="002A5512"/>
    <w:rsid w:val="002B1E1A"/>
    <w:rsid w:val="002C79B6"/>
    <w:rsid w:val="002E67AC"/>
    <w:rsid w:val="002E7A28"/>
    <w:rsid w:val="002F0958"/>
    <w:rsid w:val="00301365"/>
    <w:rsid w:val="003217BA"/>
    <w:rsid w:val="00373F32"/>
    <w:rsid w:val="0038124E"/>
    <w:rsid w:val="003A130D"/>
    <w:rsid w:val="003D4D3E"/>
    <w:rsid w:val="003F6618"/>
    <w:rsid w:val="00415CF1"/>
    <w:rsid w:val="00422592"/>
    <w:rsid w:val="00485B45"/>
    <w:rsid w:val="004A3E8A"/>
    <w:rsid w:val="004C373B"/>
    <w:rsid w:val="00514C8F"/>
    <w:rsid w:val="00533C59"/>
    <w:rsid w:val="005664B3"/>
    <w:rsid w:val="00566575"/>
    <w:rsid w:val="005C2186"/>
    <w:rsid w:val="005D4A5E"/>
    <w:rsid w:val="005D66AB"/>
    <w:rsid w:val="005E0EF2"/>
    <w:rsid w:val="006558A9"/>
    <w:rsid w:val="0066627F"/>
    <w:rsid w:val="0067661B"/>
    <w:rsid w:val="006840E6"/>
    <w:rsid w:val="00685B89"/>
    <w:rsid w:val="006866C1"/>
    <w:rsid w:val="00692215"/>
    <w:rsid w:val="006A397E"/>
    <w:rsid w:val="006C75E5"/>
    <w:rsid w:val="006D67D9"/>
    <w:rsid w:val="006F1E47"/>
    <w:rsid w:val="006F503B"/>
    <w:rsid w:val="00723CFD"/>
    <w:rsid w:val="0073610E"/>
    <w:rsid w:val="00741DD0"/>
    <w:rsid w:val="0075517B"/>
    <w:rsid w:val="00765EE1"/>
    <w:rsid w:val="007925C3"/>
    <w:rsid w:val="007C71EE"/>
    <w:rsid w:val="007E072E"/>
    <w:rsid w:val="00820092"/>
    <w:rsid w:val="00825D5A"/>
    <w:rsid w:val="00830508"/>
    <w:rsid w:val="00861849"/>
    <w:rsid w:val="0086459C"/>
    <w:rsid w:val="00885328"/>
    <w:rsid w:val="008D1574"/>
    <w:rsid w:val="008E0529"/>
    <w:rsid w:val="0095231F"/>
    <w:rsid w:val="00952FC2"/>
    <w:rsid w:val="00983BA2"/>
    <w:rsid w:val="00996DFD"/>
    <w:rsid w:val="009B4FD4"/>
    <w:rsid w:val="009C3C60"/>
    <w:rsid w:val="009C74C0"/>
    <w:rsid w:val="00A05BE1"/>
    <w:rsid w:val="00A109DA"/>
    <w:rsid w:val="00A31AED"/>
    <w:rsid w:val="00A36B04"/>
    <w:rsid w:val="00A8332F"/>
    <w:rsid w:val="00A95290"/>
    <w:rsid w:val="00AA4BFF"/>
    <w:rsid w:val="00AA68F3"/>
    <w:rsid w:val="00AC1B31"/>
    <w:rsid w:val="00AC1F4C"/>
    <w:rsid w:val="00AE25C8"/>
    <w:rsid w:val="00B3546D"/>
    <w:rsid w:val="00B37407"/>
    <w:rsid w:val="00B60316"/>
    <w:rsid w:val="00B92E14"/>
    <w:rsid w:val="00BC1FD9"/>
    <w:rsid w:val="00C61A96"/>
    <w:rsid w:val="00CB1833"/>
    <w:rsid w:val="00CB5526"/>
    <w:rsid w:val="00D314E0"/>
    <w:rsid w:val="00DB2601"/>
    <w:rsid w:val="00E00ED7"/>
    <w:rsid w:val="00F0367C"/>
    <w:rsid w:val="00F038F1"/>
    <w:rsid w:val="00F33552"/>
    <w:rsid w:val="00F50AF4"/>
    <w:rsid w:val="00F76250"/>
    <w:rsid w:val="00F83146"/>
    <w:rsid w:val="00FB43D6"/>
    <w:rsid w:val="00FB43FC"/>
    <w:rsid w:val="00FF11B6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311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1B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A3E8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4A3E8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text">
    <w:name w:val="text"/>
    <w:basedOn w:val="a0"/>
    <w:rsid w:val="00046BA4"/>
  </w:style>
  <w:style w:type="character" w:styleId="a9">
    <w:name w:val="Hyperlink"/>
    <w:basedOn w:val="a0"/>
    <w:uiPriority w:val="99"/>
    <w:semiHidden/>
    <w:unhideWhenUsed/>
    <w:rsid w:val="00996DFD"/>
    <w:rPr>
      <w:color w:val="0000FF"/>
      <w:u w:val="single"/>
    </w:rPr>
  </w:style>
  <w:style w:type="character" w:styleId="aa">
    <w:name w:val="Strong"/>
    <w:basedOn w:val="a0"/>
    <w:uiPriority w:val="22"/>
    <w:qFormat/>
    <w:rsid w:val="00996DFD"/>
    <w:rPr>
      <w:b/>
      <w:bCs/>
    </w:rPr>
  </w:style>
  <w:style w:type="paragraph" w:styleId="ab">
    <w:name w:val="Normal (Web)"/>
    <w:basedOn w:val="a"/>
    <w:uiPriority w:val="99"/>
    <w:unhideWhenUsed/>
    <w:rsid w:val="00A8332F"/>
    <w:pPr>
      <w:spacing w:before="100" w:beforeAutospacing="1" w:after="100" w:afterAutospacing="1"/>
    </w:pPr>
  </w:style>
  <w:style w:type="paragraph" w:styleId="ac">
    <w:name w:val="footer"/>
    <w:basedOn w:val="a"/>
    <w:link w:val="ad"/>
    <w:uiPriority w:val="99"/>
    <w:unhideWhenUsed/>
    <w:rsid w:val="006840E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840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311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1B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A3E8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4A3E8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text">
    <w:name w:val="text"/>
    <w:basedOn w:val="a0"/>
    <w:rsid w:val="00046BA4"/>
  </w:style>
  <w:style w:type="character" w:styleId="a9">
    <w:name w:val="Hyperlink"/>
    <w:basedOn w:val="a0"/>
    <w:uiPriority w:val="99"/>
    <w:semiHidden/>
    <w:unhideWhenUsed/>
    <w:rsid w:val="00996DFD"/>
    <w:rPr>
      <w:color w:val="0000FF"/>
      <w:u w:val="single"/>
    </w:rPr>
  </w:style>
  <w:style w:type="character" w:styleId="aa">
    <w:name w:val="Strong"/>
    <w:basedOn w:val="a0"/>
    <w:uiPriority w:val="22"/>
    <w:qFormat/>
    <w:rsid w:val="00996DFD"/>
    <w:rPr>
      <w:b/>
      <w:bCs/>
    </w:rPr>
  </w:style>
  <w:style w:type="paragraph" w:styleId="ab">
    <w:name w:val="Normal (Web)"/>
    <w:basedOn w:val="a"/>
    <w:uiPriority w:val="99"/>
    <w:unhideWhenUsed/>
    <w:rsid w:val="00A8332F"/>
    <w:pPr>
      <w:spacing w:before="100" w:beforeAutospacing="1" w:after="100" w:afterAutospacing="1"/>
    </w:pPr>
  </w:style>
  <w:style w:type="paragraph" w:styleId="ac">
    <w:name w:val="footer"/>
    <w:basedOn w:val="a"/>
    <w:link w:val="ad"/>
    <w:uiPriority w:val="99"/>
    <w:unhideWhenUsed/>
    <w:rsid w:val="006840E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840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7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D%D0%B8%D0%BA%D0%BE%D0%BB%D0%B0%D0%B9_I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1891_%D0%B3%D0%BE%D0%B4_%D0%B2_%D0%B8%D1%81%D1%82%D0%BE%D1%80%D0%B8%D0%B8_%D0%B6%D0%B5%D0%BB%D0%B5%D0%B7%D0%BD%D0%BE%D0%B4%D0%BE%D1%80%D0%BE%D0%B6%D0%BD%D0%BE%D0%B3%D0%BE_%D1%82%D1%80%D0%B0%D0%BD%D1%81%D0%BF%D0%BE%D1%80%D1%82%D0%B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6%D0%B5%D0%BB%D0%B5%D0%B7%D0%BD%D0%BE%D0%B4%D0%BE%D1%80%D0%BE%D0%B6%D0%BD%D1%8B%D0%B9_%D0%B2%D0%BE%D0%BA%D0%B7%D0%B0%D0%BB_%D0%92%D0%BB%D0%B0%D0%B4%D0%B8%D0%B2%D0%BE%D1%81%D1%82%D0%BE%D0%BA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4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13</cp:revision>
  <cp:lastPrinted>2019-01-15T06:43:00Z</cp:lastPrinted>
  <dcterms:created xsi:type="dcterms:W3CDTF">2018-08-16T06:49:00Z</dcterms:created>
  <dcterms:modified xsi:type="dcterms:W3CDTF">2019-03-03T22:43:00Z</dcterms:modified>
</cp:coreProperties>
</file>