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09594936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 И ЗАКОННОСТИ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Default="007A4046" w:rsidP="007A4046">
            <w:r>
              <w:t>Председателю</w:t>
            </w:r>
          </w:p>
          <w:p w:rsidR="007A4046" w:rsidRDefault="007A4046" w:rsidP="007A4046">
            <w:r>
              <w:t>Законодательного Собрания Приморского края</w:t>
            </w:r>
          </w:p>
          <w:p w:rsidR="007A4046" w:rsidRDefault="007A4046" w:rsidP="007A4046"/>
          <w:p w:rsidR="0085618A" w:rsidRDefault="007A4046" w:rsidP="007A4046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7E1EB2" w:rsidRDefault="003401F0" w:rsidP="007A4046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A4046">
              <w:rPr>
                <w:szCs w:val="28"/>
              </w:rPr>
              <w:t>законодательной инициативе</w:t>
            </w:r>
            <w:r>
              <w:rPr>
                <w:szCs w:val="28"/>
              </w:rPr>
              <w:t xml:space="preserve"> комитета Законодательного Собрания по региональной политике и законности</w:t>
            </w: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Default="007A4046" w:rsidP="007A4046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C13C32" w:rsidRPr="006835CC" w:rsidRDefault="00C13C32" w:rsidP="00C13C32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</w:t>
      </w:r>
      <w:r w:rsidRPr="0048221A">
        <w:rPr>
          <w:bCs/>
          <w:szCs w:val="28"/>
        </w:rPr>
        <w:t>изменени</w:t>
      </w:r>
      <w:r>
        <w:rPr>
          <w:bCs/>
          <w:szCs w:val="28"/>
        </w:rPr>
        <w:t>й</w:t>
      </w:r>
      <w:r w:rsidRPr="0048221A">
        <w:rPr>
          <w:bCs/>
          <w:szCs w:val="28"/>
        </w:rPr>
        <w:t xml:space="preserve"> в </w:t>
      </w:r>
      <w:r>
        <w:rPr>
          <w:bCs/>
          <w:szCs w:val="28"/>
        </w:rPr>
        <w:t>статью 55 З</w:t>
      </w:r>
      <w:r>
        <w:rPr>
          <w:szCs w:val="28"/>
        </w:rPr>
        <w:t>акона Приморского края "О референдуме Приморского края"</w:t>
      </w:r>
      <w:r w:rsidRPr="006835CC">
        <w:rPr>
          <w:szCs w:val="28"/>
        </w:rPr>
        <w:t xml:space="preserve">, подготовленный с целью приведения </w:t>
      </w:r>
      <w:r>
        <w:rPr>
          <w:szCs w:val="28"/>
        </w:rPr>
        <w:t>Закона</w:t>
      </w:r>
      <w:r w:rsidRPr="006835CC">
        <w:rPr>
          <w:szCs w:val="28"/>
        </w:rPr>
        <w:t xml:space="preserve"> Приморского края </w:t>
      </w:r>
      <w:r>
        <w:rPr>
          <w:szCs w:val="28"/>
        </w:rPr>
        <w:t xml:space="preserve">от 5 января 2004 года № 96-КЗ "О референдуме Приморского края" </w:t>
      </w:r>
      <w:r w:rsidRPr="006835CC">
        <w:rPr>
          <w:szCs w:val="28"/>
        </w:rPr>
        <w:t>в соответствие</w:t>
      </w:r>
      <w:proofErr w:type="gramEnd"/>
      <w:r w:rsidRPr="006835CC">
        <w:rPr>
          <w:szCs w:val="28"/>
        </w:rPr>
        <w:t xml:space="preserve"> с </w:t>
      </w:r>
      <w:r>
        <w:rPr>
          <w:szCs w:val="28"/>
        </w:rPr>
        <w:t>федеральным законодательством</w:t>
      </w:r>
      <w:r w:rsidRPr="006835CC">
        <w:rPr>
          <w:szCs w:val="28"/>
        </w:rPr>
        <w:t xml:space="preserve">. </w:t>
      </w:r>
    </w:p>
    <w:p w:rsidR="00C13C32" w:rsidRDefault="00C13C32" w:rsidP="00C13C32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C13C32" w:rsidTr="00272CB4">
        <w:tc>
          <w:tcPr>
            <w:tcW w:w="1809" w:type="dxa"/>
          </w:tcPr>
          <w:p w:rsidR="00C13C32" w:rsidRDefault="00C13C32" w:rsidP="00272CB4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C13C32" w:rsidRDefault="00C13C32" w:rsidP="00272CB4">
            <w:pPr>
              <w:jc w:val="both"/>
            </w:pPr>
            <w:r>
              <w:t>текст законопроекта на 1 л. в 1 экз.;</w:t>
            </w:r>
          </w:p>
        </w:tc>
      </w:tr>
      <w:tr w:rsidR="00C13C32" w:rsidTr="00272CB4">
        <w:tc>
          <w:tcPr>
            <w:tcW w:w="1809" w:type="dxa"/>
          </w:tcPr>
          <w:p w:rsidR="00C13C32" w:rsidRDefault="00C13C32" w:rsidP="00272CB4">
            <w:pPr>
              <w:jc w:val="both"/>
            </w:pPr>
          </w:p>
        </w:tc>
        <w:tc>
          <w:tcPr>
            <w:tcW w:w="7761" w:type="dxa"/>
          </w:tcPr>
          <w:p w:rsidR="00C13C32" w:rsidRDefault="00C13C32" w:rsidP="00272CB4">
            <w:pPr>
              <w:jc w:val="both"/>
            </w:pPr>
            <w:r>
              <w:t>пояснительная записка на 1 л. в 1 экз.;</w:t>
            </w:r>
          </w:p>
        </w:tc>
      </w:tr>
      <w:tr w:rsidR="00C13C32" w:rsidTr="00272CB4">
        <w:tc>
          <w:tcPr>
            <w:tcW w:w="1809" w:type="dxa"/>
          </w:tcPr>
          <w:p w:rsidR="00C13C32" w:rsidRDefault="00C13C32" w:rsidP="00272CB4">
            <w:pPr>
              <w:jc w:val="both"/>
            </w:pPr>
          </w:p>
        </w:tc>
        <w:tc>
          <w:tcPr>
            <w:tcW w:w="7761" w:type="dxa"/>
          </w:tcPr>
          <w:p w:rsidR="00C13C32" w:rsidRDefault="00C13C32" w:rsidP="00272CB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C13C32" w:rsidTr="00272CB4">
        <w:tc>
          <w:tcPr>
            <w:tcW w:w="1809" w:type="dxa"/>
          </w:tcPr>
          <w:p w:rsidR="00C13C32" w:rsidRDefault="00C13C32" w:rsidP="00272CB4">
            <w:pPr>
              <w:jc w:val="both"/>
            </w:pPr>
          </w:p>
        </w:tc>
        <w:tc>
          <w:tcPr>
            <w:tcW w:w="7761" w:type="dxa"/>
          </w:tcPr>
          <w:p w:rsidR="00C13C32" w:rsidRPr="001D649D" w:rsidRDefault="00C13C32" w:rsidP="00272CB4">
            <w:pPr>
              <w:pStyle w:val="a8"/>
              <w:jc w:val="both"/>
              <w:rPr>
                <w:b w:val="0"/>
                <w:sz w:val="28"/>
                <w:szCs w:val="28"/>
              </w:rPr>
            </w:pPr>
            <w:r w:rsidRPr="001D649D">
              <w:rPr>
                <w:b w:val="0"/>
                <w:sz w:val="28"/>
                <w:szCs w:val="28"/>
              </w:rPr>
              <w:t xml:space="preserve">перечень законодательных актов, подлежащих признанию </w:t>
            </w:r>
            <w:proofErr w:type="gramStart"/>
            <w:r w:rsidRPr="001D649D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1D649D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Приморского края "О внесении изменени</w:t>
            </w:r>
            <w:r>
              <w:rPr>
                <w:b w:val="0"/>
                <w:sz w:val="28"/>
                <w:szCs w:val="28"/>
              </w:rPr>
              <w:t>й</w:t>
            </w:r>
            <w:r w:rsidRPr="001D649D">
              <w:rPr>
                <w:b w:val="0"/>
                <w:sz w:val="28"/>
                <w:szCs w:val="28"/>
              </w:rPr>
              <w:t xml:space="preserve"> </w:t>
            </w:r>
            <w:r w:rsidRPr="001D649D">
              <w:rPr>
                <w:b w:val="0"/>
                <w:bCs/>
                <w:sz w:val="28"/>
                <w:szCs w:val="28"/>
              </w:rPr>
              <w:t>в статью 55 З</w:t>
            </w:r>
            <w:r w:rsidRPr="001D649D">
              <w:rPr>
                <w:b w:val="0"/>
                <w:sz w:val="28"/>
                <w:szCs w:val="28"/>
              </w:rPr>
              <w:t xml:space="preserve">акона Приморского края "О референдуме </w:t>
            </w:r>
            <w:r>
              <w:rPr>
                <w:b w:val="0"/>
                <w:sz w:val="28"/>
                <w:szCs w:val="28"/>
              </w:rPr>
              <w:t>Приморского</w:t>
            </w:r>
            <w:r w:rsidRPr="001D649D">
              <w:rPr>
                <w:b w:val="0"/>
                <w:sz w:val="28"/>
                <w:szCs w:val="28"/>
              </w:rPr>
              <w:t xml:space="preserve"> кра</w:t>
            </w:r>
            <w:r>
              <w:rPr>
                <w:b w:val="0"/>
                <w:sz w:val="28"/>
                <w:szCs w:val="28"/>
              </w:rPr>
              <w:t>я</w:t>
            </w:r>
            <w:r w:rsidRPr="001D649D">
              <w:rPr>
                <w:b w:val="0"/>
                <w:sz w:val="28"/>
                <w:szCs w:val="28"/>
              </w:rPr>
              <w:t>" на 1 л. в 1 экз.;</w:t>
            </w:r>
          </w:p>
        </w:tc>
      </w:tr>
      <w:tr w:rsidR="00C13C32" w:rsidTr="00272CB4">
        <w:tc>
          <w:tcPr>
            <w:tcW w:w="1809" w:type="dxa"/>
          </w:tcPr>
          <w:p w:rsidR="00C13C32" w:rsidRDefault="00C13C32" w:rsidP="00272CB4">
            <w:pPr>
              <w:jc w:val="both"/>
            </w:pPr>
          </w:p>
        </w:tc>
        <w:tc>
          <w:tcPr>
            <w:tcW w:w="7761" w:type="dxa"/>
          </w:tcPr>
          <w:p w:rsidR="00C13C32" w:rsidRPr="00B10D20" w:rsidRDefault="00C13C32" w:rsidP="00272CB4">
            <w:pPr>
              <w:jc w:val="both"/>
            </w:pPr>
            <w:r w:rsidRPr="00B10D20">
              <w:t>решение комитета от 22.01.2019 № 419 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</w:pPr>
    </w:p>
    <w:p w:rsidR="000227ED" w:rsidRDefault="006B3F69" w:rsidP="000227ED">
      <w:pPr>
        <w:pStyle w:val="a3"/>
        <w:tabs>
          <w:tab w:val="left" w:pos="708"/>
        </w:tabs>
        <w:jc w:val="both"/>
      </w:pPr>
      <w:r>
        <w:t>Председатель комитета</w:t>
      </w:r>
      <w:r>
        <w:tab/>
      </w:r>
      <w:r>
        <w:tab/>
        <w:t xml:space="preserve">                                                     </w:t>
      </w:r>
      <w:bookmarkStart w:id="0" w:name="_GoBack"/>
      <w:bookmarkEnd w:id="0"/>
      <w:r w:rsidR="000227ED">
        <w:t>Д.А. Текиев</w:t>
      </w:r>
    </w:p>
    <w:sectPr w:rsidR="000227ED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F0" w:rsidRDefault="007A4046">
    <w:pPr>
      <w:pStyle w:val="a5"/>
      <w:rPr>
        <w:sz w:val="20"/>
      </w:rPr>
    </w:pPr>
    <w:r>
      <w:rPr>
        <w:sz w:val="20"/>
      </w:rPr>
      <w:t>Гончарук</w:t>
    </w:r>
  </w:p>
  <w:p w:rsidR="007A4046" w:rsidRDefault="007A4046">
    <w:pPr>
      <w:pStyle w:val="a5"/>
      <w:rPr>
        <w:sz w:val="20"/>
      </w:rPr>
    </w:pPr>
    <w:r>
      <w:rPr>
        <w:sz w:val="20"/>
      </w:rPr>
      <w:t>Лилия Александровна</w:t>
    </w:r>
  </w:p>
  <w:p w:rsidR="007A4046" w:rsidRDefault="007A4046">
    <w:pPr>
      <w:pStyle w:val="a5"/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227ED"/>
    <w:rsid w:val="000F4A14"/>
    <w:rsid w:val="00121509"/>
    <w:rsid w:val="001400C6"/>
    <w:rsid w:val="0014324F"/>
    <w:rsid w:val="0023017C"/>
    <w:rsid w:val="00235B46"/>
    <w:rsid w:val="002367BB"/>
    <w:rsid w:val="002A5A6C"/>
    <w:rsid w:val="002D5123"/>
    <w:rsid w:val="003401F0"/>
    <w:rsid w:val="0034399A"/>
    <w:rsid w:val="003866BA"/>
    <w:rsid w:val="003A7AA7"/>
    <w:rsid w:val="003F2DE3"/>
    <w:rsid w:val="00422F76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6059F8"/>
    <w:rsid w:val="006A501C"/>
    <w:rsid w:val="006B3F69"/>
    <w:rsid w:val="006B628B"/>
    <w:rsid w:val="006C38C5"/>
    <w:rsid w:val="00706751"/>
    <w:rsid w:val="00707560"/>
    <w:rsid w:val="0075686F"/>
    <w:rsid w:val="007839F4"/>
    <w:rsid w:val="007A4046"/>
    <w:rsid w:val="007D468A"/>
    <w:rsid w:val="00802245"/>
    <w:rsid w:val="0085618A"/>
    <w:rsid w:val="00876011"/>
    <w:rsid w:val="009113BA"/>
    <w:rsid w:val="00935893"/>
    <w:rsid w:val="00937D34"/>
    <w:rsid w:val="009502F4"/>
    <w:rsid w:val="009A4C39"/>
    <w:rsid w:val="009C4872"/>
    <w:rsid w:val="00A04B3E"/>
    <w:rsid w:val="00A2797E"/>
    <w:rsid w:val="00A83EA6"/>
    <w:rsid w:val="00B33908"/>
    <w:rsid w:val="00B61225"/>
    <w:rsid w:val="00B618AC"/>
    <w:rsid w:val="00BF6541"/>
    <w:rsid w:val="00C045FB"/>
    <w:rsid w:val="00C13C32"/>
    <w:rsid w:val="00C2263B"/>
    <w:rsid w:val="00D17505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1</TotalTime>
  <Pages>1</Pages>
  <Words>193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2019-01-21T06:56:00Z</cp:lastPrinted>
  <dcterms:created xsi:type="dcterms:W3CDTF">2019-01-20T23:31:00Z</dcterms:created>
  <dcterms:modified xsi:type="dcterms:W3CDTF">2019-01-21T06:56:00Z</dcterms:modified>
</cp:coreProperties>
</file>