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6072318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1639" w:rsidRPr="004A29B3" w:rsidRDefault="00811639" w:rsidP="00811639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КОМПЕНСАЦИИ РАСХОДОВ ПО ДОГОВОРУ НАЙМА (ПОДНАЙМА) ЖИЛОГО ПОМЕЩЕНИЯ </w:t>
      </w:r>
      <w:r>
        <w:rPr>
          <w:b/>
          <w:bCs/>
          <w:szCs w:val="28"/>
        </w:rPr>
        <w:t>ЛИЦАМ, СТРАДАЮЩИМ ХРОНИЧЕ</w:t>
      </w:r>
      <w:r w:rsidRPr="004A29B3">
        <w:rPr>
          <w:b/>
          <w:bCs/>
          <w:szCs w:val="28"/>
        </w:rPr>
        <w:t>СКОЙ ПОЧЕЧНОЙ НЕДОСТАТОЧНОСТЬЮ</w:t>
      </w:r>
    </w:p>
    <w:p w:rsidR="00811639" w:rsidRPr="004A29B3" w:rsidRDefault="00811639" w:rsidP="00811639">
      <w:pPr>
        <w:pStyle w:val="a3"/>
        <w:rPr>
          <w:b/>
          <w:szCs w:val="28"/>
        </w:rPr>
      </w:pPr>
    </w:p>
    <w:p w:rsidR="00811639" w:rsidRDefault="00811639" w:rsidP="00811639">
      <w:pPr>
        <w:ind w:firstLine="709"/>
        <w:jc w:val="both"/>
        <w:rPr>
          <w:szCs w:val="28"/>
        </w:rPr>
      </w:pPr>
      <w:proofErr w:type="gramStart"/>
      <w:r w:rsidRPr="004A29B3">
        <w:rPr>
          <w:szCs w:val="28"/>
        </w:rPr>
        <w:t>Принят</w:t>
      </w:r>
      <w:proofErr w:type="gramEnd"/>
      <w:r w:rsidRPr="004A29B3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2018 года</w:t>
      </w:r>
    </w:p>
    <w:p w:rsidR="00811639" w:rsidRPr="004A29B3" w:rsidRDefault="00811639" w:rsidP="00811639">
      <w:pPr>
        <w:widowControl w:val="0"/>
        <w:ind w:firstLine="709"/>
        <w:rPr>
          <w:szCs w:val="28"/>
        </w:rPr>
      </w:pPr>
    </w:p>
    <w:p w:rsidR="00811639" w:rsidRPr="004A29B3" w:rsidRDefault="00811639" w:rsidP="00811639">
      <w:pPr>
        <w:widowControl w:val="0"/>
        <w:ind w:firstLine="709"/>
        <w:jc w:val="both"/>
        <w:rPr>
          <w:szCs w:val="28"/>
        </w:rPr>
      </w:pPr>
      <w:r w:rsidRPr="004A29B3">
        <w:rPr>
          <w:szCs w:val="28"/>
        </w:rPr>
        <w:t>СТАТЬЯ 1.</w:t>
      </w:r>
      <w:r>
        <w:rPr>
          <w:szCs w:val="28"/>
        </w:rPr>
        <w:t xml:space="preserve"> </w:t>
      </w:r>
      <w:r w:rsidRPr="004A29B3">
        <w:rPr>
          <w:szCs w:val="28"/>
        </w:rPr>
        <w:t>ПРЕДМЕТ РЕГУЛИРОВАНИЯ НАСТОЯЩЕГО ЗАКОНА</w:t>
      </w:r>
    </w:p>
    <w:p w:rsidR="00811639" w:rsidRPr="004A29B3" w:rsidRDefault="00811639" w:rsidP="00811639">
      <w:pPr>
        <w:widowControl w:val="0"/>
        <w:ind w:firstLine="709"/>
        <w:jc w:val="both"/>
        <w:rPr>
          <w:szCs w:val="28"/>
        </w:rPr>
      </w:pPr>
    </w:p>
    <w:p w:rsidR="00811639" w:rsidRPr="004A29B3" w:rsidRDefault="00811639" w:rsidP="0081163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A29B3">
        <w:rPr>
          <w:szCs w:val="28"/>
        </w:rPr>
        <w:t xml:space="preserve">Настоящий Закон 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устанавливает дополнительную меру социальной поддержки граждан Российской Федерации, проживающих на территории Приморского края (за исключением граждан, проживающих на территории </w:t>
      </w:r>
      <w:r w:rsidRPr="004A29B3">
        <w:t>Владивостокского, Находкинского, Уссурийского городских округов, городского округа Спасск-Дальний, Спасского муниципального района)</w:t>
      </w:r>
      <w:r w:rsidRPr="004A29B3">
        <w:rPr>
          <w:szCs w:val="28"/>
        </w:rPr>
        <w:t>, страдающих хронической почечной</w:t>
      </w:r>
      <w:proofErr w:type="gramEnd"/>
      <w:r w:rsidRPr="004A29B3">
        <w:rPr>
          <w:szCs w:val="28"/>
        </w:rPr>
        <w:t xml:space="preserve"> недостаточностью и получающих лече</w:t>
      </w:r>
      <w:r>
        <w:rPr>
          <w:szCs w:val="28"/>
        </w:rPr>
        <w:t>ние методом гемодиализа (далее -</w:t>
      </w:r>
      <w:r w:rsidRPr="004A29B3">
        <w:rPr>
          <w:szCs w:val="28"/>
        </w:rPr>
        <w:t xml:space="preserve"> заявитель)</w:t>
      </w:r>
      <w:r>
        <w:rPr>
          <w:szCs w:val="28"/>
        </w:rPr>
        <w:t>,</w:t>
      </w:r>
      <w:r w:rsidRPr="004A29B3">
        <w:rPr>
          <w:szCs w:val="28"/>
        </w:rPr>
        <w:t xml:space="preserve"> в виде компенсации расходов по договору найма (поднайма) жилого помещения, а также определяет условия и период предоставления компенсации расходов по договору найма (поднайма) жилого помещения.</w:t>
      </w:r>
    </w:p>
    <w:p w:rsidR="00811639" w:rsidRPr="004A29B3" w:rsidRDefault="00811639" w:rsidP="0081163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СТАТЬЯ 2.</w:t>
      </w:r>
      <w:r>
        <w:rPr>
          <w:szCs w:val="28"/>
        </w:rPr>
        <w:t xml:space="preserve"> </w:t>
      </w:r>
      <w:r w:rsidRPr="004A29B3">
        <w:rPr>
          <w:szCs w:val="28"/>
        </w:rPr>
        <w:t>КОМПЕНСАЦИЯ</w:t>
      </w:r>
      <w:r w:rsidRPr="004A29B3">
        <w:rPr>
          <w:b/>
          <w:bCs/>
          <w:szCs w:val="28"/>
        </w:rPr>
        <w:t xml:space="preserve"> </w:t>
      </w:r>
      <w:r w:rsidRPr="004A29B3">
        <w:rPr>
          <w:szCs w:val="28"/>
        </w:rPr>
        <w:t>РАСХОДОВ ПО ДОГОВОРУ НАЙМА</w:t>
      </w:r>
      <w:r>
        <w:rPr>
          <w:szCs w:val="28"/>
        </w:rPr>
        <w:t xml:space="preserve"> 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(</w:t>
      </w:r>
      <w:r w:rsidRPr="004A29B3">
        <w:rPr>
          <w:szCs w:val="28"/>
        </w:rPr>
        <w:t>ПОДНАЙМА) ЖИЛОГО ПОМЕЩЕНИЯ И УСЛОВИЯ ЕЕ</w:t>
      </w:r>
      <w:r>
        <w:rPr>
          <w:szCs w:val="28"/>
        </w:rPr>
        <w:t xml:space="preserve"> </w:t>
      </w:r>
    </w:p>
    <w:p w:rsidR="00811639" w:rsidRPr="004A29B3" w:rsidRDefault="00811639" w:rsidP="00811639">
      <w:pPr>
        <w:widowControl w:val="0"/>
        <w:shd w:val="clear" w:color="auto" w:fill="FFFFFF"/>
        <w:ind w:left="1418" w:firstLine="709"/>
        <w:jc w:val="both"/>
        <w:rPr>
          <w:szCs w:val="28"/>
        </w:rPr>
      </w:pPr>
      <w:r w:rsidRPr="004A29B3">
        <w:rPr>
          <w:szCs w:val="28"/>
        </w:rPr>
        <w:t>ПРЕДОСТАВЛЕНИЯ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rPr>
          <w:szCs w:val="28"/>
        </w:rPr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</w:pPr>
      <w:proofErr w:type="gramStart"/>
      <w:r>
        <w:rPr>
          <w:szCs w:val="28"/>
        </w:rPr>
        <w:t>1.</w:t>
      </w:r>
      <w:r w:rsidRPr="004A29B3">
        <w:rPr>
          <w:szCs w:val="28"/>
        </w:rPr>
        <w:t xml:space="preserve">Компенсация расходов по договору найма (поднайма) жилого помещения предоставляется заявителю, выезжающему по направлению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Приморском крае, на лечение в </w:t>
      </w:r>
      <w:r w:rsidRPr="004A29B3">
        <w:t xml:space="preserve">медицинские организации, </w:t>
      </w:r>
      <w:r w:rsidRPr="002D54C0">
        <w:rPr>
          <w:szCs w:val="28"/>
        </w:rPr>
        <w:t>участвующие в реализации территориальной программы государственных гарантий бесплатного оказания гражданам медицинской помощи в Приморском крае</w:t>
      </w:r>
      <w:r w:rsidRPr="004A29B3">
        <w:t>, расположенные вне места его постоянного жительства</w:t>
      </w:r>
      <w:r>
        <w:t xml:space="preserve">, </w:t>
      </w:r>
      <w:r w:rsidRPr="007B57AC">
        <w:t>не имеющему жилого</w:t>
      </w:r>
      <w:proofErr w:type="gramEnd"/>
      <w:r w:rsidRPr="007B57AC">
        <w:t xml:space="preserve"> помещения на праве собственности (доли в праве собственности на жилое помещение), расположенного на территории Владивостокского, Находкинского, Уссурийского городских округов, городского округа </w:t>
      </w:r>
      <w:proofErr w:type="gramStart"/>
      <w:r w:rsidRPr="007B57AC">
        <w:t>Спасск-Дальний</w:t>
      </w:r>
      <w:proofErr w:type="gramEnd"/>
      <w:r w:rsidRPr="007B57AC">
        <w:t>, Спасского муниципального района.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</w:pPr>
    </w:p>
    <w:p w:rsidR="00811639" w:rsidRPr="004A29B3" w:rsidRDefault="00811639" w:rsidP="0081163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A29B3">
        <w:rPr>
          <w:szCs w:val="28"/>
        </w:rPr>
        <w:lastRenderedPageBreak/>
        <w:t>2</w:t>
      </w:r>
      <w:r>
        <w:rPr>
          <w:szCs w:val="28"/>
        </w:rPr>
        <w:t>.</w:t>
      </w:r>
      <w:r w:rsidRPr="004A29B3">
        <w:rPr>
          <w:szCs w:val="28"/>
        </w:rPr>
        <w:t>Компенсация расходов по договору найма (поднайма) жилого помещения предоставляется в отношении одного жилого помещения в размере фактически понесенных заявителем расходов на указанные цели в период получения им лечения методом гемодиализа, но не более: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trike/>
          <w:szCs w:val="28"/>
        </w:rPr>
      </w:pPr>
      <w:r>
        <w:rPr>
          <w:szCs w:val="28"/>
        </w:rPr>
        <w:t>1)</w:t>
      </w:r>
      <w:r w:rsidRPr="004A29B3">
        <w:rPr>
          <w:szCs w:val="28"/>
        </w:rPr>
        <w:t>15 тысяч рублей в месяц при найме (поднайме) жилого помещения в городе Владивостоке;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4A29B3">
        <w:rPr>
          <w:szCs w:val="28"/>
        </w:rPr>
        <w:t xml:space="preserve">10 тысяч рублей в месяц при найме (поднайме) жилого помещения в иных населенных пунктах Приморского края. 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3</w:t>
      </w:r>
      <w:r>
        <w:rPr>
          <w:szCs w:val="28"/>
        </w:rPr>
        <w:t>.</w:t>
      </w:r>
      <w:r w:rsidRPr="004A29B3">
        <w:rPr>
          <w:szCs w:val="28"/>
        </w:rPr>
        <w:t>Порядок предоставления компенсации расходов по договорам найма (поднайма) жилых помещений устанавливается Администрацией Приморского края.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3. </w:t>
      </w:r>
      <w:r w:rsidRPr="004A29B3">
        <w:rPr>
          <w:szCs w:val="28"/>
        </w:rPr>
        <w:t>ПЕРИОД ПРЕДОСТАВЛЕНИЯ КОМПЕНСАЦИИ</w:t>
      </w:r>
      <w:r>
        <w:rPr>
          <w:szCs w:val="28"/>
        </w:rPr>
        <w:t xml:space="preserve"> 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Р</w:t>
      </w:r>
      <w:r w:rsidRPr="004A29B3">
        <w:rPr>
          <w:szCs w:val="28"/>
        </w:rPr>
        <w:t>АСХОДОВ ПО ДОГОВОРУ НАЙМА (ПОДНАЙМА)</w:t>
      </w:r>
      <w:r>
        <w:rPr>
          <w:szCs w:val="28"/>
        </w:rPr>
        <w:t xml:space="preserve"> 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ЖИЛОГО ПОМЕЩЕНИЯ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Предоставление компенсации расходов по договору найма (поднайма) жилого помещения осуществляется в отношении расходов, понесенных заявителями в период с 1 января 2019 года по 31 декабря 2021 года.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 xml:space="preserve">Заявители вправе обратиться за предоставлением компенсации расходов по договору найма (поднайма) жилого помещения не позднее </w:t>
      </w:r>
      <w:r>
        <w:rPr>
          <w:szCs w:val="28"/>
        </w:rPr>
        <w:br/>
      </w:r>
      <w:r w:rsidRPr="004A29B3">
        <w:rPr>
          <w:szCs w:val="28"/>
        </w:rPr>
        <w:t>1 апреля 2022 года.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4. </w:t>
      </w:r>
      <w:r w:rsidRPr="004A29B3">
        <w:rPr>
          <w:szCs w:val="28"/>
        </w:rPr>
        <w:t>ФИНАНСИ</w:t>
      </w:r>
      <w:r>
        <w:rPr>
          <w:szCs w:val="28"/>
        </w:rPr>
        <w:t xml:space="preserve">РОВАНИЕ КОМПЕНСАЦИИ РАСХОДОВ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ДОГОВОРУ НАЙМА (ПОДНАЙМА) ЖИЛОГО</w:t>
      </w:r>
      <w:r>
        <w:rPr>
          <w:szCs w:val="28"/>
        </w:rPr>
        <w:t xml:space="preserve"> 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ПОМЕЩЕНИЯ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Финансирование компенсации расходов по договору найма (поднайма) жилого помещения осуществляется за счет сре</w:t>
      </w:r>
      <w:proofErr w:type="gramStart"/>
      <w:r w:rsidRPr="004A29B3">
        <w:rPr>
          <w:szCs w:val="28"/>
        </w:rPr>
        <w:t>дств кр</w:t>
      </w:r>
      <w:proofErr w:type="gramEnd"/>
      <w:r w:rsidRPr="004A29B3">
        <w:rPr>
          <w:szCs w:val="28"/>
        </w:rPr>
        <w:t>аевого бюджета.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5. </w:t>
      </w:r>
      <w:r w:rsidRPr="004A29B3">
        <w:rPr>
          <w:szCs w:val="28"/>
        </w:rPr>
        <w:t>ПОРЯД</w:t>
      </w:r>
      <w:r>
        <w:rPr>
          <w:szCs w:val="28"/>
        </w:rPr>
        <w:t xml:space="preserve">ОК ВСТУПЛЕНИЯ В СИЛУ </w:t>
      </w:r>
    </w:p>
    <w:p w:rsidR="00811639" w:rsidRPr="004A29B3" w:rsidRDefault="00811639" w:rsidP="00811639">
      <w:pPr>
        <w:widowControl w:val="0"/>
        <w:shd w:val="clear" w:color="auto" w:fill="FFFFFF"/>
        <w:ind w:left="1418" w:firstLine="709"/>
        <w:jc w:val="both"/>
        <w:rPr>
          <w:szCs w:val="28"/>
        </w:rPr>
      </w:pPr>
      <w:r>
        <w:rPr>
          <w:szCs w:val="28"/>
        </w:rPr>
        <w:t xml:space="preserve">НАСТОЯЩЕГО </w:t>
      </w:r>
      <w:r w:rsidRPr="004A29B3">
        <w:rPr>
          <w:szCs w:val="28"/>
        </w:rPr>
        <w:t>ЗАКОНА</w:t>
      </w: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11639" w:rsidRPr="004A29B3" w:rsidRDefault="00811639" w:rsidP="00811639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Настоящий Закон вступает в силу с 1 января 2019 года.</w:t>
      </w:r>
    </w:p>
    <w:p w:rsidR="00811639" w:rsidRPr="00E743CD" w:rsidRDefault="00811639" w:rsidP="0081163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811639" w:rsidRPr="00E743CD" w:rsidRDefault="00811639" w:rsidP="00811639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11639" w:rsidRPr="00E743CD" w:rsidRDefault="00811639" w:rsidP="00811639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11639" w:rsidRDefault="00811639" w:rsidP="00811639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 xml:space="preserve">      </w:t>
      </w:r>
      <w:r>
        <w:rPr>
          <w:szCs w:val="28"/>
        </w:rPr>
        <w:t>О.Н. Кожемяко</w:t>
      </w:r>
    </w:p>
    <w:p w:rsidR="0093254B" w:rsidRDefault="0093254B" w:rsidP="00811639">
      <w:pPr>
        <w:jc w:val="both"/>
        <w:rPr>
          <w:szCs w:val="28"/>
        </w:rPr>
      </w:pPr>
    </w:p>
    <w:p w:rsidR="0093254B" w:rsidRDefault="0093254B" w:rsidP="0093254B">
      <w:bookmarkStart w:id="0" w:name="_GoBack"/>
      <w:r>
        <w:t>г. Владивосток</w:t>
      </w:r>
    </w:p>
    <w:p w:rsidR="0093254B" w:rsidRDefault="0093254B" w:rsidP="0093254B">
      <w:r>
        <w:t>24 декабря 2018 года</w:t>
      </w:r>
    </w:p>
    <w:p w:rsidR="0093254B" w:rsidRDefault="0093254B" w:rsidP="0093254B">
      <w:r>
        <w:t>№ 43</w:t>
      </w:r>
      <w:r>
        <w:t>2</w:t>
      </w:r>
      <w:r>
        <w:t>-КЗ</w:t>
      </w:r>
      <w:bookmarkEnd w:id="0"/>
    </w:p>
    <w:p w:rsidR="0093254B" w:rsidRPr="00E743CD" w:rsidRDefault="0093254B" w:rsidP="00811639">
      <w:pPr>
        <w:jc w:val="both"/>
        <w:rPr>
          <w:szCs w:val="28"/>
        </w:rPr>
      </w:pPr>
    </w:p>
    <w:p w:rsidR="00BE0544" w:rsidRDefault="00BE0544"/>
    <w:sectPr w:rsidR="00BE0544" w:rsidSect="00C56E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B77" w:rsidRDefault="00A02B77">
      <w:r>
        <w:separator/>
      </w:r>
    </w:p>
  </w:endnote>
  <w:endnote w:type="continuationSeparator" w:id="0">
    <w:p w:rsidR="00A02B77" w:rsidRDefault="00A0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B77" w:rsidRDefault="00A02B77">
      <w:r>
        <w:separator/>
      </w:r>
    </w:p>
  </w:footnote>
  <w:footnote w:type="continuationSeparator" w:id="0">
    <w:p w:rsidR="00A02B77" w:rsidRDefault="00A02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ED7" w:rsidRDefault="00C56ED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325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1639"/>
    <w:rsid w:val="0003291F"/>
    <w:rsid w:val="00380EE1"/>
    <w:rsid w:val="003B26E7"/>
    <w:rsid w:val="0047435B"/>
    <w:rsid w:val="005A2827"/>
    <w:rsid w:val="007D63AF"/>
    <w:rsid w:val="00811639"/>
    <w:rsid w:val="0093254B"/>
    <w:rsid w:val="00A02B77"/>
    <w:rsid w:val="00AB14EF"/>
    <w:rsid w:val="00AB70F9"/>
    <w:rsid w:val="00AC31EC"/>
    <w:rsid w:val="00B14397"/>
    <w:rsid w:val="00BE0544"/>
    <w:rsid w:val="00C56ED7"/>
    <w:rsid w:val="00D162F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1163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2018-12-20T23:29:00Z</cp:lastPrinted>
  <dcterms:created xsi:type="dcterms:W3CDTF">2018-12-24T22:31:00Z</dcterms:created>
  <dcterms:modified xsi:type="dcterms:W3CDTF">2018-12-24T22:31:00Z</dcterms:modified>
</cp:coreProperties>
</file>