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EBC" w:rsidRDefault="001C5EBC" w:rsidP="007168A3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33</w:t>
      </w:r>
    </w:p>
    <w:p w:rsidR="001C5EBC" w:rsidRDefault="001C5EBC" w:rsidP="007168A3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1E678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1C5EBC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1E678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1C5EBC" w:rsidRDefault="001C5EBC" w:rsidP="007168A3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1C5EBC" w:rsidRDefault="009C07FC" w:rsidP="007168A3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07F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  <w:bookmarkStart w:id="0" w:name="_GoBack"/>
      <w:bookmarkEnd w:id="0"/>
    </w:p>
    <w:p w:rsidR="007168A3" w:rsidRDefault="007168A3" w:rsidP="007168A3">
      <w:pPr>
        <w:spacing w:after="0" w:line="240" w:lineRule="auto"/>
        <w:ind w:left="1190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5EBC" w:rsidRDefault="001C5EBC" w:rsidP="001C5E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</w:t>
      </w:r>
    </w:p>
    <w:p w:rsidR="001C5EBC" w:rsidRDefault="001C5EBC" w:rsidP="001C5EB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B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государственных гарантий Приморского края в валюте Российской Федерации на 2019 год</w:t>
      </w:r>
    </w:p>
    <w:p w:rsidR="001C5EBC" w:rsidRDefault="001C5EBC" w:rsidP="001C5EB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5EBC" w:rsidRPr="00096240" w:rsidRDefault="001C5EBC" w:rsidP="008D1A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C5EBC">
        <w:rPr>
          <w:rFonts w:ascii="Times New Roman" w:eastAsia="Times New Roman" w:hAnsi="Times New Roman" w:cs="Times New Roman"/>
          <w:sz w:val="28"/>
          <w:szCs w:val="28"/>
          <w:lang w:eastAsia="ru-RU"/>
        </w:rPr>
        <w:t>1.Перечень подлежащих предоставлению государственных гарантий Приморского края в 2019 году</w:t>
      </w:r>
    </w:p>
    <w:p w:rsidR="001C5EBC" w:rsidRPr="008D1A0B" w:rsidRDefault="001C5EBC" w:rsidP="001C5EB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D1A0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EC17CA" w:rsidRPr="00EC17CA" w:rsidRDefault="00EC17CA" w:rsidP="001C5EBC">
      <w:pPr>
        <w:spacing w:after="0" w:line="240" w:lineRule="auto"/>
        <w:jc w:val="right"/>
        <w:rPr>
          <w:sz w:val="2"/>
          <w:szCs w:val="2"/>
        </w:rPr>
      </w:pPr>
    </w:p>
    <w:tbl>
      <w:tblPr>
        <w:tblW w:w="15183" w:type="dxa"/>
        <w:tblInd w:w="93" w:type="dxa"/>
        <w:tblLook w:val="04A0" w:firstRow="1" w:lastRow="0" w:firstColumn="1" w:lastColumn="0" w:noHBand="0" w:noVBand="1"/>
      </w:tblPr>
      <w:tblGrid>
        <w:gridCol w:w="809"/>
        <w:gridCol w:w="1319"/>
        <w:gridCol w:w="297"/>
        <w:gridCol w:w="1715"/>
        <w:gridCol w:w="235"/>
        <w:gridCol w:w="1736"/>
        <w:gridCol w:w="427"/>
        <w:gridCol w:w="1557"/>
        <w:gridCol w:w="623"/>
        <w:gridCol w:w="825"/>
        <w:gridCol w:w="726"/>
        <w:gridCol w:w="945"/>
        <w:gridCol w:w="708"/>
        <w:gridCol w:w="3261"/>
      </w:tblGrid>
      <w:tr w:rsidR="00096240" w:rsidRPr="001C5EBC" w:rsidTr="00F37F20">
        <w:trPr>
          <w:trHeight w:val="346"/>
        </w:trPr>
        <w:tc>
          <w:tcPr>
            <w:tcW w:w="242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F20" w:rsidRDefault="001C5EBC" w:rsidP="001C5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Цель </w:t>
            </w:r>
          </w:p>
          <w:p w:rsidR="001C5EBC" w:rsidRPr="001C5EBC" w:rsidRDefault="001C5EBC" w:rsidP="001C5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гарантирования</w:t>
            </w:r>
          </w:p>
        </w:tc>
        <w:tc>
          <w:tcPr>
            <w:tcW w:w="1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BC" w:rsidRPr="001C5EBC" w:rsidRDefault="001C5EBC" w:rsidP="001C5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принципала</w:t>
            </w:r>
          </w:p>
        </w:tc>
        <w:tc>
          <w:tcPr>
            <w:tcW w:w="395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BC" w:rsidRPr="001C5EBC" w:rsidRDefault="001C5EBC" w:rsidP="000962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гарантии</w:t>
            </w:r>
          </w:p>
        </w:tc>
        <w:tc>
          <w:tcPr>
            <w:tcW w:w="14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BC" w:rsidRPr="001C5EBC" w:rsidRDefault="001C5EBC" w:rsidP="001C5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права регрессного требования</w:t>
            </w:r>
          </w:p>
        </w:tc>
        <w:tc>
          <w:tcPr>
            <w:tcW w:w="167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BC" w:rsidRPr="001C5EBC" w:rsidRDefault="001C5EBC" w:rsidP="001C5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финансового состояния принципала</w:t>
            </w:r>
          </w:p>
        </w:tc>
        <w:tc>
          <w:tcPr>
            <w:tcW w:w="396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5EBC" w:rsidRPr="001C5EBC" w:rsidRDefault="001C5EBC" w:rsidP="001C5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условия предоставления государственных гарантий</w:t>
            </w:r>
          </w:p>
        </w:tc>
      </w:tr>
      <w:tr w:rsidR="00F37F20" w:rsidRPr="001C5EBC" w:rsidTr="00F37F20">
        <w:trPr>
          <w:trHeight w:val="853"/>
        </w:trPr>
        <w:tc>
          <w:tcPr>
            <w:tcW w:w="242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EBC" w:rsidRPr="001C5EBC" w:rsidRDefault="001C5EBC" w:rsidP="001C5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сумма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5EBC" w:rsidRPr="001C5EBC" w:rsidRDefault="001C5EBC" w:rsidP="001C5E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 год</w:t>
            </w:r>
          </w:p>
        </w:tc>
        <w:tc>
          <w:tcPr>
            <w:tcW w:w="14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7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96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37F20" w:rsidRPr="001C5EBC" w:rsidTr="00F37F20">
        <w:trPr>
          <w:trHeight w:val="346"/>
        </w:trPr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1C5EBC" w:rsidRPr="001C5EBC" w:rsidRDefault="001C5EBC" w:rsidP="001C5EBC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r w:rsidR="0009624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заимствованиям, осуществляемым </w:t>
            </w: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кредитных организациях  на завершение строительства жилых домов</w:t>
            </w:r>
            <w:r w:rsidR="00096240"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микрорайоне "Снеговая Падь. Компле</w:t>
            </w:r>
            <w:r w:rsidR="00F37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</w:t>
            </w:r>
            <w:proofErr w:type="gramStart"/>
            <w:r w:rsidR="00F37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="00F37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" и ввода их в эксплуатацию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5EBC" w:rsidRPr="001C5EBC" w:rsidRDefault="001C5EBC" w:rsidP="00096240">
            <w:pPr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Казенное предприятие Приморского края "Единая дирекция по строительству объектов на территории Приморского края"</w:t>
            </w: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1C5EBC" w:rsidRPr="001C5EBC" w:rsidRDefault="001C5EBC" w:rsidP="0009624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2 555 000 000,00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1C5EBC" w:rsidRPr="001C5EBC" w:rsidRDefault="001C5EBC" w:rsidP="00096240">
            <w:pPr>
              <w:spacing w:after="0" w:line="240" w:lineRule="auto"/>
              <w:jc w:val="right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2 555 000 000,00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EBC" w:rsidRPr="001C5EBC" w:rsidRDefault="001C5EBC" w:rsidP="001C5EB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C5EBC" w:rsidRPr="001C5EBC" w:rsidRDefault="001C5EBC" w:rsidP="001C5EB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C5EBC" w:rsidRPr="001C5EBC" w:rsidRDefault="001C5EBC" w:rsidP="00F37F2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proofErr w:type="gramStart"/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)б</w:t>
            </w:r>
            <w:proofErr w:type="gramEnd"/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ез предоставления обеспечения права регрессного требования Приморского края по предоставленным гарантиям Приморского края; </w:t>
            </w: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="00096240"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б)государственные гарантии Приморского края не обеспечивают исполнения обязательств принципала по уплате процентов, неустойки (пеней, штрафов)</w:t>
            </w:r>
          </w:p>
        </w:tc>
      </w:tr>
      <w:tr w:rsidR="00F37F20" w:rsidRPr="001C5EBC" w:rsidTr="00F37F20">
        <w:trPr>
          <w:trHeight w:val="346"/>
        </w:trPr>
        <w:tc>
          <w:tcPr>
            <w:tcW w:w="2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7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1C5EBC" w:rsidRPr="001C5EBC" w:rsidRDefault="001C5EBC" w:rsidP="00096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2 555 000 000,00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left w:w="85" w:type="dxa"/>
              <w:right w:w="85" w:type="dxa"/>
            </w:tcMar>
            <w:vAlign w:val="bottom"/>
            <w:hideMark/>
          </w:tcPr>
          <w:p w:rsidR="001C5EBC" w:rsidRPr="001C5EBC" w:rsidRDefault="001C5EBC" w:rsidP="0009624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2 555 000 000,00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67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1C5EBC" w:rsidRPr="001C5EBC" w:rsidTr="00096240">
        <w:trPr>
          <w:trHeight w:val="346"/>
        </w:trPr>
        <w:tc>
          <w:tcPr>
            <w:tcW w:w="1518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37F20" w:rsidRDefault="00F37F20" w:rsidP="001C5EB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C5EBC" w:rsidRPr="001C5EBC" w:rsidRDefault="001C5EBC" w:rsidP="00F37F20">
            <w:pPr>
              <w:spacing w:after="0" w:line="240" w:lineRule="auto"/>
              <w:ind w:firstLine="1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государственных гарантий Приморского края без права регрессного требования и без уступки                                                                                   прав требования к лицу, по обязательствам которого предоставлена государственная гарантия Приморского края,                                                                                                      в 2019 году –</w:t>
            </w:r>
            <w:r w:rsidR="00EC17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2 555 000 000,00 рубл</w:t>
            </w:r>
            <w:r w:rsidR="00F37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1C5EBC" w:rsidRPr="001C5EBC" w:rsidTr="00096240">
        <w:trPr>
          <w:trHeight w:val="346"/>
        </w:trPr>
        <w:tc>
          <w:tcPr>
            <w:tcW w:w="1518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EBC" w:rsidRPr="001C5EBC" w:rsidRDefault="001C5EBC" w:rsidP="00F37F20">
            <w:pPr>
              <w:spacing w:after="0" w:line="240" w:lineRule="auto"/>
              <w:ind w:firstLine="19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предоставление государственных гарантий Приморского края с правом регрессного требования или уступкой прав требования к  лицу, по обязательствам которого предоставлена государственная гарантия Приморского края, в 2019 году – 0,00 рубл</w:t>
            </w:r>
            <w:r w:rsidR="00F37F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1C5E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C5EBC" w:rsidRPr="001C5EBC" w:rsidTr="00096240">
        <w:trPr>
          <w:trHeight w:val="346"/>
        </w:trPr>
        <w:tc>
          <w:tcPr>
            <w:tcW w:w="15183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5EBC" w:rsidRPr="001C5EBC" w:rsidRDefault="00F37F20" w:rsidP="008D1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2.Общий объем бюджетных ассигнований, предусмотренных на исполнение государственных гарантий Приморского </w:t>
            </w:r>
            <w:r w:rsidR="001C5EBC" w:rsidRPr="001C5EB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края по возможным гарантийным случаям в 2019 году</w:t>
            </w:r>
          </w:p>
        </w:tc>
      </w:tr>
      <w:tr w:rsidR="001C5EBC" w:rsidRPr="001C5EBC" w:rsidTr="00096240">
        <w:trPr>
          <w:trHeight w:val="346"/>
        </w:trPr>
        <w:tc>
          <w:tcPr>
            <w:tcW w:w="8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24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6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1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55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6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5EBC" w:rsidRPr="008D1A0B" w:rsidRDefault="001C5EBC" w:rsidP="008D1A0B">
            <w:pPr>
              <w:spacing w:after="0" w:line="240" w:lineRule="auto"/>
              <w:ind w:right="-108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D1A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(рублей)</w:t>
            </w:r>
          </w:p>
        </w:tc>
      </w:tr>
      <w:tr w:rsidR="001C5EBC" w:rsidRPr="001C5EBC" w:rsidTr="00F37F20">
        <w:trPr>
          <w:trHeight w:val="703"/>
        </w:trPr>
        <w:tc>
          <w:tcPr>
            <w:tcW w:w="65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37F20" w:rsidRDefault="001C5EBC" w:rsidP="00F37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Исполнение государственных гарантий </w:t>
            </w:r>
          </w:p>
          <w:p w:rsidR="001C5EBC" w:rsidRPr="001C5EBC" w:rsidRDefault="001C5EBC" w:rsidP="00F37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Приморского края</w:t>
            </w:r>
          </w:p>
        </w:tc>
        <w:tc>
          <w:tcPr>
            <w:tcW w:w="86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37F20" w:rsidRPr="00F37F20" w:rsidRDefault="00F37F20" w:rsidP="00F37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7F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Объем бюджетных ассигнований на исполнение гарантий</w:t>
            </w:r>
          </w:p>
          <w:p w:rsidR="001C5EBC" w:rsidRPr="001C5EBC" w:rsidRDefault="00F37F20" w:rsidP="00F37F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37F20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по </w:t>
            </w:r>
            <w:r w:rsidR="001C5EBC" w:rsidRPr="001C5E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возможным гарантийным случаям</w:t>
            </w:r>
          </w:p>
        </w:tc>
      </w:tr>
      <w:tr w:rsidR="001C5EBC" w:rsidRPr="001C5EBC" w:rsidTr="00F37F20">
        <w:trPr>
          <w:trHeight w:val="346"/>
        </w:trPr>
        <w:tc>
          <w:tcPr>
            <w:tcW w:w="65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за счет </w:t>
            </w:r>
            <w:proofErr w:type="gramStart"/>
            <w:r w:rsidRPr="001C5E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источников финансирования дефицита краевого бюджета</w:t>
            </w:r>
            <w:proofErr w:type="gramEnd"/>
          </w:p>
        </w:tc>
        <w:tc>
          <w:tcPr>
            <w:tcW w:w="86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EBC" w:rsidRPr="001C5EBC" w:rsidRDefault="001C5EBC" w:rsidP="00F3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1C5EBC" w:rsidRPr="001C5EBC" w:rsidTr="00F37F20">
        <w:trPr>
          <w:trHeight w:val="382"/>
        </w:trPr>
        <w:tc>
          <w:tcPr>
            <w:tcW w:w="653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C5EBC" w:rsidRPr="001C5EBC" w:rsidRDefault="001C5EBC" w:rsidP="001C5EB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за счет расходов краевого бюджета</w:t>
            </w:r>
          </w:p>
        </w:tc>
        <w:tc>
          <w:tcPr>
            <w:tcW w:w="8645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C5EBC" w:rsidRPr="001C5EBC" w:rsidRDefault="001C5EBC" w:rsidP="00F37F2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1C5EBC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1 600 000 000,00</w:t>
            </w:r>
          </w:p>
        </w:tc>
      </w:tr>
    </w:tbl>
    <w:p w:rsidR="003F62BD" w:rsidRDefault="003F62BD"/>
    <w:sectPr w:rsidR="003F62BD" w:rsidSect="00F37F20">
      <w:headerReference w:type="default" r:id="rId7"/>
      <w:pgSz w:w="16838" w:h="11906" w:orient="landscape"/>
      <w:pgMar w:top="1701" w:right="851" w:bottom="794" w:left="851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140E" w:rsidRDefault="0045140E" w:rsidP="00096240">
      <w:pPr>
        <w:spacing w:after="0" w:line="240" w:lineRule="auto"/>
      </w:pPr>
      <w:r>
        <w:separator/>
      </w:r>
    </w:p>
  </w:endnote>
  <w:endnote w:type="continuationSeparator" w:id="0">
    <w:p w:rsidR="0045140E" w:rsidRDefault="0045140E" w:rsidP="00096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140E" w:rsidRDefault="0045140E" w:rsidP="00096240">
      <w:pPr>
        <w:spacing w:after="0" w:line="240" w:lineRule="auto"/>
      </w:pPr>
      <w:r>
        <w:separator/>
      </w:r>
    </w:p>
  </w:footnote>
  <w:footnote w:type="continuationSeparator" w:id="0">
    <w:p w:rsidR="0045140E" w:rsidRDefault="0045140E" w:rsidP="000962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576048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96240" w:rsidRPr="00096240" w:rsidRDefault="00096240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096240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96240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096240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C07FC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96240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EBC"/>
    <w:rsid w:val="00096240"/>
    <w:rsid w:val="001C5EBC"/>
    <w:rsid w:val="001E678B"/>
    <w:rsid w:val="003F62BD"/>
    <w:rsid w:val="0045140E"/>
    <w:rsid w:val="007168A3"/>
    <w:rsid w:val="008D1A0B"/>
    <w:rsid w:val="009C07FC"/>
    <w:rsid w:val="00EC17CA"/>
    <w:rsid w:val="00F37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6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6240"/>
  </w:style>
  <w:style w:type="paragraph" w:styleId="a5">
    <w:name w:val="footer"/>
    <w:basedOn w:val="a"/>
    <w:link w:val="a6"/>
    <w:uiPriority w:val="99"/>
    <w:unhideWhenUsed/>
    <w:rsid w:val="00096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6240"/>
  </w:style>
  <w:style w:type="paragraph" w:styleId="a7">
    <w:name w:val="Balloon Text"/>
    <w:basedOn w:val="a"/>
    <w:link w:val="a8"/>
    <w:uiPriority w:val="99"/>
    <w:semiHidden/>
    <w:unhideWhenUsed/>
    <w:rsid w:val="00EC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17C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6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6240"/>
  </w:style>
  <w:style w:type="paragraph" w:styleId="a5">
    <w:name w:val="footer"/>
    <w:basedOn w:val="a"/>
    <w:link w:val="a6"/>
    <w:uiPriority w:val="99"/>
    <w:unhideWhenUsed/>
    <w:rsid w:val="00096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96240"/>
  </w:style>
  <w:style w:type="paragraph" w:styleId="a7">
    <w:name w:val="Balloon Text"/>
    <w:basedOn w:val="a"/>
    <w:link w:val="a8"/>
    <w:uiPriority w:val="99"/>
    <w:semiHidden/>
    <w:unhideWhenUsed/>
    <w:rsid w:val="00EC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17C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75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2018-12-25T00:46:00Z</cp:lastPrinted>
  <dcterms:created xsi:type="dcterms:W3CDTF">2018-12-07T05:59:00Z</dcterms:created>
  <dcterms:modified xsi:type="dcterms:W3CDTF">2018-12-25T00:46:00Z</dcterms:modified>
</cp:coreProperties>
</file>