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5E1" w:rsidRPr="00067EA7" w:rsidRDefault="00F615E1" w:rsidP="007B6195">
      <w:pPr>
        <w:widowControl w:val="0"/>
        <w:autoSpaceDE w:val="0"/>
        <w:autoSpaceDN w:val="0"/>
        <w:adjustRightInd w:val="0"/>
        <w:spacing w:after="0" w:line="240" w:lineRule="auto"/>
        <w:ind w:left="6096" w:right="-241"/>
        <w:rPr>
          <w:rFonts w:ascii="Times New Roman" w:hAnsi="Times New Roman"/>
          <w:color w:val="000000"/>
          <w:sz w:val="28"/>
          <w:szCs w:val="28"/>
        </w:rPr>
      </w:pPr>
      <w:bookmarkStart w:id="0" w:name="_GoBack"/>
      <w:r>
        <w:rPr>
          <w:rFonts w:ascii="Times New Roman" w:hAnsi="Times New Roman"/>
          <w:color w:val="000000"/>
          <w:sz w:val="28"/>
          <w:szCs w:val="28"/>
        </w:rPr>
        <w:t>Приложение 30</w:t>
      </w:r>
      <w:r w:rsidRPr="00067EA7">
        <w:rPr>
          <w:rFonts w:ascii="Times New Roman" w:hAnsi="Times New Roman"/>
          <w:color w:val="000000"/>
          <w:sz w:val="28"/>
          <w:szCs w:val="28"/>
        </w:rPr>
        <w:t xml:space="preserve">  </w:t>
      </w:r>
    </w:p>
    <w:p w:rsidR="00F615E1" w:rsidRPr="00067EA7" w:rsidRDefault="00F615E1" w:rsidP="007B6195">
      <w:pPr>
        <w:widowControl w:val="0"/>
        <w:autoSpaceDE w:val="0"/>
        <w:autoSpaceDN w:val="0"/>
        <w:adjustRightInd w:val="0"/>
        <w:spacing w:after="0" w:line="240" w:lineRule="auto"/>
        <w:ind w:left="6096" w:right="-241"/>
        <w:rPr>
          <w:rFonts w:ascii="Times New Roman" w:hAnsi="Times New Roman"/>
          <w:color w:val="000000"/>
          <w:sz w:val="28"/>
          <w:szCs w:val="28"/>
        </w:rPr>
      </w:pPr>
      <w:r w:rsidRPr="00067EA7">
        <w:rPr>
          <w:rFonts w:ascii="Times New Roman" w:hAnsi="Times New Roman"/>
          <w:color w:val="000000"/>
          <w:sz w:val="28"/>
          <w:szCs w:val="28"/>
        </w:rPr>
        <w:t xml:space="preserve">к </w:t>
      </w:r>
      <w:r w:rsidR="0085726B">
        <w:rPr>
          <w:rFonts w:ascii="Times New Roman" w:hAnsi="Times New Roman"/>
          <w:color w:val="000000"/>
          <w:sz w:val="28"/>
          <w:szCs w:val="28"/>
        </w:rPr>
        <w:t>З</w:t>
      </w:r>
      <w:r w:rsidRPr="00067EA7">
        <w:rPr>
          <w:rFonts w:ascii="Times New Roman" w:hAnsi="Times New Roman"/>
          <w:color w:val="000000"/>
          <w:sz w:val="28"/>
          <w:szCs w:val="28"/>
        </w:rPr>
        <w:t>акон</w:t>
      </w:r>
      <w:r w:rsidR="0085726B">
        <w:rPr>
          <w:rFonts w:ascii="Times New Roman" w:hAnsi="Times New Roman"/>
          <w:color w:val="000000"/>
          <w:sz w:val="28"/>
          <w:szCs w:val="28"/>
        </w:rPr>
        <w:t>у</w:t>
      </w:r>
    </w:p>
    <w:p w:rsidR="00F615E1" w:rsidRDefault="00F615E1" w:rsidP="007B6195">
      <w:pPr>
        <w:spacing w:after="0" w:line="240" w:lineRule="auto"/>
        <w:ind w:left="6096" w:right="-241"/>
        <w:rPr>
          <w:rFonts w:ascii="Times New Roman" w:hAnsi="Times New Roman"/>
          <w:color w:val="000000"/>
          <w:sz w:val="28"/>
          <w:szCs w:val="28"/>
        </w:rPr>
      </w:pPr>
      <w:r w:rsidRPr="00067EA7">
        <w:rPr>
          <w:rFonts w:ascii="Times New Roman" w:hAnsi="Times New Roman"/>
          <w:color w:val="000000"/>
          <w:sz w:val="28"/>
          <w:szCs w:val="28"/>
        </w:rPr>
        <w:t>Приморского края</w:t>
      </w:r>
    </w:p>
    <w:p w:rsidR="00F615E1" w:rsidRDefault="007B6195" w:rsidP="007B6195">
      <w:pPr>
        <w:spacing w:after="0" w:line="240" w:lineRule="auto"/>
        <w:ind w:left="6096"/>
        <w:rPr>
          <w:rFonts w:ascii="Times New Roman" w:hAnsi="Times New Roman"/>
          <w:color w:val="000000"/>
          <w:sz w:val="28"/>
          <w:szCs w:val="28"/>
        </w:rPr>
      </w:pPr>
      <w:r w:rsidRPr="007B6195">
        <w:rPr>
          <w:rFonts w:ascii="Times New Roman" w:hAnsi="Times New Roman"/>
          <w:color w:val="000000"/>
          <w:sz w:val="28"/>
          <w:szCs w:val="28"/>
        </w:rPr>
        <w:t>от 24.12.2018 № 418-КЗ</w:t>
      </w:r>
    </w:p>
    <w:bookmarkEnd w:id="0"/>
    <w:p w:rsidR="00F615E1" w:rsidRDefault="00F615E1" w:rsidP="00F615E1">
      <w:pPr>
        <w:spacing w:after="0" w:line="240" w:lineRule="auto"/>
        <w:ind w:left="7088"/>
        <w:rPr>
          <w:rFonts w:ascii="Times New Roman" w:hAnsi="Times New Roman"/>
          <w:color w:val="000000"/>
          <w:sz w:val="28"/>
          <w:szCs w:val="28"/>
        </w:rPr>
      </w:pPr>
    </w:p>
    <w:p w:rsidR="00F615E1" w:rsidRDefault="00F615E1" w:rsidP="003C62E5">
      <w:pPr>
        <w:spacing w:after="0" w:line="240" w:lineRule="auto"/>
        <w:ind w:right="-241"/>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из краевого бюджета </w:t>
      </w:r>
    </w:p>
    <w:p w:rsidR="00F615E1" w:rsidRDefault="00F615E1" w:rsidP="003C62E5">
      <w:pPr>
        <w:spacing w:after="0" w:line="240" w:lineRule="auto"/>
        <w:ind w:right="-241"/>
        <w:jc w:val="center"/>
        <w:rPr>
          <w:rFonts w:ascii="Times New Roman" w:hAnsi="Times New Roman"/>
          <w:color w:val="000000"/>
          <w:sz w:val="28"/>
          <w:szCs w:val="28"/>
        </w:rPr>
      </w:pPr>
      <w:r>
        <w:rPr>
          <w:rFonts w:ascii="Times New Roman" w:hAnsi="Times New Roman"/>
          <w:color w:val="000000"/>
          <w:sz w:val="28"/>
          <w:szCs w:val="28"/>
        </w:rPr>
        <w:t>на плановый период 2020 и 2021 годов, направленных на государственную поддержку семьи и детей</w:t>
      </w:r>
    </w:p>
    <w:p w:rsidR="00F615E1" w:rsidRDefault="00F615E1" w:rsidP="00F615E1">
      <w:pPr>
        <w:spacing w:after="0" w:line="240" w:lineRule="auto"/>
        <w:jc w:val="right"/>
        <w:rPr>
          <w:rFonts w:ascii="Times New Roman" w:hAnsi="Times New Roman"/>
          <w:color w:val="000000"/>
          <w:sz w:val="28"/>
          <w:szCs w:val="28"/>
        </w:rPr>
      </w:pPr>
    </w:p>
    <w:p w:rsidR="00F615E1" w:rsidRDefault="00F615E1" w:rsidP="00156449">
      <w:pPr>
        <w:spacing w:after="0" w:line="240" w:lineRule="auto"/>
        <w:jc w:val="right"/>
      </w:pPr>
      <w:r>
        <w:rPr>
          <w:rFonts w:ascii="Times New Roman" w:hAnsi="Times New Roman"/>
          <w:color w:val="000000"/>
          <w:sz w:val="28"/>
          <w:szCs w:val="28"/>
        </w:rPr>
        <w:t>(рублей)</w:t>
      </w:r>
    </w:p>
    <w:tbl>
      <w:tblPr>
        <w:tblW w:w="9639" w:type="dxa"/>
        <w:tblInd w:w="10" w:type="dxa"/>
        <w:tblLayout w:type="fixed"/>
        <w:tblLook w:val="0000" w:firstRow="0" w:lastRow="0" w:firstColumn="0" w:lastColumn="0" w:noHBand="0" w:noVBand="0"/>
      </w:tblPr>
      <w:tblGrid>
        <w:gridCol w:w="3828"/>
        <w:gridCol w:w="567"/>
        <w:gridCol w:w="1275"/>
        <w:gridCol w:w="1985"/>
        <w:gridCol w:w="1984"/>
      </w:tblGrid>
      <w:tr w:rsidR="003568B9" w:rsidRPr="00377990" w:rsidTr="003C62E5">
        <w:trPr>
          <w:trHeight w:val="397"/>
        </w:trPr>
        <w:tc>
          <w:tcPr>
            <w:tcW w:w="382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4"/>
                <w:szCs w:val="24"/>
              </w:rPr>
            </w:pPr>
            <w:r w:rsidRPr="00377990">
              <w:rPr>
                <w:rFonts w:ascii="Times New Roman" w:hAnsi="Times New Roman"/>
                <w:color w:val="000000"/>
                <w:sz w:val="24"/>
                <w:szCs w:val="24"/>
              </w:rPr>
              <w:t>Наименование</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Times New Roman" w:hAnsi="Times New Roman"/>
                <w:color w:val="000000"/>
                <w:sz w:val="24"/>
                <w:szCs w:val="24"/>
              </w:rPr>
            </w:pPr>
            <w:r w:rsidRPr="00377990">
              <w:rPr>
                <w:rFonts w:ascii="Times New Roman" w:hAnsi="Times New Roman"/>
                <w:color w:val="000000"/>
                <w:sz w:val="24"/>
                <w:szCs w:val="24"/>
              </w:rPr>
              <w:t>Ве-</w:t>
            </w:r>
          </w:p>
          <w:p w:rsidR="00B43E4A" w:rsidRPr="00377990" w:rsidRDefault="00B43E4A">
            <w:pPr>
              <w:widowControl w:val="0"/>
              <w:autoSpaceDE w:val="0"/>
              <w:autoSpaceDN w:val="0"/>
              <w:adjustRightInd w:val="0"/>
              <w:spacing w:after="0" w:line="240" w:lineRule="auto"/>
              <w:jc w:val="center"/>
              <w:rPr>
                <w:rFonts w:ascii="Times New Roman" w:hAnsi="Times New Roman"/>
                <w:color w:val="000000"/>
                <w:sz w:val="24"/>
                <w:szCs w:val="24"/>
              </w:rPr>
            </w:pPr>
            <w:r w:rsidRPr="00377990">
              <w:rPr>
                <w:rFonts w:ascii="Times New Roman" w:hAnsi="Times New Roman"/>
                <w:color w:val="000000"/>
                <w:sz w:val="24"/>
                <w:szCs w:val="24"/>
              </w:rPr>
              <w:t>дом-</w:t>
            </w:r>
          </w:p>
          <w:p w:rsidR="00B43E4A" w:rsidRPr="00377990" w:rsidRDefault="00B43E4A">
            <w:pPr>
              <w:widowControl w:val="0"/>
              <w:autoSpaceDE w:val="0"/>
              <w:autoSpaceDN w:val="0"/>
              <w:adjustRightInd w:val="0"/>
              <w:spacing w:after="0" w:line="240" w:lineRule="auto"/>
              <w:jc w:val="center"/>
              <w:rPr>
                <w:rFonts w:ascii="Arial" w:hAnsi="Arial" w:cs="Arial"/>
                <w:sz w:val="24"/>
                <w:szCs w:val="24"/>
              </w:rPr>
            </w:pPr>
            <w:r w:rsidRPr="00377990">
              <w:rPr>
                <w:rFonts w:ascii="Times New Roman" w:hAnsi="Times New Roman"/>
                <w:color w:val="000000"/>
                <w:sz w:val="24"/>
                <w:szCs w:val="24"/>
              </w:rPr>
              <w:t>ство</w:t>
            </w:r>
          </w:p>
        </w:tc>
        <w:tc>
          <w:tcPr>
            <w:tcW w:w="127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4"/>
                <w:szCs w:val="24"/>
              </w:rPr>
            </w:pPr>
            <w:r w:rsidRPr="00377990">
              <w:rPr>
                <w:rFonts w:ascii="Times New Roman" w:hAnsi="Times New Roman"/>
                <w:color w:val="000000"/>
                <w:sz w:val="24"/>
                <w:szCs w:val="24"/>
              </w:rPr>
              <w:t>Целевая статья</w:t>
            </w:r>
          </w:p>
        </w:tc>
        <w:tc>
          <w:tcPr>
            <w:tcW w:w="3969"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4"/>
                <w:szCs w:val="24"/>
              </w:rPr>
            </w:pPr>
            <w:r w:rsidRPr="00377990">
              <w:rPr>
                <w:rFonts w:ascii="Times New Roman" w:hAnsi="Times New Roman"/>
                <w:color w:val="000000"/>
                <w:sz w:val="24"/>
                <w:szCs w:val="24"/>
              </w:rPr>
              <w:t>Сумма</w:t>
            </w:r>
          </w:p>
        </w:tc>
      </w:tr>
      <w:tr w:rsidR="00B43E4A" w:rsidRPr="00377990" w:rsidTr="003C62E5">
        <w:trPr>
          <w:trHeight w:val="397"/>
        </w:trPr>
        <w:tc>
          <w:tcPr>
            <w:tcW w:w="382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rPr>
                <w:rFonts w:ascii="Arial" w:hAnsi="Arial" w:cs="Arial"/>
                <w:sz w:val="24"/>
                <w:szCs w:val="24"/>
              </w:rPr>
            </w:pPr>
          </w:p>
        </w:tc>
        <w:tc>
          <w:tcPr>
            <w:tcW w:w="127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rPr>
                <w:rFonts w:ascii="Arial" w:hAnsi="Arial" w:cs="Arial"/>
                <w:sz w:val="24"/>
                <w:szCs w:val="24"/>
              </w:rPr>
            </w:pPr>
          </w:p>
        </w:tc>
        <w:tc>
          <w:tcPr>
            <w:tcW w:w="198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4"/>
                <w:szCs w:val="24"/>
              </w:rPr>
            </w:pPr>
            <w:r w:rsidRPr="00377990">
              <w:rPr>
                <w:rFonts w:ascii="Times New Roman" w:hAnsi="Times New Roman"/>
                <w:color w:val="000000"/>
                <w:sz w:val="24"/>
                <w:szCs w:val="24"/>
              </w:rPr>
              <w:t>2020 год</w:t>
            </w:r>
          </w:p>
        </w:tc>
        <w:tc>
          <w:tcPr>
            <w:tcW w:w="198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4"/>
                <w:szCs w:val="24"/>
              </w:rPr>
            </w:pPr>
            <w:r w:rsidRPr="00377990">
              <w:rPr>
                <w:rFonts w:ascii="Times New Roman" w:hAnsi="Times New Roman"/>
                <w:color w:val="000000"/>
                <w:sz w:val="24"/>
                <w:szCs w:val="24"/>
              </w:rPr>
              <w:t>2021 год</w:t>
            </w:r>
          </w:p>
        </w:tc>
      </w:tr>
    </w:tbl>
    <w:p w:rsidR="00B43E4A" w:rsidRDefault="00B43E4A">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9639" w:type="dxa"/>
        <w:tblInd w:w="10" w:type="dxa"/>
        <w:tblLayout w:type="fixed"/>
        <w:tblLook w:val="0000" w:firstRow="0" w:lastRow="0" w:firstColumn="0" w:lastColumn="0" w:noHBand="0" w:noVBand="0"/>
      </w:tblPr>
      <w:tblGrid>
        <w:gridCol w:w="3510"/>
        <w:gridCol w:w="318"/>
        <w:gridCol w:w="459"/>
        <w:gridCol w:w="108"/>
        <w:gridCol w:w="1275"/>
        <w:gridCol w:w="1985"/>
        <w:gridCol w:w="1984"/>
      </w:tblGrid>
      <w:tr w:rsidR="00B43E4A" w:rsidRPr="00377990" w:rsidTr="003C62E5">
        <w:trPr>
          <w:cantSplit/>
          <w:trHeight w:val="279"/>
          <w:tblHeader/>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1</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3</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5</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894 303 644,42</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331 915 583,42</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здравоохранения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509 303 644,42</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331 915 583,42</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011N451700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177 388 061,00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0120221700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35 983 560,00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35 983 560,00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0120221710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31 300 000,00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31 300 000,00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0120221760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11 756 540,00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11 756 540,00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0120570090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0130170590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225 420 383,42</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225 420 383,42</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0130270920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13 570 000,00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13 570 000,00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0130281160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13 385 100,00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13 385 100,00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градостроительства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775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385 000 000,00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775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0110455050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385 000 000,00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27 019 403 245,78</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28 114 127 549,78</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образования и науки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26 969 403 245,78</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28 064 127 549,78</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021Р255320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762 274 490,00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1 736 816 122,00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022Е250970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2 273 550,00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2 273 550,00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026Е152300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160 641 837,00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026Е155200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185 273 800,00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02601Р5200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1 469 302 250,00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2 693 909 550,00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0210155050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430 470 000,00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0210192010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268 500 000,00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338 100 000,00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0210192020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38 994 005,00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0210260030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72 956 000,00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72 956 000,00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0210293070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6 563 108 000,00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6 563 108 000,00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0220260010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89 135 000,00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89 135 000,00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0220270590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1 455 444 463,90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1 455 444 463,90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0220293060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10 677 602 000,00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10 677 602 000,00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0220370590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834 073 832,79</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834 073 832,79</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0220381320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3 086 000,00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3 086 000,00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Поощрение лучших учителей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0220423580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420 000,00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420 000,00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Стипендии Губернатора Приморского края для одаренных детей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0220622660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5 760 000,00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5 760 000,00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0220770600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271 609 026,00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168 048 050,00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0220793150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1 108 108 580,00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1 108 108 580,00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0230170590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41 669 900,00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41 669 900,00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0230260020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38 800 000,00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38 800 000,00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0230293080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207 070 000,00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207 070 000,00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0230370130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20 078 070,00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20 078 070,00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0230370430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970 000,00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970 000,00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0230370440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970 000,00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970 000,00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0230470140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1 940 000,00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1 940 000,00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0240170590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1 607 643 724,09</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1 607 643 724,09</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0240270920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51 625 000,00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51 625 000,00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0240281160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181 349 100,00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181 349 100,00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0240323500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2 528 770,00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2 528 770,00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0260155050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418 550 000,00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0260192340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157 817 684,00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по делам молодежи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774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50 000 000,00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50 000 000,00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774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0220622680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Проведение мероприятий для детей и молодежи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774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0230620150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 xml:space="preserve">Государственная программа Приморского края "Социальная поддержка населения Приморского края </w:t>
            </w:r>
            <w:r w:rsidR="00E456BD" w:rsidRPr="00377990">
              <w:rPr>
                <w:rFonts w:ascii="Times New Roman" w:hAnsi="Times New Roman"/>
                <w:b/>
                <w:bCs/>
                <w:color w:val="000000"/>
                <w:sz w:val="24"/>
                <w:szCs w:val="24"/>
              </w:rPr>
              <w:br/>
            </w:r>
            <w:r w:rsidRPr="00377990">
              <w:rPr>
                <w:rFonts w:ascii="Times New Roman" w:hAnsi="Times New Roman"/>
                <w:b/>
                <w:bCs/>
                <w:color w:val="000000"/>
                <w:sz w:val="24"/>
                <w:szCs w:val="24"/>
              </w:rPr>
              <w:t>на 2013-2021 годы"</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4 057 213 821,37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4 077 438 621,37</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образования и науки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1 431 640 088,00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1 432 515 688,00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0330452600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28 749 500,00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29 625 100,00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Предоставление мер социальной поддержки приемных семей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0330480170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263 567 958,00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263 567 958,00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Вознаграждение приемным родителям</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0330480180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186 508 750,00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186 508 750,00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0330480190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504 198 880,00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504 198 880,00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Компенсация родителям за воспитание и обучение детей-инвалидов на дому</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0330580200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3 832 200,00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3 832 200,00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0330593090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410 658 000,00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410 658 000,00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Организация дистанционного образования детей-инвалидов</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0350270190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2 326 800,00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2 326 800,00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0350270260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0380180260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0380181130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1 798 000,00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1 798 000,00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труда и социального развития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2 625 573 733,37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2 644 922 933,37</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033Р150840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174 511 800,00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174 511 800,00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0330259400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290 500,00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290 500,00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0330270180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0330322190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75 800 000,00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75 800 000,00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0330480330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0330552700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23 824 100,00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24 738 100,00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0330553801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1 047 991 600,00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1 088 155 700,00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0330553803</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102 051 700,00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105 962 800,00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Предоставление мер социальной поддержки многодетных семей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0330580080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316 120 000,00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316 120 000,00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Предоставление регионального материнского (семейного) капитала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0330580090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343 802 853,37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318 162 853,37</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Выплата ежемесячного пособия на ребенка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0330580160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282 856 020,00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282 856 020,00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0330580280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4 103 870,00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4 103 870,00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Государственная социальная помощь на основании социального контракта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0360581150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7 000 000,00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7 000 000,00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0360581200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176 230,00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176 230,00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0380180240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151 670 640,00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151 670 640,00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0380181030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35 364 420,00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35 364 420,00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0380181430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0500000000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264 762 861,00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264 862 861,00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культуры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765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0500000000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264 762 861,00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264 862 861,00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0510220400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2 100 000,00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2 100 000,00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0510270590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243 277 693,00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243 277 693,00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0510270920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11 505 000,00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11 505 000,00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0510281160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2 600 168,00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2 600 168,00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Мероприятия по развитию хореографического образования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0530123170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5 280 000,00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5 380 000,00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r w:rsidR="00CF57C7" w:rsidRPr="00377990">
              <w:rPr>
                <w:rFonts w:ascii="Times New Roman" w:hAnsi="Times New Roman"/>
                <w:b/>
                <w:bCs/>
                <w:color w:val="000000"/>
                <w:sz w:val="24"/>
                <w:szCs w:val="24"/>
              </w:rPr>
              <w:br/>
            </w:r>
            <w:r w:rsidRPr="00377990">
              <w:rPr>
                <w:rFonts w:ascii="Times New Roman" w:hAnsi="Times New Roman"/>
                <w:b/>
                <w:bCs/>
                <w:color w:val="000000"/>
                <w:sz w:val="24"/>
                <w:szCs w:val="24"/>
              </w:rPr>
              <w:t>на 2013-2021 годы</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1 122 612 700,00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1 122 612 700,00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образования и науки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806 922 700,00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806 922 700,00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06501R0820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806 922 700,00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806 922 700,00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по делам молодежи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774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115 690 000,00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115 690 000,00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774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06301R4970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106 990 000,00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106 990 000,00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774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0630181140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8 700 000,00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8 700 000,00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земельных и имущественных отношений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779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200 000 000,00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200 000 000,00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779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06501R0820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200 000 000,00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 xml:space="preserve">Государственная программа Приморского края "Развитие физической культуры и спорта Приморского края" </w:t>
            </w:r>
            <w:r w:rsidR="00CF57C7" w:rsidRPr="00377990">
              <w:rPr>
                <w:rFonts w:ascii="Times New Roman" w:hAnsi="Times New Roman"/>
                <w:b/>
                <w:bCs/>
                <w:color w:val="000000"/>
                <w:sz w:val="24"/>
                <w:szCs w:val="24"/>
              </w:rPr>
              <w:br/>
            </w:r>
            <w:r w:rsidRPr="00377990">
              <w:rPr>
                <w:rFonts w:ascii="Times New Roman" w:hAnsi="Times New Roman"/>
                <w:b/>
                <w:bCs/>
                <w:color w:val="000000"/>
                <w:sz w:val="24"/>
                <w:szCs w:val="24"/>
              </w:rPr>
              <w:t>на 2013-2021 годы</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126 166 328,00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126 166 328,00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образования и науки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3 270 000,00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3 270 000,00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0910320300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970 000,00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970 000,00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759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0910370270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2 300 000,00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2 300 000,00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физической культуры и спорта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764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122 896 328,00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122 896 328,00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0920261350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122 896 328,00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122 896 328,00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Государственная программа Приморского края "Безопасный край" на 2015-2021 годы</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250 000,00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труда и социального развития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250 000,00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Мероприятия по профилактике правонарушений и борьбе с преступностью</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760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1810120740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250 000,00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1900000000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350 000,00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Департамент внутренней политики Приморского края</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789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b/>
                <w:bCs/>
                <w:color w:val="000000"/>
                <w:sz w:val="24"/>
                <w:szCs w:val="24"/>
              </w:rPr>
              <w:t>1900000000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350 000,00</w:t>
            </w:r>
          </w:p>
        </w:tc>
      </w:tr>
      <w:tr w:rsidR="00B43E4A" w:rsidRPr="00377990" w:rsidTr="003C62E5">
        <w:trPr>
          <w:cantSplit/>
          <w:trHeight w:val="288"/>
        </w:trPr>
        <w:tc>
          <w:tcPr>
            <w:tcW w:w="3828" w:type="dxa"/>
            <w:gridSpan w:val="2"/>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B43E4A" w:rsidRPr="00377990" w:rsidRDefault="00B43E4A" w:rsidP="00F615E1">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color w:val="000000"/>
                <w:sz w:val="24"/>
                <w:szCs w:val="24"/>
              </w:rPr>
              <w:t>Форумы и конференции и иные мероприятия по развитию экспертной поддержки</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789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43E4A" w:rsidRPr="00377990" w:rsidRDefault="00B43E4A" w:rsidP="00F615E1">
            <w:pPr>
              <w:widowControl w:val="0"/>
              <w:autoSpaceDE w:val="0"/>
              <w:autoSpaceDN w:val="0"/>
              <w:adjustRightInd w:val="0"/>
              <w:spacing w:after="0" w:line="240" w:lineRule="auto"/>
              <w:jc w:val="center"/>
              <w:rPr>
                <w:rFonts w:ascii="Arial" w:hAnsi="Arial" w:cs="Arial"/>
                <w:sz w:val="2"/>
                <w:szCs w:val="2"/>
              </w:rPr>
            </w:pPr>
            <w:r w:rsidRPr="00377990">
              <w:rPr>
                <w:rFonts w:ascii="Times New Roman" w:hAnsi="Times New Roman"/>
                <w:color w:val="000000"/>
                <w:sz w:val="24"/>
                <w:szCs w:val="24"/>
              </w:rPr>
              <w:t>1910223550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color w:val="000000"/>
                <w:sz w:val="24"/>
                <w:szCs w:val="24"/>
              </w:rPr>
              <w:t>350 000,00</w:t>
            </w:r>
          </w:p>
        </w:tc>
      </w:tr>
      <w:tr w:rsidR="003568B9" w:rsidRPr="00377990" w:rsidTr="003C62E5">
        <w:trPr>
          <w:cantSplit/>
          <w:trHeight w:val="288"/>
        </w:trPr>
        <w:tc>
          <w:tcPr>
            <w:tcW w:w="5670"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rPr>
                <w:rFonts w:ascii="Arial" w:hAnsi="Arial" w:cs="Arial"/>
                <w:sz w:val="2"/>
                <w:szCs w:val="2"/>
              </w:rPr>
            </w:pPr>
            <w:r w:rsidRPr="00377990">
              <w:rPr>
                <w:rFonts w:ascii="Times New Roman" w:hAnsi="Times New Roman"/>
                <w:b/>
                <w:bCs/>
                <w:color w:val="000000"/>
                <w:sz w:val="24"/>
                <w:szCs w:val="24"/>
              </w:rPr>
              <w:t>Всего расходов</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33 485 062 600,57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B43E4A" w:rsidRPr="00377990" w:rsidRDefault="00B43E4A" w:rsidP="00F615E1">
            <w:pPr>
              <w:widowControl w:val="0"/>
              <w:autoSpaceDE w:val="0"/>
              <w:autoSpaceDN w:val="0"/>
              <w:adjustRightInd w:val="0"/>
              <w:spacing w:after="0" w:line="240" w:lineRule="auto"/>
              <w:jc w:val="right"/>
              <w:rPr>
                <w:rFonts w:ascii="Arial" w:hAnsi="Arial" w:cs="Arial"/>
                <w:sz w:val="2"/>
                <w:szCs w:val="2"/>
              </w:rPr>
            </w:pPr>
            <w:r w:rsidRPr="00377990">
              <w:rPr>
                <w:rFonts w:ascii="Times New Roman" w:hAnsi="Times New Roman"/>
                <w:b/>
                <w:bCs/>
                <w:color w:val="000000"/>
                <w:sz w:val="24"/>
                <w:szCs w:val="24"/>
              </w:rPr>
              <w:t>34 037 723 643,57</w:t>
            </w:r>
          </w:p>
        </w:tc>
      </w:tr>
      <w:tr w:rsidR="003568B9" w:rsidRPr="00377990" w:rsidTr="003C62E5">
        <w:trPr>
          <w:cantSplit/>
          <w:trHeight w:val="288"/>
        </w:trPr>
        <w:tc>
          <w:tcPr>
            <w:tcW w:w="9639" w:type="dxa"/>
            <w:gridSpan w:val="7"/>
            <w:tcMar>
              <w:top w:w="0" w:type="dxa"/>
              <w:left w:w="0" w:type="dxa"/>
              <w:bottom w:w="0" w:type="dxa"/>
              <w:right w:w="0" w:type="dxa"/>
            </w:tcMar>
            <w:vAlign w:val="center"/>
          </w:tcPr>
          <w:p w:rsidR="00B43E4A" w:rsidRPr="00377990" w:rsidRDefault="00B43E4A">
            <w:pPr>
              <w:widowControl w:val="0"/>
              <w:autoSpaceDE w:val="0"/>
              <w:autoSpaceDN w:val="0"/>
              <w:adjustRightInd w:val="0"/>
              <w:spacing w:after="0" w:line="240" w:lineRule="auto"/>
              <w:jc w:val="right"/>
              <w:rPr>
                <w:rFonts w:ascii="Arial" w:hAnsi="Arial" w:cs="Arial"/>
                <w:sz w:val="2"/>
                <w:szCs w:val="2"/>
              </w:rPr>
            </w:pPr>
          </w:p>
        </w:tc>
      </w:tr>
      <w:tr w:rsidR="00B43E4A" w:rsidRPr="00377990" w:rsidTr="003C62E5">
        <w:trPr>
          <w:cantSplit/>
          <w:trHeight w:val="49"/>
        </w:trPr>
        <w:tc>
          <w:tcPr>
            <w:tcW w:w="3510" w:type="dxa"/>
            <w:tcMar>
              <w:top w:w="0" w:type="dxa"/>
              <w:left w:w="0" w:type="dxa"/>
              <w:bottom w:w="0" w:type="dxa"/>
              <w:right w:w="0" w:type="dxa"/>
            </w:tcMar>
          </w:tcPr>
          <w:p w:rsidR="00B43E4A" w:rsidRPr="00377990" w:rsidRDefault="00B43E4A">
            <w:pPr>
              <w:widowControl w:val="0"/>
              <w:autoSpaceDE w:val="0"/>
              <w:autoSpaceDN w:val="0"/>
              <w:adjustRightInd w:val="0"/>
              <w:spacing w:after="0" w:line="240" w:lineRule="auto"/>
              <w:rPr>
                <w:rFonts w:ascii="Arial" w:hAnsi="Arial" w:cs="Arial"/>
                <w:sz w:val="2"/>
                <w:szCs w:val="2"/>
              </w:rPr>
            </w:pPr>
          </w:p>
        </w:tc>
        <w:tc>
          <w:tcPr>
            <w:tcW w:w="777" w:type="dxa"/>
            <w:gridSpan w:val="2"/>
            <w:tcMar>
              <w:top w:w="0" w:type="dxa"/>
              <w:left w:w="0" w:type="dxa"/>
              <w:bottom w:w="0" w:type="dxa"/>
              <w:right w:w="0" w:type="dxa"/>
            </w:tcMar>
          </w:tcPr>
          <w:p w:rsidR="00B43E4A" w:rsidRPr="00377990" w:rsidRDefault="00B43E4A">
            <w:pPr>
              <w:widowControl w:val="0"/>
              <w:autoSpaceDE w:val="0"/>
              <w:autoSpaceDN w:val="0"/>
              <w:adjustRightInd w:val="0"/>
              <w:spacing w:after="0" w:line="240" w:lineRule="auto"/>
              <w:rPr>
                <w:rFonts w:ascii="Arial" w:hAnsi="Arial" w:cs="Arial"/>
                <w:sz w:val="2"/>
                <w:szCs w:val="2"/>
              </w:rPr>
            </w:pPr>
          </w:p>
        </w:tc>
        <w:tc>
          <w:tcPr>
            <w:tcW w:w="1383" w:type="dxa"/>
            <w:gridSpan w:val="2"/>
            <w:tcMar>
              <w:top w:w="0" w:type="dxa"/>
              <w:left w:w="0" w:type="dxa"/>
              <w:bottom w:w="0" w:type="dxa"/>
              <w:right w:w="0" w:type="dxa"/>
            </w:tcMar>
          </w:tcPr>
          <w:p w:rsidR="00B43E4A" w:rsidRPr="00377990" w:rsidRDefault="00B43E4A">
            <w:pPr>
              <w:widowControl w:val="0"/>
              <w:autoSpaceDE w:val="0"/>
              <w:autoSpaceDN w:val="0"/>
              <w:adjustRightInd w:val="0"/>
              <w:spacing w:after="0" w:line="240" w:lineRule="auto"/>
              <w:rPr>
                <w:rFonts w:ascii="Arial" w:hAnsi="Arial" w:cs="Arial"/>
                <w:sz w:val="2"/>
                <w:szCs w:val="2"/>
              </w:rPr>
            </w:pPr>
          </w:p>
        </w:tc>
        <w:tc>
          <w:tcPr>
            <w:tcW w:w="1985" w:type="dxa"/>
            <w:tcMar>
              <w:top w:w="0" w:type="dxa"/>
              <w:left w:w="0" w:type="dxa"/>
              <w:bottom w:w="0" w:type="dxa"/>
              <w:right w:w="0" w:type="dxa"/>
            </w:tcMar>
          </w:tcPr>
          <w:p w:rsidR="00B43E4A" w:rsidRPr="00377990" w:rsidRDefault="00B43E4A">
            <w:pPr>
              <w:widowControl w:val="0"/>
              <w:autoSpaceDE w:val="0"/>
              <w:autoSpaceDN w:val="0"/>
              <w:adjustRightInd w:val="0"/>
              <w:spacing w:after="0" w:line="240" w:lineRule="auto"/>
              <w:rPr>
                <w:rFonts w:ascii="Arial" w:hAnsi="Arial" w:cs="Arial"/>
                <w:sz w:val="2"/>
                <w:szCs w:val="2"/>
              </w:rPr>
            </w:pPr>
          </w:p>
        </w:tc>
        <w:tc>
          <w:tcPr>
            <w:tcW w:w="1984" w:type="dxa"/>
            <w:tcMar>
              <w:top w:w="0" w:type="dxa"/>
              <w:left w:w="0" w:type="dxa"/>
              <w:bottom w:w="0" w:type="dxa"/>
              <w:right w:w="0" w:type="dxa"/>
            </w:tcMar>
          </w:tcPr>
          <w:p w:rsidR="00B43E4A" w:rsidRPr="00377990" w:rsidRDefault="00B43E4A">
            <w:pPr>
              <w:widowControl w:val="0"/>
              <w:autoSpaceDE w:val="0"/>
              <w:autoSpaceDN w:val="0"/>
              <w:adjustRightInd w:val="0"/>
              <w:spacing w:after="0" w:line="240" w:lineRule="auto"/>
              <w:rPr>
                <w:rFonts w:ascii="Arial" w:hAnsi="Arial" w:cs="Arial"/>
                <w:sz w:val="2"/>
                <w:szCs w:val="2"/>
              </w:rPr>
            </w:pPr>
          </w:p>
        </w:tc>
      </w:tr>
    </w:tbl>
    <w:p w:rsidR="00B43E4A" w:rsidRDefault="00B43E4A"/>
    <w:sectPr w:rsidR="00B43E4A" w:rsidSect="003C62E5">
      <w:headerReference w:type="default" r:id="rId7"/>
      <w:pgSz w:w="11950" w:h="16901"/>
      <w:pgMar w:top="851" w:right="610" w:bottom="851" w:left="1701"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990" w:rsidRDefault="00377990">
      <w:pPr>
        <w:spacing w:after="0" w:line="240" w:lineRule="auto"/>
      </w:pPr>
      <w:r>
        <w:separator/>
      </w:r>
    </w:p>
  </w:endnote>
  <w:endnote w:type="continuationSeparator" w:id="0">
    <w:p w:rsidR="00377990" w:rsidRDefault="00377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990" w:rsidRDefault="00377990">
      <w:pPr>
        <w:spacing w:after="0" w:line="240" w:lineRule="auto"/>
      </w:pPr>
      <w:r>
        <w:separator/>
      </w:r>
    </w:p>
  </w:footnote>
  <w:footnote w:type="continuationSeparator" w:id="0">
    <w:p w:rsidR="00377990" w:rsidRDefault="00377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E1" w:rsidRPr="003C62E5" w:rsidRDefault="00F615E1" w:rsidP="003C62E5">
    <w:pPr>
      <w:widowControl w:val="0"/>
      <w:autoSpaceDE w:val="0"/>
      <w:autoSpaceDN w:val="0"/>
      <w:adjustRightInd w:val="0"/>
      <w:spacing w:after="0" w:line="240" w:lineRule="auto"/>
      <w:jc w:val="right"/>
      <w:rPr>
        <w:rFonts w:ascii="Arial" w:hAnsi="Arial" w:cs="Arial"/>
        <w:sz w:val="28"/>
        <w:szCs w:val="28"/>
      </w:rPr>
    </w:pPr>
    <w:r w:rsidRPr="003C62E5">
      <w:rPr>
        <w:rFonts w:ascii="Times New Roman" w:hAnsi="Times New Roman"/>
        <w:color w:val="000000"/>
        <w:sz w:val="28"/>
        <w:szCs w:val="28"/>
      </w:rPr>
      <w:fldChar w:fldCharType="begin"/>
    </w:r>
    <w:r w:rsidRPr="003C62E5">
      <w:rPr>
        <w:rFonts w:ascii="Times New Roman" w:hAnsi="Times New Roman"/>
        <w:color w:val="000000"/>
        <w:sz w:val="28"/>
        <w:szCs w:val="28"/>
      </w:rPr>
      <w:instrText>PAGE</w:instrText>
    </w:r>
    <w:r w:rsidRPr="003C62E5">
      <w:rPr>
        <w:rFonts w:ascii="Times New Roman" w:hAnsi="Times New Roman"/>
        <w:color w:val="000000"/>
        <w:sz w:val="28"/>
        <w:szCs w:val="28"/>
      </w:rPr>
      <w:fldChar w:fldCharType="separate"/>
    </w:r>
    <w:r w:rsidR="007B6195">
      <w:rPr>
        <w:rFonts w:ascii="Times New Roman" w:hAnsi="Times New Roman"/>
        <w:noProof/>
        <w:color w:val="000000"/>
        <w:sz w:val="28"/>
        <w:szCs w:val="28"/>
      </w:rPr>
      <w:t>2</w:t>
    </w:r>
    <w:r w:rsidRPr="003C62E5">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68B9"/>
    <w:rsid w:val="00022732"/>
    <w:rsid w:val="00067EA7"/>
    <w:rsid w:val="00156449"/>
    <w:rsid w:val="00281FB1"/>
    <w:rsid w:val="003568B9"/>
    <w:rsid w:val="00377990"/>
    <w:rsid w:val="003C62E5"/>
    <w:rsid w:val="003E55E8"/>
    <w:rsid w:val="005621BD"/>
    <w:rsid w:val="007B6195"/>
    <w:rsid w:val="0085726B"/>
    <w:rsid w:val="008B3D8F"/>
    <w:rsid w:val="00AA4A29"/>
    <w:rsid w:val="00B43E4A"/>
    <w:rsid w:val="00CF57C7"/>
    <w:rsid w:val="00E456BD"/>
    <w:rsid w:val="00F61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68B9"/>
    <w:pPr>
      <w:spacing w:after="0" w:line="240" w:lineRule="auto"/>
    </w:pPr>
    <w:rPr>
      <w:rFonts w:ascii="Segoe UI" w:hAnsi="Segoe UI" w:cs="Segoe UI"/>
      <w:sz w:val="18"/>
      <w:szCs w:val="18"/>
    </w:rPr>
  </w:style>
  <w:style w:type="character" w:customStyle="1" w:styleId="a4">
    <w:name w:val="Текст выноски Знак"/>
    <w:link w:val="a3"/>
    <w:uiPriority w:val="99"/>
    <w:semiHidden/>
    <w:locked/>
    <w:rsid w:val="003568B9"/>
    <w:rPr>
      <w:rFonts w:ascii="Segoe UI" w:hAnsi="Segoe UI" w:cs="Segoe UI"/>
      <w:sz w:val="18"/>
      <w:szCs w:val="18"/>
    </w:rPr>
  </w:style>
  <w:style w:type="paragraph" w:styleId="a5">
    <w:name w:val="header"/>
    <w:basedOn w:val="a"/>
    <w:link w:val="a6"/>
    <w:uiPriority w:val="99"/>
    <w:unhideWhenUsed/>
    <w:rsid w:val="003C62E5"/>
    <w:pPr>
      <w:tabs>
        <w:tab w:val="center" w:pos="4677"/>
        <w:tab w:val="right" w:pos="9355"/>
      </w:tabs>
    </w:pPr>
  </w:style>
  <w:style w:type="character" w:customStyle="1" w:styleId="a6">
    <w:name w:val="Верхний колонтитул Знак"/>
    <w:basedOn w:val="a0"/>
    <w:link w:val="a5"/>
    <w:uiPriority w:val="99"/>
    <w:rsid w:val="003C62E5"/>
  </w:style>
  <w:style w:type="paragraph" w:styleId="a7">
    <w:name w:val="footer"/>
    <w:basedOn w:val="a"/>
    <w:link w:val="a8"/>
    <w:uiPriority w:val="99"/>
    <w:unhideWhenUsed/>
    <w:rsid w:val="003C62E5"/>
    <w:pPr>
      <w:tabs>
        <w:tab w:val="center" w:pos="4677"/>
        <w:tab w:val="right" w:pos="9355"/>
      </w:tabs>
    </w:pPr>
  </w:style>
  <w:style w:type="character" w:customStyle="1" w:styleId="a8">
    <w:name w:val="Нижний колонтитул Знак"/>
    <w:basedOn w:val="a0"/>
    <w:link w:val="a7"/>
    <w:uiPriority w:val="99"/>
    <w:rsid w:val="003C62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3039</Words>
  <Characters>17323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РЎРѕР·РґР°РЅ: taskadmin3 05.03.2016 13:48:53; РР·РјРµРЅРµРЅ: tais 05.09.2018 17:46:36</dc:subject>
  <dc:creator>Суровая Ю.А.</dc:creator>
  <cp:lastModifiedBy>Егупова</cp:lastModifiedBy>
  <cp:revision>8</cp:revision>
  <cp:lastPrinted>2018-12-25T00:43:00Z</cp:lastPrinted>
  <dcterms:created xsi:type="dcterms:W3CDTF">2018-12-06T07:15:00Z</dcterms:created>
  <dcterms:modified xsi:type="dcterms:W3CDTF">2018-12-25T00:46:00Z</dcterms:modified>
</cp:coreProperties>
</file>