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E28" w:rsidRPr="00CC5BC3" w:rsidRDefault="009B5E28" w:rsidP="00286964">
      <w:pPr>
        <w:ind w:left="6237"/>
        <w:rPr>
          <w:color w:val="000000"/>
          <w:sz w:val="28"/>
          <w:szCs w:val="28"/>
        </w:rPr>
      </w:pPr>
      <w:r>
        <w:rPr>
          <w:color w:val="000000"/>
          <w:sz w:val="28"/>
          <w:szCs w:val="28"/>
        </w:rPr>
        <w:t>Приложение 29</w:t>
      </w:r>
      <w:r w:rsidRPr="00CC5BC3">
        <w:rPr>
          <w:color w:val="000000"/>
          <w:sz w:val="28"/>
          <w:szCs w:val="28"/>
        </w:rPr>
        <w:t xml:space="preserve">  </w:t>
      </w:r>
    </w:p>
    <w:p w:rsidR="009B5E28" w:rsidRPr="00CC5BC3" w:rsidRDefault="009B5E28" w:rsidP="00286964">
      <w:pPr>
        <w:ind w:left="6237"/>
        <w:rPr>
          <w:color w:val="000000"/>
          <w:sz w:val="28"/>
          <w:szCs w:val="28"/>
        </w:rPr>
      </w:pPr>
      <w:r w:rsidRPr="00CC5BC3">
        <w:rPr>
          <w:color w:val="000000"/>
          <w:sz w:val="28"/>
          <w:szCs w:val="28"/>
        </w:rPr>
        <w:t xml:space="preserve">к </w:t>
      </w:r>
      <w:r w:rsidR="00401B0A">
        <w:rPr>
          <w:color w:val="000000"/>
          <w:sz w:val="28"/>
          <w:szCs w:val="28"/>
        </w:rPr>
        <w:t>З</w:t>
      </w:r>
      <w:r w:rsidRPr="00CC5BC3">
        <w:rPr>
          <w:color w:val="000000"/>
          <w:sz w:val="28"/>
          <w:szCs w:val="28"/>
        </w:rPr>
        <w:t>акон</w:t>
      </w:r>
      <w:r w:rsidR="00401B0A">
        <w:rPr>
          <w:color w:val="000000"/>
          <w:sz w:val="28"/>
          <w:szCs w:val="28"/>
        </w:rPr>
        <w:t>у</w:t>
      </w:r>
    </w:p>
    <w:p w:rsidR="009B5E28" w:rsidRDefault="009B5E28" w:rsidP="00286964">
      <w:pPr>
        <w:ind w:left="6237"/>
        <w:rPr>
          <w:color w:val="000000"/>
          <w:sz w:val="28"/>
          <w:szCs w:val="28"/>
        </w:rPr>
      </w:pPr>
      <w:r w:rsidRPr="00CC5BC3">
        <w:rPr>
          <w:color w:val="000000"/>
          <w:sz w:val="28"/>
          <w:szCs w:val="28"/>
        </w:rPr>
        <w:t>Приморского края</w:t>
      </w:r>
    </w:p>
    <w:p w:rsidR="009B5E28" w:rsidRDefault="00286964" w:rsidP="00286964">
      <w:pPr>
        <w:ind w:left="6237"/>
        <w:rPr>
          <w:color w:val="000000"/>
          <w:sz w:val="28"/>
          <w:szCs w:val="28"/>
        </w:rPr>
      </w:pPr>
      <w:r w:rsidRPr="00286964">
        <w:rPr>
          <w:color w:val="000000"/>
          <w:sz w:val="28"/>
          <w:szCs w:val="28"/>
        </w:rPr>
        <w:t>от 24.1</w:t>
      </w:r>
      <w:bookmarkStart w:id="0" w:name="_GoBack"/>
      <w:bookmarkEnd w:id="0"/>
      <w:r w:rsidRPr="00286964">
        <w:rPr>
          <w:color w:val="000000"/>
          <w:sz w:val="28"/>
          <w:szCs w:val="28"/>
        </w:rPr>
        <w:t>2.2018 № 418-КЗ</w:t>
      </w:r>
    </w:p>
    <w:p w:rsidR="009B5E28" w:rsidRDefault="009B5E28" w:rsidP="009B5E28">
      <w:pPr>
        <w:jc w:val="right"/>
        <w:rPr>
          <w:color w:val="000000"/>
          <w:sz w:val="28"/>
          <w:szCs w:val="28"/>
        </w:rPr>
      </w:pPr>
    </w:p>
    <w:p w:rsidR="009B5E28" w:rsidRDefault="009B5E28" w:rsidP="009B5E28">
      <w:pPr>
        <w:jc w:val="center"/>
        <w:rPr>
          <w:color w:val="000000"/>
          <w:sz w:val="28"/>
          <w:szCs w:val="28"/>
        </w:rPr>
      </w:pPr>
      <w:r>
        <w:rPr>
          <w:color w:val="000000"/>
          <w:sz w:val="28"/>
          <w:szCs w:val="28"/>
        </w:rPr>
        <w:t xml:space="preserve">Распределение бюджетных ассигнований из краевого бюджета на 2019 год, </w:t>
      </w:r>
    </w:p>
    <w:p w:rsidR="009B5E28" w:rsidRDefault="009B5E28" w:rsidP="009B5E28">
      <w:pPr>
        <w:jc w:val="center"/>
        <w:rPr>
          <w:color w:val="000000"/>
          <w:sz w:val="28"/>
          <w:szCs w:val="28"/>
        </w:rPr>
      </w:pPr>
      <w:r>
        <w:rPr>
          <w:color w:val="000000"/>
          <w:sz w:val="28"/>
          <w:szCs w:val="28"/>
        </w:rPr>
        <w:t>направленных на государственную поддержку семьи и детей</w:t>
      </w:r>
    </w:p>
    <w:p w:rsidR="009B5E28" w:rsidRDefault="009B5E28" w:rsidP="009B5E28">
      <w:pPr>
        <w:rPr>
          <w:color w:val="000000"/>
          <w:sz w:val="28"/>
          <w:szCs w:val="28"/>
        </w:rPr>
      </w:pPr>
    </w:p>
    <w:p w:rsidR="009B5E28" w:rsidRDefault="009B5E28" w:rsidP="009B5E28">
      <w:pPr>
        <w:jc w:val="right"/>
        <w:rPr>
          <w:color w:val="000000"/>
          <w:sz w:val="28"/>
          <w:szCs w:val="28"/>
        </w:rPr>
      </w:pPr>
      <w:r>
        <w:rPr>
          <w:color w:val="000000"/>
          <w:sz w:val="28"/>
          <w:szCs w:val="28"/>
        </w:rPr>
        <w:t>(рублей)</w:t>
      </w:r>
    </w:p>
    <w:p w:rsidR="00F42547" w:rsidRPr="00F42547" w:rsidRDefault="00F42547" w:rsidP="009B5E28">
      <w:pPr>
        <w:jc w:val="right"/>
        <w:rPr>
          <w:sz w:val="2"/>
          <w:szCs w:val="2"/>
        </w:rPr>
      </w:pPr>
    </w:p>
    <w:tbl>
      <w:tblPr>
        <w:tblW w:w="0" w:type="auto"/>
        <w:tblInd w:w="10" w:type="dxa"/>
        <w:tblLayout w:type="fixed"/>
        <w:tblLook w:val="0000" w:firstRow="0" w:lastRow="0" w:firstColumn="0" w:lastColumn="0" w:noHBand="0" w:noVBand="0"/>
      </w:tblPr>
      <w:tblGrid>
        <w:gridCol w:w="5529"/>
        <w:gridCol w:w="567"/>
        <w:gridCol w:w="1464"/>
        <w:gridCol w:w="2092"/>
      </w:tblGrid>
      <w:tr w:rsidR="00D82785" w:rsidTr="00F42547">
        <w:trPr>
          <w:trHeight w:val="625"/>
        </w:trPr>
        <w:tc>
          <w:tcPr>
            <w:tcW w:w="5529" w:type="dxa"/>
            <w:tcBorders>
              <w:top w:val="single" w:sz="8" w:space="0" w:color="auto"/>
              <w:left w:val="single" w:sz="8" w:space="0" w:color="auto"/>
              <w:right w:val="single" w:sz="8" w:space="0" w:color="auto"/>
            </w:tcBorders>
            <w:tcMar>
              <w:top w:w="0" w:type="dxa"/>
              <w:left w:w="0" w:type="dxa"/>
              <w:bottom w:w="0" w:type="dxa"/>
              <w:right w:w="0" w:type="dxa"/>
            </w:tcMar>
            <w:vAlign w:val="center"/>
          </w:tcPr>
          <w:p w:rsidR="00D82785" w:rsidRDefault="00D82785">
            <w:pPr>
              <w:jc w:val="center"/>
              <w:rPr>
                <w:rFonts w:ascii="Arial" w:hAnsi="Arial" w:cs="Arial"/>
              </w:rPr>
            </w:pPr>
            <w:r>
              <w:rPr>
                <w:color w:val="000000"/>
              </w:rPr>
              <w:t>Наименование</w:t>
            </w:r>
          </w:p>
        </w:tc>
        <w:tc>
          <w:tcPr>
            <w:tcW w:w="567" w:type="dxa"/>
            <w:tcBorders>
              <w:top w:val="single" w:sz="8" w:space="0" w:color="auto"/>
              <w:left w:val="single" w:sz="8" w:space="0" w:color="auto"/>
              <w:right w:val="single" w:sz="8" w:space="0" w:color="auto"/>
            </w:tcBorders>
            <w:tcMar>
              <w:top w:w="0" w:type="dxa"/>
              <w:left w:w="0" w:type="dxa"/>
              <w:bottom w:w="0" w:type="dxa"/>
              <w:right w:w="0" w:type="dxa"/>
            </w:tcMar>
            <w:vAlign w:val="center"/>
          </w:tcPr>
          <w:p w:rsidR="00D82785" w:rsidRDefault="00D82785">
            <w:pPr>
              <w:jc w:val="center"/>
              <w:rPr>
                <w:color w:val="000000"/>
              </w:rPr>
            </w:pPr>
            <w:r>
              <w:rPr>
                <w:color w:val="000000"/>
              </w:rPr>
              <w:t>Ве-</w:t>
            </w:r>
          </w:p>
          <w:p w:rsidR="00D82785" w:rsidRDefault="00D82785">
            <w:pPr>
              <w:jc w:val="center"/>
              <w:rPr>
                <w:color w:val="000000"/>
              </w:rPr>
            </w:pPr>
            <w:r>
              <w:rPr>
                <w:color w:val="000000"/>
              </w:rPr>
              <w:t>дом-</w:t>
            </w:r>
          </w:p>
          <w:p w:rsidR="00D82785" w:rsidRDefault="00D82785">
            <w:pPr>
              <w:jc w:val="center"/>
              <w:rPr>
                <w:rFonts w:ascii="Arial" w:hAnsi="Arial" w:cs="Arial"/>
              </w:rPr>
            </w:pPr>
            <w:proofErr w:type="spellStart"/>
            <w:r>
              <w:rPr>
                <w:color w:val="000000"/>
              </w:rPr>
              <w:t>ство</w:t>
            </w:r>
            <w:proofErr w:type="spellEnd"/>
          </w:p>
        </w:tc>
        <w:tc>
          <w:tcPr>
            <w:tcW w:w="1464" w:type="dxa"/>
            <w:tcBorders>
              <w:top w:val="single" w:sz="8" w:space="0" w:color="auto"/>
              <w:left w:val="single" w:sz="8" w:space="0" w:color="auto"/>
              <w:right w:val="single" w:sz="8" w:space="0" w:color="auto"/>
            </w:tcBorders>
            <w:tcMar>
              <w:top w:w="0" w:type="dxa"/>
              <w:left w:w="0" w:type="dxa"/>
              <w:bottom w:w="0" w:type="dxa"/>
              <w:right w:w="0" w:type="dxa"/>
            </w:tcMar>
            <w:vAlign w:val="center"/>
          </w:tcPr>
          <w:p w:rsidR="00D82785" w:rsidRDefault="00D82785">
            <w:pPr>
              <w:jc w:val="center"/>
              <w:rPr>
                <w:rFonts w:ascii="Arial" w:hAnsi="Arial" w:cs="Arial"/>
              </w:rPr>
            </w:pPr>
            <w:r>
              <w:rPr>
                <w:color w:val="000000"/>
              </w:rPr>
              <w:t>Целевая статья</w:t>
            </w:r>
          </w:p>
        </w:tc>
        <w:tc>
          <w:tcPr>
            <w:tcW w:w="2092" w:type="dxa"/>
            <w:tcBorders>
              <w:top w:val="single" w:sz="8" w:space="0" w:color="auto"/>
              <w:left w:val="single" w:sz="8" w:space="0" w:color="auto"/>
              <w:right w:val="single" w:sz="8" w:space="0" w:color="auto"/>
            </w:tcBorders>
            <w:tcMar>
              <w:top w:w="0" w:type="dxa"/>
              <w:left w:w="0" w:type="dxa"/>
              <w:bottom w:w="0" w:type="dxa"/>
              <w:right w:w="0" w:type="dxa"/>
            </w:tcMar>
            <w:vAlign w:val="center"/>
          </w:tcPr>
          <w:p w:rsidR="00D82785" w:rsidRDefault="006E5243" w:rsidP="006E5243">
            <w:pPr>
              <w:jc w:val="center"/>
              <w:rPr>
                <w:rFonts w:ascii="Arial" w:hAnsi="Arial" w:cs="Arial"/>
              </w:rPr>
            </w:pPr>
            <w:r>
              <w:rPr>
                <w:color w:val="000000"/>
              </w:rPr>
              <w:t>Сумма</w:t>
            </w:r>
          </w:p>
        </w:tc>
      </w:tr>
    </w:tbl>
    <w:p w:rsidR="00D82785" w:rsidRDefault="00D82785" w:rsidP="00442F92">
      <w:pPr>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5529"/>
        <w:gridCol w:w="567"/>
        <w:gridCol w:w="1455"/>
        <w:gridCol w:w="2092"/>
      </w:tblGrid>
      <w:tr w:rsidR="00D82785" w:rsidTr="00C53BF6">
        <w:trPr>
          <w:cantSplit/>
          <w:trHeight w:val="279"/>
          <w:tblHeader/>
        </w:trPr>
        <w:tc>
          <w:tcPr>
            <w:tcW w:w="5529"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rsidR="00D82785" w:rsidRDefault="00D82785" w:rsidP="006E5243">
            <w:pPr>
              <w:jc w:val="center"/>
              <w:rPr>
                <w:rFonts w:ascii="Arial" w:hAnsi="Arial" w:cs="Arial"/>
                <w:sz w:val="2"/>
                <w:szCs w:val="2"/>
              </w:rPr>
            </w:pPr>
            <w:r>
              <w:rPr>
                <w:color w:val="000000"/>
              </w:rPr>
              <w:t>1</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rsidR="00D82785" w:rsidRDefault="00D82785" w:rsidP="006E5243">
            <w:pPr>
              <w:jc w:val="center"/>
              <w:rPr>
                <w:rFonts w:ascii="Arial" w:hAnsi="Arial" w:cs="Arial"/>
                <w:sz w:val="2"/>
                <w:szCs w:val="2"/>
              </w:rPr>
            </w:pPr>
            <w:r>
              <w:rPr>
                <w:color w:val="000000"/>
              </w:rPr>
              <w:t>2</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rsidR="00D82785" w:rsidRDefault="00D82785" w:rsidP="006E5243">
            <w:pPr>
              <w:jc w:val="center"/>
              <w:rPr>
                <w:rFonts w:ascii="Arial" w:hAnsi="Arial" w:cs="Arial"/>
                <w:sz w:val="2"/>
                <w:szCs w:val="2"/>
              </w:rPr>
            </w:pPr>
            <w:r>
              <w:rPr>
                <w:color w:val="000000"/>
              </w:rPr>
              <w:t>3</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rsidR="00D82785" w:rsidRDefault="00D82785" w:rsidP="006E5243">
            <w:pPr>
              <w:jc w:val="center"/>
              <w:rPr>
                <w:rFonts w:ascii="Arial" w:hAnsi="Arial" w:cs="Arial"/>
                <w:sz w:val="2"/>
                <w:szCs w:val="2"/>
              </w:rPr>
            </w:pPr>
            <w:r>
              <w:rPr>
                <w:color w:val="000000"/>
              </w:rPr>
              <w:t>4</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Государственная программа Приморского края "Развитие здравоохранения Приморского края" на 2013-2021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0100000000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811 011 930,00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здравоохранения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0100000000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545 371 930,00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011N451700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185 150 815,00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Приобретение расходных материалов для неонатального и аудиологического скрининга за счет сре</w:t>
            </w:r>
            <w:proofErr w:type="gramStart"/>
            <w:r>
              <w:rPr>
                <w:color w:val="000000"/>
              </w:rPr>
              <w:t>дств кр</w:t>
            </w:r>
            <w:proofErr w:type="gramEnd"/>
            <w:r>
              <w:rPr>
                <w:color w:val="000000"/>
              </w:rPr>
              <w:t>аевого бюджета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0120221700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35 983 560,00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Приобретение расходных материалов для проведения пренатальной (дородовой) диагностики нарушений развития ребенка за счет сре</w:t>
            </w:r>
            <w:proofErr w:type="gramStart"/>
            <w:r>
              <w:rPr>
                <w:color w:val="000000"/>
              </w:rPr>
              <w:t>дств кр</w:t>
            </w:r>
            <w:proofErr w:type="gramEnd"/>
            <w:r>
              <w:rPr>
                <w:color w:val="000000"/>
              </w:rPr>
              <w:t>аевого бюджета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0120221710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31 300 000,00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0120221760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11 756 540,00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Обеспечение детей, страдающих сахарным диабетом, расходными материалами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0120271130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30 141 000,00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0120570090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0130170590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223 584 915,00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0130270920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13 570 000,00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761</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0130281160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13 385 100,00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градостроительства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775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0100000000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265 640 000,00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775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0110455050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265 640 000,00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Государственная программа Приморского края "Развитие образования Приморского края" на 2013-2021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0200000000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25 688 259 684,20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образования и науки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0200000000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25 638 259 684,20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021Р255320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255 811 531,00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022Е250970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18 946 250,00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создание детских технопарков "</w:t>
            </w:r>
            <w:proofErr w:type="spellStart"/>
            <w:r>
              <w:rPr>
                <w:color w:val="000000"/>
              </w:rPr>
              <w:t>Кванториум</w:t>
            </w:r>
            <w:proofErr w:type="spellEnd"/>
            <w:r>
              <w:rPr>
                <w:color w:val="000000"/>
              </w:rPr>
              <w:t>"</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023Е251730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73 047 857,00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026Е155200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110 845 300,00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FE7056" w:rsidRDefault="00D82785" w:rsidP="000175E6">
            <w:pPr>
              <w:rPr>
                <w:color w:val="000000"/>
              </w:rPr>
            </w:pPr>
            <w:r>
              <w:rPr>
                <w:color w:val="000000"/>
              </w:rPr>
              <w:t xml:space="preserve">Мероприятия государственной программы Российской Федерации "Доступная среда" </w:t>
            </w:r>
          </w:p>
          <w:p w:rsidR="00D82785" w:rsidRDefault="00D82785" w:rsidP="000175E6">
            <w:pPr>
              <w:rPr>
                <w:rFonts w:ascii="Arial" w:hAnsi="Arial" w:cs="Arial"/>
                <w:sz w:val="2"/>
                <w:szCs w:val="2"/>
              </w:rPr>
            </w:pPr>
            <w:r>
              <w:rPr>
                <w:color w:val="000000"/>
              </w:rPr>
              <w:t>на 2011-2020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02205R0270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8 036 000,00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rPr>
              <w:t>дств кр</w:t>
            </w:r>
            <w:proofErr w:type="gramEnd"/>
            <w:r>
              <w:rPr>
                <w:color w:val="000000"/>
              </w:rPr>
              <w:t>аевого бюджета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02601Р5200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574 675 150,00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0210155050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736 700 000,00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0210192010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438 324 850,00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0210192020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41 791 444,00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0210260030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72 956 000,00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0210293070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6 563 108 000,00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0220260010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89 135 000,00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0220270590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1 452 427 116,43</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0220293060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10 677 602 000,00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0220370590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832 005 081,72</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0220381320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3 086 000,00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Поощрение лучших учителей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0220423580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420 000,00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Стипендии Губернатора Приморского края для одаренных детей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0220622660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5 760 000,00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0220770600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181 072 684,00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0220793150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1 108 108 580,00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0230170590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41 109 900,00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 xml:space="preserve">Создание условий, обеспечивающих доступность дополнительных общеобразовательных программ </w:t>
            </w:r>
            <w:proofErr w:type="gramStart"/>
            <w:r>
              <w:rPr>
                <w:color w:val="000000"/>
              </w:rPr>
              <w:t>естественно-научной</w:t>
            </w:r>
            <w:proofErr w:type="gramEnd"/>
            <w:r>
              <w:rPr>
                <w:color w:val="000000"/>
              </w:rPr>
              <w:t xml:space="preserve"> и технической направленности для обучающихся, в том числе оснащение детского технопарка "</w:t>
            </w:r>
            <w:proofErr w:type="spellStart"/>
            <w:r>
              <w:rPr>
                <w:color w:val="000000"/>
              </w:rPr>
              <w:t>Кванториум</w:t>
            </w:r>
            <w:proofErr w:type="spellEnd"/>
            <w:r>
              <w:rPr>
                <w:color w:val="000000"/>
              </w:rPr>
              <w:t>"</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0230170910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17 142 500,00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0230260020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38 800 000,00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FE7056" w:rsidRDefault="00D82785" w:rsidP="000175E6">
            <w:pPr>
              <w:rPr>
                <w:color w:val="000000"/>
              </w:rPr>
            </w:pPr>
            <w:r>
              <w:rPr>
                <w:color w:val="000000"/>
              </w:rPr>
              <w:t xml:space="preserve">Субвенции на организацию и обеспечение оздоровления и отдыха детей Приморского края </w:t>
            </w:r>
          </w:p>
          <w:p w:rsidR="00D82785" w:rsidRDefault="00D82785" w:rsidP="000175E6">
            <w:pPr>
              <w:rPr>
                <w:rFonts w:ascii="Arial" w:hAnsi="Arial" w:cs="Arial"/>
                <w:sz w:val="2"/>
                <w:szCs w:val="2"/>
              </w:rPr>
            </w:pPr>
            <w:r>
              <w:rPr>
                <w:color w:val="000000"/>
              </w:rPr>
              <w:t>(за исключением организации отдыха детей в каникулярное время)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0230293080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207 070 000,00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0230370130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20 078 070,00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0230370430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970 000,00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0230370440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970 000,00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FE7056" w:rsidRDefault="00D82785" w:rsidP="000175E6">
            <w:pPr>
              <w:rPr>
                <w:color w:val="000000"/>
              </w:rPr>
            </w:pPr>
            <w:r>
              <w:rPr>
                <w:color w:val="000000"/>
              </w:rPr>
              <w:t xml:space="preserve">Предоставление субсидий на ремонт и оснащение загородных оздоровительных лагерей, созданных </w:t>
            </w:r>
          </w:p>
          <w:p w:rsidR="00D82785" w:rsidRDefault="00D82785" w:rsidP="000175E6">
            <w:pPr>
              <w:rPr>
                <w:rFonts w:ascii="Arial" w:hAnsi="Arial" w:cs="Arial"/>
                <w:sz w:val="2"/>
                <w:szCs w:val="2"/>
              </w:rPr>
            </w:pPr>
            <w:r>
              <w:rPr>
                <w:color w:val="000000"/>
              </w:rPr>
              <w:t>на базе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0230470140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1 940 000,00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0240170590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1 593 539 002,05</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FE7056" w:rsidRDefault="00D82785" w:rsidP="000175E6">
            <w:pPr>
              <w:rPr>
                <w:color w:val="000000"/>
              </w:rPr>
            </w:pPr>
            <w:r>
              <w:rPr>
                <w:color w:val="000000"/>
              </w:rPr>
              <w:lastRenderedPageBreak/>
              <w:t xml:space="preserve">Расходы на обеспечение питанием обучающихся по очной форме обучения в краевых </w:t>
            </w:r>
            <w:proofErr w:type="gramStart"/>
            <w:r>
              <w:rPr>
                <w:color w:val="000000"/>
              </w:rPr>
              <w:t>государственных профессиональных</w:t>
            </w:r>
            <w:proofErr w:type="gramEnd"/>
            <w:r>
              <w:rPr>
                <w:color w:val="000000"/>
              </w:rPr>
              <w:t xml:space="preserve"> образовательных организациях, реализующих образовательные программы среднего профессионального образования, проживающих </w:t>
            </w:r>
          </w:p>
          <w:p w:rsidR="00D82785" w:rsidRDefault="00D82785" w:rsidP="000175E6">
            <w:pPr>
              <w:rPr>
                <w:rFonts w:ascii="Arial" w:hAnsi="Arial" w:cs="Arial"/>
                <w:sz w:val="2"/>
                <w:szCs w:val="2"/>
              </w:rPr>
            </w:pPr>
            <w:r>
              <w:rPr>
                <w:color w:val="000000"/>
              </w:rPr>
              <w:t>в общежитиях указанных организаций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0240270920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51 625 000,00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0240281160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181 349 100,00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rPr>
              <w:t>Ворлдскиллс</w:t>
            </w:r>
            <w:proofErr w:type="spellEnd"/>
            <w:r>
              <w:rPr>
                <w:color w:val="000000"/>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color w:val="000000"/>
              </w:rPr>
              <w:t>Абилимпикс</w:t>
            </w:r>
            <w:proofErr w:type="spellEnd"/>
            <w:r>
              <w:rPr>
                <w:color w:val="000000"/>
              </w:rPr>
              <w:t>"</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0240323500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2 528 770,00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0260155050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118 550 000,00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0260192340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118 728 498,00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по делам молодежи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774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0200000000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50 000 000,00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774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0220622680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Проведение мероприятий для детей и молодежи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774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0230620150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Государственная программа Приморского края "Социальная поддержка населения Приморского края на 2013-2021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0300000000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5 160 991 138,00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образования и науки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0300000000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1 430 882 388,00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0330452600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27 991 800,00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Предоставление мер социальной поддержки приемных семей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0330480170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263 567 958,00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Вознаграждение приемным родителям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0330480180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186 508 750,00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0330480190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504 198 880,00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Компенсация родителям за воспитание и обучение детей-инвалидов на дому</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0330580200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3 832 200,00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0330593090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410 658 000,00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Организация дистанционного образования детей-инвалидов</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0350270190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2 326 800,00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Мероприятия подпрограммы "Доступная среда", реализуемые краевыми государственными учреждениями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0350270260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Социальная выплата на улучшение жилищных условий гражданам, усыновившим (удочерившим) детей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0380180260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0380181130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1 798 000,00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труда и социального развития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0300000000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3 730 108 750,00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033Р150840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1 329 158 500,00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0330259400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279 400,00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0330270180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Организация и обеспечение отдыха и оздоровления детей, находящихся в трудной жизненной ситуации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0330322190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75 800 000,00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Реализация мероприятий программы Фонда поддержки детей, находящихся в трудной жизненной ситуации, на территории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0330370310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12 916 420,00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0330480330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0330552700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22 858 200,00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0330553801</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1 005 539 900,00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0330553803</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97 933 300,00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Предоставление мер социальной поддержки многодетных семей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0330580080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316 120 000,00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Предоставление регионального материнского (семейного) капитала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0330580090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328 321 850,00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Выплата ежемесячного пособия на ребенка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0330580160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282 856 020,00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 xml:space="preserve">Меры социальной поддержки по обеспечению </w:t>
            </w:r>
            <w:proofErr w:type="gramStart"/>
            <w:r>
              <w:rPr>
                <w:color w:val="000000"/>
              </w:rPr>
              <w:t>тест-полосками</w:t>
            </w:r>
            <w:proofErr w:type="gramEnd"/>
            <w:r>
              <w:rPr>
                <w:color w:val="000000"/>
              </w:rPr>
              <w:t xml:space="preserve"> детей, страдающих сахарным диабетом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0330580280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4 103 870,00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Государственная социальная помощь на основании социального контракта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0360581150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7 000 000,00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0360581200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176 230,00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0380180240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151 670 640,00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0380181030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35 364 420,00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0380181430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 xml:space="preserve">Государственная программа Приморского края "Развитие культуры Приморского края </w:t>
            </w:r>
            <w:r w:rsidR="00FE7056">
              <w:rPr>
                <w:b/>
                <w:bCs/>
                <w:color w:val="000000"/>
              </w:rPr>
              <w:br/>
            </w:r>
            <w:r>
              <w:rPr>
                <w:b/>
                <w:bCs/>
                <w:color w:val="000000"/>
              </w:rPr>
              <w:t>на 2013-2021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0500000000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331 671 461,25</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культуры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0500000000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331 671 461,25</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053А155190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6 000 000,00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из краевого бюджета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053А155191</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63 843 600,00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0510220400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2 100 000,00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0510270590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240 342 693,25</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0510270920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11 505 000,00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0510281160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2 600 168,00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Мероприятия по развитию хореографического образования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765</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0530123170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5 280 000,00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0600000000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1 261 839 411,04</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образования и науки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0600000000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795 113 411,04</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06501R0820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795 113 411,04</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по делам молодежи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774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0600000000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266 726 000,00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774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06301R4970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258 026 000,00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774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0630181140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8 700 000,00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земельных и имущественных отношений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779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0600000000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200 000 000,00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779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06501R0820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200 000 000,00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Государственная программа Приморского края "Развитие физической культуры и спорта Приморского края" на 2013-2021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0900000000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166 166 328,00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образования и науки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0900000000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3 270 000,00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Развитие физической культуры и спорта в учреждениях образования, среди детей, подростков и молодежи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0910320300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970 000,00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759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0910370270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2 300 000,00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физической культуры и спорта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764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0900000000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162 896 328,00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0910260330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40 000 000,00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764</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0920261350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122 896 328,00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Государственная программа Приморского края "Безопасный край" на 2015-2021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1800000000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250 000,00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lastRenderedPageBreak/>
              <w:t>Департамент труда и социального развития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1800000000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250 000,00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Мероприятия по профилактике правонарушений и борьбе с преступностью</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760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1810120740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250 000,00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FE7056" w:rsidRDefault="00D82785" w:rsidP="00FE7056">
            <w:pPr>
              <w:rPr>
                <w:b/>
                <w:bCs/>
                <w:color w:val="000000"/>
              </w:rPr>
            </w:pPr>
            <w:r>
              <w:rPr>
                <w:b/>
                <w:bCs/>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p w:rsidR="00D82785" w:rsidRDefault="00D82785" w:rsidP="00FE7056">
            <w:pPr>
              <w:rPr>
                <w:rFonts w:ascii="Arial" w:hAnsi="Arial" w:cs="Arial"/>
                <w:sz w:val="2"/>
                <w:szCs w:val="2"/>
              </w:rPr>
            </w:pPr>
            <w:r>
              <w:rPr>
                <w:b/>
                <w:bCs/>
                <w:color w:val="000000"/>
              </w:rPr>
              <w:t>на 2018-2021 годы</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000</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1900000000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350 000,00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b/>
                <w:bCs/>
                <w:color w:val="000000"/>
              </w:rPr>
              <w:t>Департамент внутренней политики Приморского края</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789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b/>
                <w:bCs/>
                <w:color w:val="000000"/>
              </w:rPr>
              <w:t>1900000000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350 000,00</w:t>
            </w:r>
          </w:p>
        </w:tc>
      </w:tr>
      <w:tr w:rsidR="00D82785" w:rsidTr="00442F92">
        <w:trPr>
          <w:cantSplit/>
          <w:trHeight w:val="346"/>
        </w:trPr>
        <w:tc>
          <w:tcPr>
            <w:tcW w:w="5529" w:type="dxa"/>
            <w:tcBorders>
              <w:top w:val="single" w:sz="8" w:space="0" w:color="auto"/>
              <w:left w:val="single" w:sz="8" w:space="0" w:color="auto"/>
              <w:bottom w:val="single" w:sz="8" w:space="0" w:color="auto"/>
              <w:right w:val="single" w:sz="8" w:space="0" w:color="auto"/>
            </w:tcBorders>
            <w:tcMar>
              <w:top w:w="0" w:type="dxa"/>
              <w:left w:w="28" w:type="dxa"/>
              <w:bottom w:w="6" w:type="dxa"/>
              <w:right w:w="28" w:type="dxa"/>
            </w:tcMar>
          </w:tcPr>
          <w:p w:rsidR="00D82785" w:rsidRDefault="00D82785" w:rsidP="000175E6">
            <w:pPr>
              <w:rPr>
                <w:rFonts w:ascii="Arial" w:hAnsi="Arial" w:cs="Arial"/>
                <w:sz w:val="2"/>
                <w:szCs w:val="2"/>
              </w:rPr>
            </w:pPr>
            <w:r>
              <w:rPr>
                <w:color w:val="000000"/>
              </w:rPr>
              <w:t>Форумы и конференции и иные мероприятия по развитию экспертной поддержки</w:t>
            </w:r>
          </w:p>
        </w:tc>
        <w:tc>
          <w:tcPr>
            <w:tcW w:w="567"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789</w:t>
            </w:r>
          </w:p>
        </w:tc>
        <w:tc>
          <w:tcPr>
            <w:tcW w:w="145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rsidR="00D82785" w:rsidRDefault="00D82785" w:rsidP="000175E6">
            <w:pPr>
              <w:jc w:val="center"/>
              <w:rPr>
                <w:rFonts w:ascii="Arial" w:hAnsi="Arial" w:cs="Arial"/>
                <w:sz w:val="2"/>
                <w:szCs w:val="2"/>
              </w:rPr>
            </w:pPr>
            <w:r>
              <w:rPr>
                <w:color w:val="000000"/>
              </w:rPr>
              <w:t>1910223550</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color w:val="000000"/>
              </w:rPr>
              <w:t>350 000,00</w:t>
            </w:r>
          </w:p>
        </w:tc>
      </w:tr>
      <w:tr w:rsidR="00D82785" w:rsidTr="00442F92">
        <w:trPr>
          <w:cantSplit/>
          <w:trHeight w:val="288"/>
        </w:trPr>
        <w:tc>
          <w:tcPr>
            <w:tcW w:w="7551" w:type="dxa"/>
            <w:gridSpan w:val="3"/>
            <w:tcBorders>
              <w:top w:val="single" w:sz="8" w:space="0" w:color="auto"/>
              <w:left w:val="single" w:sz="8" w:space="0" w:color="auto"/>
              <w:bottom w:val="single" w:sz="8" w:space="0" w:color="auto"/>
              <w:right w:val="single" w:sz="8" w:space="0" w:color="auto"/>
            </w:tcBorders>
            <w:tcMar>
              <w:top w:w="0" w:type="dxa"/>
              <w:left w:w="0" w:type="dxa"/>
              <w:bottom w:w="6" w:type="dxa"/>
              <w:right w:w="0" w:type="dxa"/>
            </w:tcMar>
            <w:vAlign w:val="center"/>
          </w:tcPr>
          <w:p w:rsidR="00D82785" w:rsidRDefault="00D82785">
            <w:pPr>
              <w:rPr>
                <w:rFonts w:ascii="Arial" w:hAnsi="Arial" w:cs="Arial"/>
                <w:sz w:val="2"/>
                <w:szCs w:val="2"/>
              </w:rPr>
            </w:pPr>
            <w:r>
              <w:rPr>
                <w:b/>
                <w:bCs/>
                <w:color w:val="000000"/>
              </w:rPr>
              <w:t>Всего расходов</w:t>
            </w:r>
          </w:p>
        </w:tc>
        <w:tc>
          <w:tcPr>
            <w:tcW w:w="2092" w:type="dxa"/>
            <w:tcBorders>
              <w:top w:val="single" w:sz="8" w:space="0" w:color="auto"/>
              <w:left w:val="single" w:sz="8" w:space="0" w:color="auto"/>
              <w:bottom w:val="single" w:sz="8" w:space="0" w:color="auto"/>
              <w:right w:val="single" w:sz="8" w:space="0" w:color="auto"/>
            </w:tcBorders>
            <w:tcMar>
              <w:top w:w="0" w:type="dxa"/>
              <w:left w:w="0" w:type="dxa"/>
              <w:bottom w:w="0" w:type="dxa"/>
              <w:right w:w="85" w:type="dxa"/>
            </w:tcMar>
            <w:vAlign w:val="bottom"/>
          </w:tcPr>
          <w:p w:rsidR="00D82785" w:rsidRDefault="00D82785" w:rsidP="000175E6">
            <w:pPr>
              <w:jc w:val="right"/>
              <w:rPr>
                <w:rFonts w:ascii="Arial" w:hAnsi="Arial" w:cs="Arial"/>
                <w:sz w:val="2"/>
                <w:szCs w:val="2"/>
              </w:rPr>
            </w:pPr>
            <w:r>
              <w:rPr>
                <w:b/>
                <w:bCs/>
                <w:color w:val="000000"/>
              </w:rPr>
              <w:t>33 420 539 952,49</w:t>
            </w:r>
          </w:p>
        </w:tc>
      </w:tr>
      <w:tr w:rsidR="00D82785" w:rsidTr="00C53BF6">
        <w:trPr>
          <w:cantSplit/>
          <w:trHeight w:val="288"/>
        </w:trPr>
        <w:tc>
          <w:tcPr>
            <w:tcW w:w="9643" w:type="dxa"/>
            <w:gridSpan w:val="4"/>
            <w:tcMar>
              <w:top w:w="0" w:type="dxa"/>
              <w:left w:w="0" w:type="dxa"/>
              <w:bottom w:w="0" w:type="dxa"/>
              <w:right w:w="0" w:type="dxa"/>
            </w:tcMar>
            <w:vAlign w:val="center"/>
          </w:tcPr>
          <w:p w:rsidR="00D82785" w:rsidRDefault="00D82785">
            <w:pPr>
              <w:jc w:val="right"/>
              <w:rPr>
                <w:rFonts w:ascii="Arial" w:hAnsi="Arial" w:cs="Arial"/>
                <w:sz w:val="2"/>
                <w:szCs w:val="2"/>
              </w:rPr>
            </w:pPr>
          </w:p>
        </w:tc>
      </w:tr>
      <w:tr w:rsidR="00D82785" w:rsidTr="00C53BF6">
        <w:trPr>
          <w:cantSplit/>
          <w:trHeight w:val="49"/>
        </w:trPr>
        <w:tc>
          <w:tcPr>
            <w:tcW w:w="5529" w:type="dxa"/>
            <w:tcMar>
              <w:top w:w="0" w:type="dxa"/>
              <w:left w:w="0" w:type="dxa"/>
              <w:bottom w:w="0" w:type="dxa"/>
              <w:right w:w="0" w:type="dxa"/>
            </w:tcMar>
          </w:tcPr>
          <w:p w:rsidR="00D82785" w:rsidRDefault="00D82785">
            <w:pPr>
              <w:rPr>
                <w:rFonts w:ascii="Arial" w:hAnsi="Arial" w:cs="Arial"/>
                <w:sz w:val="2"/>
                <w:szCs w:val="2"/>
              </w:rPr>
            </w:pPr>
          </w:p>
        </w:tc>
        <w:tc>
          <w:tcPr>
            <w:tcW w:w="567" w:type="dxa"/>
            <w:tcMar>
              <w:top w:w="0" w:type="dxa"/>
              <w:left w:w="0" w:type="dxa"/>
              <w:bottom w:w="0" w:type="dxa"/>
              <w:right w:w="0" w:type="dxa"/>
            </w:tcMar>
          </w:tcPr>
          <w:p w:rsidR="00D82785" w:rsidRDefault="00D82785">
            <w:pPr>
              <w:rPr>
                <w:rFonts w:ascii="Arial" w:hAnsi="Arial" w:cs="Arial"/>
                <w:sz w:val="2"/>
                <w:szCs w:val="2"/>
              </w:rPr>
            </w:pPr>
          </w:p>
        </w:tc>
        <w:tc>
          <w:tcPr>
            <w:tcW w:w="1455" w:type="dxa"/>
            <w:tcMar>
              <w:top w:w="0" w:type="dxa"/>
              <w:left w:w="0" w:type="dxa"/>
              <w:bottom w:w="0" w:type="dxa"/>
              <w:right w:w="0" w:type="dxa"/>
            </w:tcMar>
          </w:tcPr>
          <w:p w:rsidR="00D82785" w:rsidRDefault="00D82785">
            <w:pPr>
              <w:rPr>
                <w:rFonts w:ascii="Arial" w:hAnsi="Arial" w:cs="Arial"/>
                <w:sz w:val="2"/>
                <w:szCs w:val="2"/>
              </w:rPr>
            </w:pPr>
          </w:p>
        </w:tc>
        <w:tc>
          <w:tcPr>
            <w:tcW w:w="2092" w:type="dxa"/>
            <w:tcMar>
              <w:top w:w="0" w:type="dxa"/>
              <w:left w:w="0" w:type="dxa"/>
              <w:bottom w:w="0" w:type="dxa"/>
              <w:right w:w="0" w:type="dxa"/>
            </w:tcMar>
          </w:tcPr>
          <w:p w:rsidR="00D82785" w:rsidRDefault="00D82785">
            <w:pPr>
              <w:rPr>
                <w:rFonts w:ascii="Arial" w:hAnsi="Arial" w:cs="Arial"/>
                <w:sz w:val="2"/>
                <w:szCs w:val="2"/>
              </w:rPr>
            </w:pPr>
          </w:p>
        </w:tc>
      </w:tr>
    </w:tbl>
    <w:p w:rsidR="00D82785" w:rsidRDefault="00D82785">
      <w:pPr>
        <w:rPr>
          <w:rFonts w:ascii="Arial" w:hAnsi="Arial" w:cs="Arial"/>
        </w:rPr>
      </w:pPr>
    </w:p>
    <w:sectPr w:rsidR="00D82785" w:rsidSect="00B23472">
      <w:headerReference w:type="default" r:id="rId7"/>
      <w:pgSz w:w="11950" w:h="16901"/>
      <w:pgMar w:top="1018" w:right="893" w:bottom="1134" w:left="1417"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141" w:rsidRDefault="00977141">
      <w:r>
        <w:separator/>
      </w:r>
    </w:p>
  </w:endnote>
  <w:endnote w:type="continuationSeparator" w:id="0">
    <w:p w:rsidR="00977141" w:rsidRDefault="00977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141" w:rsidRDefault="00977141">
      <w:r>
        <w:separator/>
      </w:r>
    </w:p>
  </w:footnote>
  <w:footnote w:type="continuationSeparator" w:id="0">
    <w:p w:rsidR="00977141" w:rsidRDefault="009771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85" w:rsidRPr="00FE7056" w:rsidRDefault="00D82785">
    <w:pPr>
      <w:jc w:val="right"/>
      <w:rPr>
        <w:sz w:val="28"/>
        <w:szCs w:val="28"/>
      </w:rPr>
    </w:pPr>
    <w:r w:rsidRPr="00FE7056">
      <w:rPr>
        <w:color w:val="000000"/>
        <w:sz w:val="28"/>
        <w:szCs w:val="28"/>
      </w:rPr>
      <w:fldChar w:fldCharType="begin"/>
    </w:r>
    <w:r w:rsidRPr="00FE7056">
      <w:rPr>
        <w:color w:val="000000"/>
        <w:sz w:val="28"/>
        <w:szCs w:val="28"/>
      </w:rPr>
      <w:instrText>PAGE</w:instrText>
    </w:r>
    <w:r w:rsidRPr="00FE7056">
      <w:rPr>
        <w:color w:val="000000"/>
        <w:sz w:val="28"/>
        <w:szCs w:val="28"/>
      </w:rPr>
      <w:fldChar w:fldCharType="separate"/>
    </w:r>
    <w:r w:rsidR="00286964">
      <w:rPr>
        <w:noProof/>
        <w:color w:val="000000"/>
        <w:sz w:val="28"/>
        <w:szCs w:val="28"/>
      </w:rPr>
      <w:t>10</w:t>
    </w:r>
    <w:r w:rsidRPr="00FE7056">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C5BC3"/>
    <w:rsid w:val="000175E6"/>
    <w:rsid w:val="00102644"/>
    <w:rsid w:val="00286964"/>
    <w:rsid w:val="00390288"/>
    <w:rsid w:val="00401B0A"/>
    <w:rsid w:val="00442F92"/>
    <w:rsid w:val="006E5243"/>
    <w:rsid w:val="00725C1E"/>
    <w:rsid w:val="00977141"/>
    <w:rsid w:val="009B5E28"/>
    <w:rsid w:val="00B23472"/>
    <w:rsid w:val="00C53BF6"/>
    <w:rsid w:val="00CC5BC3"/>
    <w:rsid w:val="00D3687F"/>
    <w:rsid w:val="00D82785"/>
    <w:rsid w:val="00DA02A6"/>
    <w:rsid w:val="00F42547"/>
    <w:rsid w:val="00FE7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Simple 1"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rPr>
      <w:rFonts w:ascii="Times New Roman" w:hAnsi="Times New Roman" w:cs="Times New Roman"/>
    </w:rPr>
  </w:style>
  <w:style w:type="character" w:styleId="a4">
    <w:name w:val="Hyperlink"/>
    <w:basedOn w:val="a0"/>
    <w:uiPriority w:val="99"/>
    <w:rPr>
      <w:rFonts w:ascii="Times New Roman" w:hAnsi="Times New Roman" w:cs="Times New Roman"/>
      <w:color w:val="0000FF"/>
      <w:u w:val="single"/>
    </w:rPr>
  </w:style>
  <w:style w:type="table" w:styleId="1">
    <w:name w:val="Table Simple 1"/>
    <w:basedOn w:val="a1"/>
    <w:uiPriority w:val="99"/>
    <w:pPr>
      <w:widowControl w:val="0"/>
      <w:autoSpaceDE w:val="0"/>
      <w:autoSpaceDN w:val="0"/>
      <w:adjustRightInd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a5">
    <w:name w:val="Balloon Text"/>
    <w:basedOn w:val="a"/>
    <w:link w:val="a6"/>
    <w:uiPriority w:val="99"/>
    <w:semiHidden/>
    <w:unhideWhenUsed/>
    <w:rsid w:val="00DA02A6"/>
    <w:rPr>
      <w:rFonts w:ascii="Tahoma" w:hAnsi="Tahoma" w:cs="Tahoma"/>
      <w:sz w:val="16"/>
      <w:szCs w:val="16"/>
    </w:rPr>
  </w:style>
  <w:style w:type="character" w:customStyle="1" w:styleId="a6">
    <w:name w:val="Текст выноски Знак"/>
    <w:basedOn w:val="a0"/>
    <w:link w:val="a5"/>
    <w:uiPriority w:val="99"/>
    <w:semiHidden/>
    <w:locked/>
    <w:rsid w:val="00DA02A6"/>
    <w:rPr>
      <w:rFonts w:ascii="Tahoma" w:hAnsi="Tahoma" w:cs="Tahoma"/>
      <w:sz w:val="16"/>
      <w:szCs w:val="16"/>
    </w:rPr>
  </w:style>
  <w:style w:type="paragraph" w:styleId="a7">
    <w:name w:val="header"/>
    <w:basedOn w:val="a"/>
    <w:link w:val="a8"/>
    <w:uiPriority w:val="99"/>
    <w:unhideWhenUsed/>
    <w:rsid w:val="00FE7056"/>
    <w:pPr>
      <w:tabs>
        <w:tab w:val="center" w:pos="4677"/>
        <w:tab w:val="right" w:pos="9355"/>
      </w:tabs>
    </w:pPr>
  </w:style>
  <w:style w:type="character" w:customStyle="1" w:styleId="a8">
    <w:name w:val="Верхний колонтитул Знак"/>
    <w:basedOn w:val="a0"/>
    <w:link w:val="a7"/>
    <w:uiPriority w:val="99"/>
    <w:rsid w:val="00FE7056"/>
  </w:style>
  <w:style w:type="paragraph" w:styleId="a9">
    <w:name w:val="footer"/>
    <w:basedOn w:val="a"/>
    <w:link w:val="aa"/>
    <w:uiPriority w:val="99"/>
    <w:unhideWhenUsed/>
    <w:rsid w:val="00FE7056"/>
    <w:pPr>
      <w:tabs>
        <w:tab w:val="center" w:pos="4677"/>
        <w:tab w:val="right" w:pos="9355"/>
      </w:tabs>
    </w:pPr>
  </w:style>
  <w:style w:type="character" w:customStyle="1" w:styleId="aa">
    <w:name w:val="Нижний колонтитул Знак"/>
    <w:basedOn w:val="a0"/>
    <w:link w:val="a9"/>
    <w:uiPriority w:val="99"/>
    <w:rsid w:val="00FE70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10</Pages>
  <Words>3014</Words>
  <Characters>17181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17:47:00</dc:subject>
  <dc:creator>Суровая Ю.А.</dc:creator>
  <cp:lastModifiedBy>Егупова</cp:lastModifiedBy>
  <cp:revision>9</cp:revision>
  <cp:lastPrinted>2018-12-25T00:43:00Z</cp:lastPrinted>
  <dcterms:created xsi:type="dcterms:W3CDTF">2018-12-06T06:20:00Z</dcterms:created>
  <dcterms:modified xsi:type="dcterms:W3CDTF">2018-12-25T00:43:00Z</dcterms:modified>
</cp:coreProperties>
</file>