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402" w:type="dxa"/>
        <w:tblInd w:w="6062" w:type="dxa"/>
        <w:tblLook w:val="04A0" w:firstRow="1" w:lastRow="0" w:firstColumn="1" w:lastColumn="0" w:noHBand="0" w:noVBand="1"/>
      </w:tblPr>
      <w:tblGrid>
        <w:gridCol w:w="3402"/>
      </w:tblGrid>
      <w:tr w:rsidR="008B0018" w:rsidRPr="008B0018" w:rsidTr="00C36B42">
        <w:trPr>
          <w:trHeight w:val="124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B0018" w:rsidRDefault="008B0018" w:rsidP="008B0018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B0018">
              <w:rPr>
                <w:rFonts w:eastAsia="Times New Roman" w:cs="Times New Roman"/>
                <w:szCs w:val="28"/>
                <w:lang w:eastAsia="ru-RU"/>
              </w:rPr>
              <w:t>Приложение 1</w:t>
            </w:r>
          </w:p>
          <w:p w:rsidR="008B0018" w:rsidRDefault="008B0018" w:rsidP="008B0018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B0018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634042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8B0018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634042">
              <w:rPr>
                <w:rFonts w:eastAsia="Times New Roman" w:cs="Times New Roman"/>
                <w:szCs w:val="28"/>
                <w:lang w:eastAsia="ru-RU"/>
              </w:rPr>
              <w:t>у</w:t>
            </w:r>
            <w:r w:rsidRPr="008B0018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8B0018" w:rsidRDefault="008B0018" w:rsidP="008B0018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8B0018">
              <w:rPr>
                <w:rFonts w:eastAsia="Times New Roman" w:cs="Times New Roman"/>
                <w:szCs w:val="28"/>
                <w:lang w:eastAsia="ru-RU"/>
              </w:rPr>
              <w:t>Приморского кра</w:t>
            </w:r>
            <w:bookmarkStart w:id="0" w:name="_GoBack"/>
            <w:bookmarkEnd w:id="0"/>
            <w:r w:rsidRPr="008B0018">
              <w:rPr>
                <w:rFonts w:eastAsia="Times New Roman" w:cs="Times New Roman"/>
                <w:szCs w:val="28"/>
                <w:lang w:eastAsia="ru-RU"/>
              </w:rPr>
              <w:t xml:space="preserve">я   </w:t>
            </w:r>
          </w:p>
          <w:p w:rsidR="008B0018" w:rsidRPr="008B0018" w:rsidRDefault="00CB5184" w:rsidP="00CB5184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537284">
              <w:rPr>
                <w:rFonts w:eastAsia="Times New Roman" w:cs="Arial"/>
                <w:szCs w:val="28"/>
                <w:lang w:eastAsia="ru-RU"/>
              </w:rPr>
              <w:t>от 2</w:t>
            </w:r>
            <w:r>
              <w:rPr>
                <w:rFonts w:eastAsia="Times New Roman" w:cs="Arial"/>
                <w:szCs w:val="28"/>
                <w:lang w:eastAsia="ru-RU"/>
              </w:rPr>
              <w:t>4</w:t>
            </w:r>
            <w:r w:rsidRPr="00537284">
              <w:rPr>
                <w:rFonts w:eastAsia="Times New Roman" w:cs="Arial"/>
                <w:szCs w:val="28"/>
                <w:lang w:eastAsia="ru-RU"/>
              </w:rPr>
              <w:t>.12.2018 № 4</w:t>
            </w:r>
            <w:r>
              <w:rPr>
                <w:rFonts w:eastAsia="Times New Roman" w:cs="Arial"/>
                <w:szCs w:val="28"/>
                <w:lang w:eastAsia="ru-RU"/>
              </w:rPr>
              <w:t>18</w:t>
            </w:r>
            <w:r w:rsidRPr="00537284">
              <w:rPr>
                <w:rFonts w:eastAsia="Times New Roman" w:cs="Arial"/>
                <w:szCs w:val="28"/>
                <w:lang w:eastAsia="ru-RU"/>
              </w:rPr>
              <w:t>-КЗ</w:t>
            </w:r>
          </w:p>
        </w:tc>
      </w:tr>
    </w:tbl>
    <w:p w:rsidR="008C45D8" w:rsidRDefault="008C45D8" w:rsidP="008B0018">
      <w:pPr>
        <w:jc w:val="center"/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8B0018" w:rsidRPr="008B0018" w:rsidTr="00054B5C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0018" w:rsidRDefault="008B0018" w:rsidP="008B001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A3"/>
            <w:r w:rsidRPr="008B0018">
              <w:rPr>
                <w:rFonts w:eastAsia="Times New Roman" w:cs="Times New Roman"/>
                <w:szCs w:val="28"/>
                <w:lang w:eastAsia="ru-RU"/>
              </w:rPr>
              <w:t>Источники</w:t>
            </w:r>
            <w:bookmarkEnd w:id="1"/>
          </w:p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B0018">
              <w:rPr>
                <w:rFonts w:eastAsia="Times New Roman" w:cs="Times New Roman"/>
                <w:szCs w:val="28"/>
                <w:lang w:eastAsia="ru-RU"/>
              </w:rPr>
              <w:t>внутреннего финансирования дефицита краевого бюджета на 2019 год</w:t>
            </w:r>
          </w:p>
        </w:tc>
      </w:tr>
    </w:tbl>
    <w:p w:rsidR="008B0018" w:rsidRDefault="008B0018" w:rsidP="008B0018">
      <w:pPr>
        <w:jc w:val="center"/>
      </w:pPr>
    </w:p>
    <w:p w:rsidR="008B0018" w:rsidRDefault="008B0018" w:rsidP="008B0018">
      <w:pPr>
        <w:jc w:val="right"/>
      </w:pPr>
      <w: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3969"/>
        <w:gridCol w:w="2552"/>
      </w:tblGrid>
      <w:tr w:rsidR="008B0018" w:rsidRPr="008B0018" w:rsidTr="00054B5C">
        <w:trPr>
          <w:trHeight w:val="340"/>
        </w:trPr>
        <w:tc>
          <w:tcPr>
            <w:tcW w:w="2850" w:type="dxa"/>
            <w:shd w:val="clear" w:color="auto" w:fill="auto"/>
            <w:vAlign w:val="center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054B5C" w:rsidRPr="00054B5C" w:rsidRDefault="00054B5C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50"/>
        <w:gridCol w:w="3969"/>
        <w:gridCol w:w="2552"/>
      </w:tblGrid>
      <w:tr w:rsidR="008B0018" w:rsidRPr="008B0018" w:rsidTr="00054B5C">
        <w:trPr>
          <w:trHeight w:val="34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3 000 000 000,00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4 465 507 271,45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-123 023 045 310,71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127 488 552 582,16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-50 010 737,14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-50 010 737,14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149 989 262,86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135 564 233,86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14 425 029,00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8B0018" w:rsidRPr="008B0018" w:rsidTr="00054B5C">
        <w:trPr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B0018" w:rsidRPr="008B0018" w:rsidRDefault="008B0018" w:rsidP="008B0018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0018" w:rsidRPr="008B0018" w:rsidRDefault="008B0018" w:rsidP="008B0018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B0018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4 234 464 984,31</w:t>
            </w:r>
          </w:p>
        </w:tc>
      </w:tr>
    </w:tbl>
    <w:p w:rsidR="008B0018" w:rsidRDefault="008B0018" w:rsidP="008B0018">
      <w:pPr>
        <w:jc w:val="center"/>
      </w:pPr>
    </w:p>
    <w:sectPr w:rsidR="008B0018" w:rsidSect="00054B5C">
      <w:headerReference w:type="default" r:id="rId8"/>
      <w:pgSz w:w="11906" w:h="16838" w:code="9"/>
      <w:pgMar w:top="1135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84E" w:rsidRDefault="00C6084E" w:rsidP="00054B5C">
      <w:r>
        <w:separator/>
      </w:r>
    </w:p>
  </w:endnote>
  <w:endnote w:type="continuationSeparator" w:id="0">
    <w:p w:rsidR="00C6084E" w:rsidRDefault="00C6084E" w:rsidP="00054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84E" w:rsidRDefault="00C6084E" w:rsidP="00054B5C">
      <w:r>
        <w:separator/>
      </w:r>
    </w:p>
  </w:footnote>
  <w:footnote w:type="continuationSeparator" w:id="0">
    <w:p w:rsidR="00C6084E" w:rsidRDefault="00C6084E" w:rsidP="00054B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6708845"/>
      <w:docPartObj>
        <w:docPartGallery w:val="Page Numbers (Top of Page)"/>
        <w:docPartUnique/>
      </w:docPartObj>
    </w:sdtPr>
    <w:sdtEndPr/>
    <w:sdtContent>
      <w:p w:rsidR="00054B5C" w:rsidRDefault="00054B5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18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18"/>
    <w:rsid w:val="00054B5C"/>
    <w:rsid w:val="002C34EA"/>
    <w:rsid w:val="00625F29"/>
    <w:rsid w:val="00634042"/>
    <w:rsid w:val="007F786A"/>
    <w:rsid w:val="008B0018"/>
    <w:rsid w:val="008C45D8"/>
    <w:rsid w:val="00A57A1B"/>
    <w:rsid w:val="00C36B42"/>
    <w:rsid w:val="00C6084E"/>
    <w:rsid w:val="00CB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B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B5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4B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54B5C"/>
  </w:style>
  <w:style w:type="paragraph" w:styleId="a7">
    <w:name w:val="footer"/>
    <w:basedOn w:val="a"/>
    <w:link w:val="a8"/>
    <w:uiPriority w:val="99"/>
    <w:unhideWhenUsed/>
    <w:rsid w:val="00054B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54B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4B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4B5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4B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54B5C"/>
  </w:style>
  <w:style w:type="paragraph" w:styleId="a7">
    <w:name w:val="footer"/>
    <w:basedOn w:val="a"/>
    <w:link w:val="a8"/>
    <w:uiPriority w:val="99"/>
    <w:unhideWhenUsed/>
    <w:rsid w:val="00054B5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54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27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324ED-B2CC-455E-8F03-96AB9C16D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Белобородова Любовь Ивановна</cp:lastModifiedBy>
  <cp:revision>5</cp:revision>
  <cp:lastPrinted>2018-12-09T23:17:00Z</cp:lastPrinted>
  <dcterms:created xsi:type="dcterms:W3CDTF">2018-12-06T00:21:00Z</dcterms:created>
  <dcterms:modified xsi:type="dcterms:W3CDTF">2018-12-24T22:21:00Z</dcterms:modified>
</cp:coreProperties>
</file>