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9pt;height:53.15pt" o:ole="" fillcolor="window">
                  <v:imagedata r:id="rId7" o:title=""/>
                </v:shape>
                <o:OLEObject Type="Embed" ProgID="Word.Picture.8" ShapeID="_x0000_i1025" DrawAspect="Content" ObjectID="_1606220438"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C56AA7" w:rsidRPr="00087BB5" w:rsidRDefault="00C56AA7" w:rsidP="00C56AA7">
      <w:pPr>
        <w:jc w:val="center"/>
        <w:rPr>
          <w:b/>
        </w:rPr>
      </w:pPr>
      <w:r w:rsidRPr="00087BB5">
        <w:rPr>
          <w:b/>
        </w:rPr>
        <w:t xml:space="preserve">О </w:t>
      </w:r>
      <w:r>
        <w:rPr>
          <w:b/>
        </w:rPr>
        <w:t xml:space="preserve">ВНЕСЕНИИ ИЗМЕНЕНИЙ В ЗАКОН ПРИМОРСКОГО КРАЯ </w:t>
      </w:r>
      <w:r>
        <w:rPr>
          <w:b/>
        </w:rPr>
        <w:br/>
        <w:t xml:space="preserve">"О СОЦИАЛЬНОЙ ПОДДЕРЖКЕ ЛЬГОТНЫХ КАТЕГОРИЙ ГРАЖДАН, ПРОЖИВАЮЩИХ НА ТЕРРИТОРИИ </w:t>
      </w:r>
      <w:r>
        <w:rPr>
          <w:b/>
        </w:rPr>
        <w:br/>
        <w:t>ПРИМОРСКОГО КРАЯ"</w:t>
      </w:r>
    </w:p>
    <w:p w:rsidR="00C56AA7" w:rsidRPr="00087BB5" w:rsidRDefault="00C56AA7" w:rsidP="00C56AA7">
      <w:pPr>
        <w:rPr>
          <w:b/>
        </w:rPr>
      </w:pPr>
    </w:p>
    <w:p w:rsidR="00C56AA7" w:rsidRDefault="00C56AA7" w:rsidP="00C56AA7">
      <w:pPr>
        <w:ind w:firstLine="709"/>
        <w:jc w:val="both"/>
        <w:rPr>
          <w:rFonts w:eastAsia="Calibri"/>
          <w:szCs w:val="28"/>
          <w:lang w:eastAsia="en-US"/>
        </w:rPr>
      </w:pPr>
      <w:r w:rsidRPr="003E71AE">
        <w:rPr>
          <w:rFonts w:eastAsia="Calibri"/>
          <w:szCs w:val="28"/>
          <w:lang w:eastAsia="en-US"/>
        </w:rPr>
        <w:t>Принят Законодательным Собранием Приморского края</w:t>
      </w:r>
      <w:r>
        <w:rPr>
          <w:rFonts w:eastAsia="Calibri"/>
          <w:szCs w:val="28"/>
          <w:lang w:eastAsia="en-US"/>
        </w:rPr>
        <w:t xml:space="preserve"> 11 декабря 2018 года</w:t>
      </w:r>
    </w:p>
    <w:p w:rsidR="00C56AA7" w:rsidRPr="00087BB5" w:rsidRDefault="00C56AA7" w:rsidP="00C56AA7">
      <w:pPr>
        <w:ind w:firstLine="709"/>
      </w:pPr>
    </w:p>
    <w:p w:rsidR="00C56AA7" w:rsidRPr="00611545" w:rsidRDefault="00C56AA7" w:rsidP="00C56AA7">
      <w:pPr>
        <w:ind w:firstLine="709"/>
        <w:jc w:val="both"/>
        <w:rPr>
          <w:szCs w:val="28"/>
        </w:rPr>
      </w:pPr>
      <w:r w:rsidRPr="00611545">
        <w:rPr>
          <w:szCs w:val="28"/>
        </w:rPr>
        <w:t>СТАТЬЯ 1.</w:t>
      </w:r>
    </w:p>
    <w:p w:rsidR="00C56AA7" w:rsidRDefault="00C56AA7" w:rsidP="00C56AA7">
      <w:pPr>
        <w:autoSpaceDE w:val="0"/>
        <w:autoSpaceDN w:val="0"/>
        <w:adjustRightInd w:val="0"/>
        <w:ind w:firstLine="709"/>
        <w:jc w:val="both"/>
        <w:outlineLvl w:val="0"/>
        <w:rPr>
          <w:szCs w:val="28"/>
        </w:rPr>
      </w:pPr>
      <w:r w:rsidRPr="00611545">
        <w:rPr>
          <w:szCs w:val="28"/>
        </w:rPr>
        <w:t xml:space="preserve">Внести в Закон Приморского края от 29 декабря 2004 года № 206-КЗ </w:t>
      </w:r>
      <w:r>
        <w:rPr>
          <w:szCs w:val="28"/>
        </w:rPr>
        <w:br/>
      </w:r>
      <w:r w:rsidRPr="00611545">
        <w:rPr>
          <w:szCs w:val="28"/>
        </w:rPr>
        <w:t xml:space="preserve">"О социальной поддержке льготных категорий граждан, проживающих </w:t>
      </w:r>
      <w:r>
        <w:rPr>
          <w:szCs w:val="28"/>
        </w:rPr>
        <w:br/>
      </w:r>
      <w:r w:rsidRPr="00611545">
        <w:rPr>
          <w:szCs w:val="28"/>
        </w:rPr>
        <w:t xml:space="preserve">на территории Приморского края" (Ведомости Законодательного Собрания Приморского края, 2004, № 83, стр. 37; 2005, № 86, стр. 7, № 104, стр. 11, </w:t>
      </w:r>
      <w:r>
        <w:rPr>
          <w:szCs w:val="28"/>
        </w:rPr>
        <w:br/>
      </w:r>
      <w:r w:rsidRPr="00611545">
        <w:rPr>
          <w:szCs w:val="28"/>
        </w:rPr>
        <w:t xml:space="preserve">№ 119, стр. 83; 2006, № 133, стр. 16, № 2, стр. 22, стр. 27, стр. 35; 2007, № 23, стр. 19, стр. 21, № 61, стр. 2; 2008, № 64, стр. 7, № 68, стр. 29, № 98, стр. 56; 2009, № 107, стр. 3, № 110, стр. 40, № 118, стр. 116, № 126, стр. 3, № 136, </w:t>
      </w:r>
      <w:r>
        <w:rPr>
          <w:szCs w:val="28"/>
        </w:rPr>
        <w:br/>
      </w:r>
      <w:r w:rsidRPr="00611545">
        <w:rPr>
          <w:szCs w:val="28"/>
        </w:rPr>
        <w:t xml:space="preserve">стр. 59; 2010, № 158, стр. 11, № 167, стр. 26, № 172, стр. 15; 2011, № 176, </w:t>
      </w:r>
      <w:r>
        <w:rPr>
          <w:szCs w:val="28"/>
        </w:rPr>
        <w:br/>
      </w:r>
      <w:r w:rsidRPr="00611545">
        <w:rPr>
          <w:szCs w:val="28"/>
        </w:rPr>
        <w:t xml:space="preserve">стр. 28, № 197, стр. 53, № 209, стр. 21; 2012, № 5, стр. 54, № 19, стр. 108, </w:t>
      </w:r>
      <w:r>
        <w:rPr>
          <w:szCs w:val="28"/>
        </w:rPr>
        <w:br/>
      </w:r>
      <w:r w:rsidRPr="00611545">
        <w:rPr>
          <w:szCs w:val="28"/>
        </w:rPr>
        <w:t>№ 23, стр. 3, стр. 27, № 35, стр. 37, стр. 39; 2013, № 45, стр. 88, № 46, стр. 57, № 57, стр. 48, № 62, стр. 49; 2014, № 70, стр. 61, № 73, стр. 25, № 89, стр. 17, № 92, стр. 40, № 95, стр. 28; 2015, № 135, стр. 47, стр. 65, № 141, стр. 72; 2016, № 148, стр. 41, № 156, стр. 51, стр. 56,</w:t>
      </w:r>
      <w:r w:rsidRPr="00611545">
        <w:rPr>
          <w:sz w:val="24"/>
          <w:szCs w:val="24"/>
        </w:rPr>
        <w:t xml:space="preserve"> </w:t>
      </w:r>
      <w:r w:rsidRPr="00B64C95">
        <w:rPr>
          <w:szCs w:val="28"/>
        </w:rPr>
        <w:t>№</w:t>
      </w:r>
      <w:r w:rsidRPr="00611545">
        <w:rPr>
          <w:szCs w:val="28"/>
        </w:rPr>
        <w:t xml:space="preserve"> 166, стр. 5; 2017, № 32, </w:t>
      </w:r>
      <w:r w:rsidR="00134BCF">
        <w:rPr>
          <w:szCs w:val="28"/>
        </w:rPr>
        <w:br/>
      </w:r>
      <w:r w:rsidRPr="00611545">
        <w:rPr>
          <w:szCs w:val="28"/>
        </w:rPr>
        <w:t>стр. 14, № 36, стр. 25</w:t>
      </w:r>
      <w:r>
        <w:rPr>
          <w:szCs w:val="28"/>
        </w:rPr>
        <w:t>, № 46, стр. 33; 2018, № 66, стр. 33, № 70, стр. 7, стр. 14, стр. 18, № 72, стр. 60</w:t>
      </w:r>
      <w:r w:rsidRPr="00611545">
        <w:rPr>
          <w:szCs w:val="28"/>
        </w:rPr>
        <w:t>) следующие изменения:</w:t>
      </w:r>
    </w:p>
    <w:p w:rsidR="00C56AA7" w:rsidRDefault="00C56AA7" w:rsidP="00C56AA7">
      <w:pPr>
        <w:autoSpaceDE w:val="0"/>
        <w:autoSpaceDN w:val="0"/>
        <w:adjustRightInd w:val="0"/>
        <w:ind w:firstLine="709"/>
        <w:jc w:val="both"/>
        <w:outlineLvl w:val="0"/>
        <w:rPr>
          <w:szCs w:val="28"/>
        </w:rPr>
      </w:pPr>
      <w:r w:rsidRPr="00E67FBE">
        <w:rPr>
          <w:szCs w:val="28"/>
        </w:rPr>
        <w:t>1)дополнить статьей 7</w:t>
      </w:r>
      <w:r w:rsidRPr="00E67FBE">
        <w:rPr>
          <w:szCs w:val="28"/>
          <w:vertAlign w:val="superscript"/>
        </w:rPr>
        <w:t>5</w:t>
      </w:r>
      <w:r w:rsidRPr="00E67FBE">
        <w:rPr>
          <w:szCs w:val="28"/>
        </w:rPr>
        <w:t xml:space="preserve"> следующего содержания:</w:t>
      </w:r>
    </w:p>
    <w:p w:rsidR="00C56AA7" w:rsidRDefault="00C56AA7" w:rsidP="00C56AA7">
      <w:pPr>
        <w:pStyle w:val="a6"/>
        <w:tabs>
          <w:tab w:val="left" w:pos="2410"/>
        </w:tabs>
        <w:autoSpaceDE w:val="0"/>
        <w:autoSpaceDN w:val="0"/>
        <w:adjustRightInd w:val="0"/>
        <w:ind w:left="0" w:firstLine="709"/>
        <w:rPr>
          <w:sz w:val="28"/>
          <w:szCs w:val="28"/>
        </w:rPr>
      </w:pPr>
      <w:r w:rsidRPr="008931F5">
        <w:rPr>
          <w:color w:val="000000"/>
          <w:sz w:val="28"/>
          <w:szCs w:val="28"/>
        </w:rPr>
        <w:t xml:space="preserve">"СТАТЬЯ </w:t>
      </w:r>
      <w:r>
        <w:rPr>
          <w:color w:val="000000"/>
          <w:sz w:val="28"/>
          <w:szCs w:val="28"/>
        </w:rPr>
        <w:t>7</w:t>
      </w:r>
      <w:r>
        <w:rPr>
          <w:color w:val="000000"/>
          <w:sz w:val="28"/>
          <w:szCs w:val="28"/>
          <w:vertAlign w:val="superscript"/>
        </w:rPr>
        <w:t>5</w:t>
      </w:r>
      <w:r w:rsidRPr="008931F5">
        <w:rPr>
          <w:color w:val="000000"/>
          <w:sz w:val="28"/>
          <w:szCs w:val="28"/>
        </w:rPr>
        <w:t>.</w:t>
      </w:r>
      <w:r>
        <w:rPr>
          <w:color w:val="000000"/>
          <w:sz w:val="28"/>
          <w:szCs w:val="28"/>
        </w:rPr>
        <w:t xml:space="preserve">  </w:t>
      </w:r>
      <w:r>
        <w:rPr>
          <w:sz w:val="28"/>
          <w:szCs w:val="28"/>
        </w:rPr>
        <w:t>МЕРЫ СОЦИАЛЬНОЙ ПОДДЕРЖКИ</w:t>
      </w:r>
    </w:p>
    <w:p w:rsidR="00C56AA7" w:rsidRDefault="00C56AA7" w:rsidP="00C56AA7">
      <w:pPr>
        <w:pStyle w:val="a6"/>
        <w:tabs>
          <w:tab w:val="left" w:pos="2410"/>
        </w:tabs>
        <w:autoSpaceDE w:val="0"/>
        <w:autoSpaceDN w:val="0"/>
        <w:adjustRightInd w:val="0"/>
        <w:ind w:left="0" w:firstLine="709"/>
        <w:rPr>
          <w:sz w:val="28"/>
          <w:szCs w:val="28"/>
        </w:rPr>
      </w:pPr>
      <w:r>
        <w:rPr>
          <w:sz w:val="28"/>
          <w:szCs w:val="28"/>
        </w:rPr>
        <w:tab/>
        <w:t>СОБСТВЕННИКОВ ЖИЛОГО ПОМЕЩЕНИЯ,</w:t>
      </w:r>
    </w:p>
    <w:p w:rsidR="00C56AA7" w:rsidRDefault="00C56AA7" w:rsidP="00C56AA7">
      <w:pPr>
        <w:pStyle w:val="a6"/>
        <w:tabs>
          <w:tab w:val="left" w:pos="2410"/>
        </w:tabs>
        <w:autoSpaceDE w:val="0"/>
        <w:autoSpaceDN w:val="0"/>
        <w:adjustRightInd w:val="0"/>
        <w:ind w:left="0" w:firstLine="709"/>
        <w:rPr>
          <w:sz w:val="28"/>
          <w:szCs w:val="28"/>
        </w:rPr>
      </w:pPr>
      <w:r>
        <w:rPr>
          <w:sz w:val="28"/>
          <w:szCs w:val="28"/>
        </w:rPr>
        <w:tab/>
      </w:r>
      <w:r w:rsidRPr="00E67FBE">
        <w:rPr>
          <w:sz w:val="28"/>
          <w:szCs w:val="28"/>
        </w:rPr>
        <w:t>ДОСТИГШИХ ВОЗРАСТА 70 ЛЕТ</w:t>
      </w:r>
    </w:p>
    <w:p w:rsidR="00C56AA7" w:rsidRPr="00E66F38" w:rsidRDefault="00C56AA7" w:rsidP="00C56AA7">
      <w:pPr>
        <w:pStyle w:val="a6"/>
        <w:tabs>
          <w:tab w:val="left" w:pos="2410"/>
        </w:tabs>
        <w:autoSpaceDE w:val="0"/>
        <w:autoSpaceDN w:val="0"/>
        <w:adjustRightInd w:val="0"/>
        <w:ind w:left="0" w:firstLine="709"/>
        <w:rPr>
          <w:color w:val="000000"/>
          <w:sz w:val="28"/>
          <w:szCs w:val="28"/>
        </w:rPr>
      </w:pPr>
    </w:p>
    <w:p w:rsidR="00C56AA7" w:rsidRPr="00E67FBE" w:rsidRDefault="00C56AA7" w:rsidP="00C56AA7">
      <w:pPr>
        <w:autoSpaceDE w:val="0"/>
        <w:autoSpaceDN w:val="0"/>
        <w:adjustRightInd w:val="0"/>
        <w:ind w:firstLine="709"/>
        <w:jc w:val="both"/>
        <w:outlineLvl w:val="0"/>
        <w:rPr>
          <w:szCs w:val="28"/>
        </w:rPr>
      </w:pPr>
      <w:r w:rsidRPr="00E67FBE">
        <w:rPr>
          <w:szCs w:val="28"/>
        </w:rPr>
        <w:t xml:space="preserve">1.Собственнику жилого помещения, достигшему возраста 70 лет </w:t>
      </w:r>
      <w:r>
        <w:rPr>
          <w:szCs w:val="28"/>
        </w:rPr>
        <w:br/>
      </w:r>
      <w:r w:rsidRPr="00E67FBE">
        <w:rPr>
          <w:szCs w:val="28"/>
        </w:rPr>
        <w:t xml:space="preserve">(далее - собственник), предоставляется мера социальной поддержки в виде компенсации расходов в размере 100 процентов на оплату взноса </w:t>
      </w:r>
      <w:r>
        <w:rPr>
          <w:szCs w:val="28"/>
        </w:rPr>
        <w:br/>
      </w:r>
      <w:r w:rsidRPr="00E67FBE">
        <w:rPr>
          <w:szCs w:val="28"/>
        </w:rPr>
        <w:t>на капитальный ремонт, рассчитанной исходя из минимального размера взноса на капитальный ремонт на один квадратный метр общей площади жилого помещения в месяц, установленного Администрацией Приморского края, и площади жилого помещения, принадлежащей ему на праве собственности.</w:t>
      </w:r>
    </w:p>
    <w:p w:rsidR="00C56AA7" w:rsidRPr="00E67FBE" w:rsidRDefault="00C56AA7" w:rsidP="00C56AA7">
      <w:pPr>
        <w:autoSpaceDE w:val="0"/>
        <w:autoSpaceDN w:val="0"/>
        <w:adjustRightInd w:val="0"/>
        <w:ind w:firstLine="709"/>
        <w:jc w:val="both"/>
        <w:outlineLvl w:val="0"/>
        <w:rPr>
          <w:szCs w:val="28"/>
        </w:rPr>
      </w:pPr>
      <w:r w:rsidRPr="00E67FBE">
        <w:rPr>
          <w:szCs w:val="28"/>
        </w:rPr>
        <w:t xml:space="preserve">2.При наличии у собственника нескольких жилых помещений, принадлежащих ему на праве собственности, мера социальной поддержки </w:t>
      </w:r>
      <w:r>
        <w:rPr>
          <w:szCs w:val="28"/>
        </w:rPr>
        <w:br/>
      </w:r>
      <w:r w:rsidRPr="00E67FBE">
        <w:rPr>
          <w:szCs w:val="28"/>
        </w:rPr>
        <w:t xml:space="preserve">по компенсации расходов на оплату взноса на капитальный ремонт общего имущества в многоквартирном доме предоставляется в отношении одного </w:t>
      </w:r>
      <w:r w:rsidRPr="00E67FBE">
        <w:rPr>
          <w:szCs w:val="28"/>
        </w:rPr>
        <w:lastRenderedPageBreak/>
        <w:t>жилого помещения по его выбору, в котором он зарегистрирован по месту жите</w:t>
      </w:r>
      <w:r>
        <w:rPr>
          <w:szCs w:val="28"/>
        </w:rPr>
        <w:t>льства или по месту пребывания.</w:t>
      </w:r>
    </w:p>
    <w:p w:rsidR="00C56AA7" w:rsidRDefault="00C56AA7" w:rsidP="00C56AA7">
      <w:pPr>
        <w:autoSpaceDE w:val="0"/>
        <w:autoSpaceDN w:val="0"/>
        <w:adjustRightInd w:val="0"/>
        <w:ind w:firstLine="709"/>
        <w:jc w:val="both"/>
        <w:outlineLvl w:val="0"/>
        <w:rPr>
          <w:szCs w:val="28"/>
        </w:rPr>
      </w:pPr>
      <w:r w:rsidRPr="00E67FBE">
        <w:rPr>
          <w:szCs w:val="28"/>
        </w:rPr>
        <w:t xml:space="preserve">3.Порядок предоставления меры социальной поддержки, указанной </w:t>
      </w:r>
      <w:r>
        <w:rPr>
          <w:szCs w:val="28"/>
        </w:rPr>
        <w:br/>
      </w:r>
      <w:r w:rsidRPr="00E67FBE">
        <w:rPr>
          <w:szCs w:val="28"/>
        </w:rPr>
        <w:t>в части 1 настоящей статьи, устанавливается Администрацией Приморского края.";</w:t>
      </w:r>
    </w:p>
    <w:p w:rsidR="00C56AA7" w:rsidRDefault="00C56AA7" w:rsidP="00C56AA7">
      <w:pPr>
        <w:autoSpaceDE w:val="0"/>
        <w:autoSpaceDN w:val="0"/>
        <w:adjustRightInd w:val="0"/>
        <w:ind w:firstLine="709"/>
        <w:jc w:val="both"/>
        <w:outlineLvl w:val="0"/>
        <w:rPr>
          <w:szCs w:val="28"/>
        </w:rPr>
      </w:pPr>
      <w:r>
        <w:rPr>
          <w:szCs w:val="28"/>
        </w:rPr>
        <w:t>2)</w:t>
      </w:r>
      <w:r w:rsidRPr="00D80B97">
        <w:rPr>
          <w:szCs w:val="28"/>
        </w:rPr>
        <w:t>статью 8</w:t>
      </w:r>
      <w:r w:rsidRPr="00DE59CC">
        <w:rPr>
          <w:szCs w:val="28"/>
          <w:vertAlign w:val="superscript"/>
        </w:rPr>
        <w:t>2</w:t>
      </w:r>
      <w:r w:rsidRPr="00D80B97">
        <w:rPr>
          <w:szCs w:val="28"/>
        </w:rPr>
        <w:t xml:space="preserve"> изложить в следующей редакции:</w:t>
      </w:r>
    </w:p>
    <w:p w:rsidR="00C56AA7" w:rsidRPr="00E66F38" w:rsidRDefault="00C56AA7" w:rsidP="00C56AA7">
      <w:pPr>
        <w:pStyle w:val="a6"/>
        <w:tabs>
          <w:tab w:val="left" w:pos="2410"/>
        </w:tabs>
        <w:autoSpaceDE w:val="0"/>
        <w:autoSpaceDN w:val="0"/>
        <w:adjustRightInd w:val="0"/>
        <w:ind w:left="2552" w:hanging="1843"/>
        <w:rPr>
          <w:color w:val="000000"/>
          <w:sz w:val="28"/>
          <w:szCs w:val="28"/>
        </w:rPr>
      </w:pPr>
      <w:r w:rsidRPr="008931F5">
        <w:rPr>
          <w:color w:val="000000"/>
          <w:sz w:val="28"/>
          <w:szCs w:val="28"/>
        </w:rPr>
        <w:t xml:space="preserve">"СТАТЬЯ </w:t>
      </w:r>
      <w:r>
        <w:rPr>
          <w:color w:val="000000"/>
          <w:sz w:val="28"/>
          <w:szCs w:val="28"/>
        </w:rPr>
        <w:t>8</w:t>
      </w:r>
      <w:r w:rsidRPr="00E66F38">
        <w:rPr>
          <w:color w:val="000000"/>
          <w:sz w:val="28"/>
          <w:szCs w:val="28"/>
          <w:vertAlign w:val="superscript"/>
        </w:rPr>
        <w:t>2</w:t>
      </w:r>
      <w:r w:rsidRPr="008931F5">
        <w:rPr>
          <w:color w:val="000000"/>
          <w:sz w:val="28"/>
          <w:szCs w:val="28"/>
        </w:rPr>
        <w:t>.</w:t>
      </w:r>
      <w:r>
        <w:rPr>
          <w:color w:val="000000"/>
          <w:sz w:val="28"/>
          <w:szCs w:val="28"/>
        </w:rPr>
        <w:t xml:space="preserve"> </w:t>
      </w:r>
      <w:r w:rsidRPr="00E66F38">
        <w:rPr>
          <w:sz w:val="28"/>
          <w:szCs w:val="28"/>
        </w:rPr>
        <w:t>МЕРЫ СОЦИАЛЬНОЙ ПОДДЕРЖКИ В ОБЛАСТИ</w:t>
      </w:r>
      <w:r w:rsidRPr="00E66F38">
        <w:rPr>
          <w:color w:val="000000"/>
          <w:sz w:val="28"/>
          <w:szCs w:val="28"/>
        </w:rPr>
        <w:t xml:space="preserve"> </w:t>
      </w:r>
    </w:p>
    <w:p w:rsidR="00C56AA7" w:rsidRDefault="00C56AA7" w:rsidP="00C56AA7">
      <w:pPr>
        <w:pStyle w:val="a6"/>
        <w:tabs>
          <w:tab w:val="left" w:pos="2268"/>
        </w:tabs>
        <w:autoSpaceDE w:val="0"/>
        <w:autoSpaceDN w:val="0"/>
        <w:adjustRightInd w:val="0"/>
        <w:ind w:left="2552" w:hanging="1843"/>
        <w:rPr>
          <w:color w:val="000000"/>
          <w:sz w:val="28"/>
          <w:szCs w:val="28"/>
        </w:rPr>
      </w:pPr>
      <w:r>
        <w:rPr>
          <w:color w:val="000000"/>
          <w:sz w:val="28"/>
          <w:szCs w:val="28"/>
        </w:rPr>
        <w:tab/>
        <w:t xml:space="preserve"> </w:t>
      </w:r>
      <w:r w:rsidRPr="00E66F38">
        <w:rPr>
          <w:sz w:val="28"/>
          <w:szCs w:val="28"/>
        </w:rPr>
        <w:t>ОБЕСПЕЧЕНИЯ РАВНОЙ ТРАНСПОРТНОЙ</w:t>
      </w:r>
    </w:p>
    <w:p w:rsidR="00C56AA7" w:rsidRPr="00E66F38" w:rsidRDefault="00C56AA7" w:rsidP="00C56AA7">
      <w:pPr>
        <w:pStyle w:val="a6"/>
        <w:tabs>
          <w:tab w:val="left" w:pos="2268"/>
        </w:tabs>
        <w:autoSpaceDE w:val="0"/>
        <w:autoSpaceDN w:val="0"/>
        <w:adjustRightInd w:val="0"/>
        <w:ind w:left="2552" w:hanging="1843"/>
        <w:rPr>
          <w:color w:val="000000"/>
          <w:sz w:val="28"/>
          <w:szCs w:val="28"/>
        </w:rPr>
      </w:pPr>
      <w:r>
        <w:rPr>
          <w:color w:val="000000"/>
          <w:sz w:val="28"/>
          <w:szCs w:val="28"/>
        </w:rPr>
        <w:tab/>
        <w:t xml:space="preserve"> </w:t>
      </w:r>
      <w:r w:rsidRPr="00E66F38">
        <w:rPr>
          <w:sz w:val="28"/>
          <w:szCs w:val="28"/>
        </w:rPr>
        <w:t>ДОСТУПНОСТИ</w:t>
      </w:r>
      <w:r w:rsidRPr="00E66F38">
        <w:rPr>
          <w:color w:val="000000"/>
          <w:sz w:val="28"/>
          <w:szCs w:val="28"/>
        </w:rPr>
        <w:t xml:space="preserve"> </w:t>
      </w:r>
    </w:p>
    <w:p w:rsidR="00C56AA7" w:rsidRPr="00D80B97" w:rsidRDefault="00C56AA7" w:rsidP="00C56AA7">
      <w:pPr>
        <w:autoSpaceDE w:val="0"/>
        <w:autoSpaceDN w:val="0"/>
        <w:adjustRightInd w:val="0"/>
        <w:ind w:firstLine="709"/>
        <w:jc w:val="both"/>
        <w:outlineLvl w:val="0"/>
        <w:rPr>
          <w:szCs w:val="28"/>
        </w:rPr>
      </w:pPr>
    </w:p>
    <w:p w:rsidR="00C56AA7" w:rsidRPr="00F16CA7" w:rsidRDefault="00C56AA7" w:rsidP="00C56AA7">
      <w:pPr>
        <w:autoSpaceDE w:val="0"/>
        <w:autoSpaceDN w:val="0"/>
        <w:adjustRightInd w:val="0"/>
        <w:ind w:firstLine="709"/>
        <w:jc w:val="both"/>
        <w:outlineLvl w:val="0"/>
        <w:rPr>
          <w:szCs w:val="28"/>
        </w:rPr>
      </w:pPr>
      <w:r w:rsidRPr="00F16CA7">
        <w:rPr>
          <w:szCs w:val="28"/>
        </w:rPr>
        <w:t xml:space="preserve">1.Установить в Приморском крае меры социальной поддержки </w:t>
      </w:r>
      <w:r w:rsidRPr="00F16CA7">
        <w:rPr>
          <w:szCs w:val="28"/>
        </w:rPr>
        <w:br/>
        <w:t>в области обеспечения равной транспортной доступности в виде следующих компенсационных выплат:</w:t>
      </w:r>
    </w:p>
    <w:p w:rsidR="00C56AA7" w:rsidRPr="00F16CA7" w:rsidRDefault="00C56AA7" w:rsidP="00C56AA7">
      <w:pPr>
        <w:autoSpaceDE w:val="0"/>
        <w:autoSpaceDN w:val="0"/>
        <w:adjustRightInd w:val="0"/>
        <w:ind w:firstLine="709"/>
        <w:jc w:val="both"/>
        <w:outlineLvl w:val="0"/>
        <w:rPr>
          <w:szCs w:val="28"/>
        </w:rPr>
      </w:pPr>
      <w:r w:rsidRPr="00F16CA7">
        <w:rPr>
          <w:szCs w:val="28"/>
        </w:rPr>
        <w:t xml:space="preserve">1)в размере 50 процентов от действующего тарифа по проезду </w:t>
      </w:r>
      <w:r w:rsidRPr="00F16CA7">
        <w:rPr>
          <w:szCs w:val="28"/>
        </w:rPr>
        <w:br/>
        <w:t>на автомобильном, водном транспорте общего пользования по маршрутам регулярных перевозок в междугородном сообщении Приморского края;</w:t>
      </w:r>
    </w:p>
    <w:p w:rsidR="00C56AA7" w:rsidRPr="00F16CA7" w:rsidRDefault="00C56AA7" w:rsidP="00C56AA7">
      <w:pPr>
        <w:autoSpaceDE w:val="0"/>
        <w:autoSpaceDN w:val="0"/>
        <w:adjustRightInd w:val="0"/>
        <w:ind w:firstLine="709"/>
        <w:jc w:val="both"/>
        <w:outlineLvl w:val="0"/>
        <w:rPr>
          <w:szCs w:val="28"/>
        </w:rPr>
      </w:pPr>
      <w:r w:rsidRPr="00F16CA7">
        <w:rPr>
          <w:szCs w:val="28"/>
        </w:rPr>
        <w:t xml:space="preserve">2)в размере 50 процентов от действующего тарифа по проезду </w:t>
      </w:r>
      <w:r w:rsidRPr="00F16CA7">
        <w:rPr>
          <w:szCs w:val="28"/>
        </w:rPr>
        <w:br/>
        <w:t>на железнодорожном транспорте общего пользования по маршрутам регулярных перевозок в междугородном сообщении Приморского края;</w:t>
      </w:r>
    </w:p>
    <w:p w:rsidR="00C56AA7" w:rsidRPr="00F16CA7" w:rsidRDefault="00C56AA7" w:rsidP="00C56AA7">
      <w:pPr>
        <w:autoSpaceDE w:val="0"/>
        <w:autoSpaceDN w:val="0"/>
        <w:adjustRightInd w:val="0"/>
        <w:ind w:firstLine="709"/>
        <w:jc w:val="both"/>
        <w:outlineLvl w:val="0"/>
        <w:rPr>
          <w:szCs w:val="28"/>
        </w:rPr>
      </w:pPr>
      <w:r w:rsidRPr="00F16CA7">
        <w:rPr>
          <w:szCs w:val="28"/>
        </w:rPr>
        <w:t xml:space="preserve">3)в размере 50 процентов от стоимости билета длительного пользования для проезда в городском и пригородном сообщении, предоставляющего право на неограниченное количество поездок в течение указанного срока действия за проезд автомобильным транспортом общего пользования по маршрутам регулярных перевозок в городском </w:t>
      </w:r>
      <w:r w:rsidRPr="00F16CA7">
        <w:rPr>
          <w:szCs w:val="28"/>
        </w:rPr>
        <w:br/>
        <w:t>и пригородном сообщении Приморского края;</w:t>
      </w:r>
    </w:p>
    <w:p w:rsidR="00C56AA7" w:rsidRPr="00F16CA7" w:rsidRDefault="00C56AA7" w:rsidP="00C56AA7">
      <w:pPr>
        <w:autoSpaceDE w:val="0"/>
        <w:autoSpaceDN w:val="0"/>
        <w:adjustRightInd w:val="0"/>
        <w:ind w:firstLine="709"/>
        <w:jc w:val="both"/>
        <w:outlineLvl w:val="0"/>
        <w:rPr>
          <w:szCs w:val="28"/>
        </w:rPr>
      </w:pPr>
      <w:r w:rsidRPr="00F16CA7">
        <w:rPr>
          <w:szCs w:val="28"/>
        </w:rPr>
        <w:t xml:space="preserve">4)в размере 50 процентов от стоимости билета длительного пользования для проезда в пригородном сообщении, предоставляющего право на фиксированное количество поездок в течение указанного срока действия за проезд автомобильным транспортом общего пользования </w:t>
      </w:r>
      <w:r w:rsidRPr="00F16CA7">
        <w:rPr>
          <w:szCs w:val="28"/>
        </w:rPr>
        <w:br/>
        <w:t>по маршрутам регулярных перевозок в пригородном сообщении Приморского края;</w:t>
      </w:r>
    </w:p>
    <w:p w:rsidR="00C56AA7" w:rsidRPr="00F16CA7" w:rsidRDefault="00C56AA7" w:rsidP="00C56AA7">
      <w:pPr>
        <w:autoSpaceDE w:val="0"/>
        <w:autoSpaceDN w:val="0"/>
        <w:adjustRightInd w:val="0"/>
        <w:ind w:firstLine="709"/>
        <w:jc w:val="both"/>
        <w:outlineLvl w:val="0"/>
        <w:rPr>
          <w:szCs w:val="28"/>
        </w:rPr>
      </w:pPr>
      <w:r w:rsidRPr="00F16CA7">
        <w:rPr>
          <w:szCs w:val="28"/>
        </w:rPr>
        <w:t>5)в размере 50 процентов от стоимости абонементного билета за проезд железнодорожным транспортом общего пользования по маршрутам регулярных перевозок в пригородном сообщении;</w:t>
      </w:r>
    </w:p>
    <w:p w:rsidR="00C56AA7" w:rsidRPr="00F16CA7" w:rsidRDefault="00C56AA7" w:rsidP="00C56AA7">
      <w:pPr>
        <w:autoSpaceDE w:val="0"/>
        <w:autoSpaceDN w:val="0"/>
        <w:adjustRightInd w:val="0"/>
        <w:ind w:firstLine="709"/>
        <w:jc w:val="both"/>
        <w:outlineLvl w:val="0"/>
        <w:rPr>
          <w:szCs w:val="28"/>
        </w:rPr>
      </w:pPr>
      <w:r w:rsidRPr="00F16CA7">
        <w:rPr>
          <w:szCs w:val="28"/>
        </w:rPr>
        <w:t xml:space="preserve">6)в размере 50 процентов от стоимости билета за проезд на воздушном транспорте, приобретенного по социальному тарифу на перевозки пассажиров воздушным транспортом на местных авиалиниях, включая местности Приморского края, приравненные к районам Крайнего Севера </w:t>
      </w:r>
      <w:r w:rsidRPr="00F16CA7">
        <w:rPr>
          <w:szCs w:val="28"/>
        </w:rPr>
        <w:br/>
        <w:t>(в отношении лиц, постоянно проживающих на территориях Дальнегорского городского округа, Дальнереченского городского округа, Дальнереченского муниципального района, Кавалеровского муниципального района, Красноармейского муниципального района, Лазовского муниципального района, Ольгинского муниципального района, Пожарского муниципального района, Тернейского муниципального района);</w:t>
      </w:r>
    </w:p>
    <w:p w:rsidR="00C56AA7" w:rsidRDefault="00C56AA7" w:rsidP="00C56AA7">
      <w:pPr>
        <w:autoSpaceDE w:val="0"/>
        <w:autoSpaceDN w:val="0"/>
        <w:adjustRightInd w:val="0"/>
        <w:ind w:firstLine="709"/>
        <w:jc w:val="both"/>
        <w:outlineLvl w:val="0"/>
        <w:rPr>
          <w:szCs w:val="28"/>
        </w:rPr>
      </w:pPr>
    </w:p>
    <w:p w:rsidR="00C56AA7" w:rsidRDefault="00C56AA7" w:rsidP="00C56AA7">
      <w:pPr>
        <w:autoSpaceDE w:val="0"/>
        <w:autoSpaceDN w:val="0"/>
        <w:adjustRightInd w:val="0"/>
        <w:ind w:firstLine="709"/>
        <w:jc w:val="both"/>
        <w:outlineLvl w:val="0"/>
        <w:rPr>
          <w:szCs w:val="28"/>
        </w:rPr>
      </w:pPr>
    </w:p>
    <w:p w:rsidR="00C56AA7" w:rsidRPr="00F16CA7" w:rsidRDefault="00C56AA7" w:rsidP="00C56AA7">
      <w:pPr>
        <w:autoSpaceDE w:val="0"/>
        <w:autoSpaceDN w:val="0"/>
        <w:adjustRightInd w:val="0"/>
        <w:ind w:firstLine="709"/>
        <w:jc w:val="both"/>
        <w:outlineLvl w:val="0"/>
        <w:rPr>
          <w:szCs w:val="28"/>
        </w:rPr>
      </w:pPr>
      <w:r w:rsidRPr="00F16CA7">
        <w:rPr>
          <w:szCs w:val="28"/>
        </w:rPr>
        <w:lastRenderedPageBreak/>
        <w:t>7)в размере 100 процентов:</w:t>
      </w:r>
    </w:p>
    <w:p w:rsidR="00C56AA7" w:rsidRPr="00F16CA7" w:rsidRDefault="00C56AA7" w:rsidP="00C56AA7">
      <w:pPr>
        <w:autoSpaceDE w:val="0"/>
        <w:autoSpaceDN w:val="0"/>
        <w:adjustRightInd w:val="0"/>
        <w:ind w:firstLine="709"/>
        <w:jc w:val="both"/>
        <w:outlineLvl w:val="0"/>
        <w:rPr>
          <w:szCs w:val="28"/>
        </w:rPr>
      </w:pPr>
      <w:r w:rsidRPr="00F16CA7">
        <w:rPr>
          <w:szCs w:val="28"/>
        </w:rPr>
        <w:t>а)от действующего тарифа на проезд воздушным, автомобильным, водным транспортом общего пользования по маршрутам регулярных перевозок в междугородном и пригородном сообщении Приморского края;</w:t>
      </w:r>
    </w:p>
    <w:p w:rsidR="00C56AA7" w:rsidRPr="00F16CA7" w:rsidRDefault="00C56AA7" w:rsidP="00C56AA7">
      <w:pPr>
        <w:autoSpaceDE w:val="0"/>
        <w:autoSpaceDN w:val="0"/>
        <w:adjustRightInd w:val="0"/>
        <w:ind w:firstLine="709"/>
        <w:jc w:val="both"/>
        <w:outlineLvl w:val="0"/>
        <w:rPr>
          <w:szCs w:val="28"/>
        </w:rPr>
      </w:pPr>
      <w:r w:rsidRPr="00F16CA7">
        <w:rPr>
          <w:szCs w:val="28"/>
        </w:rPr>
        <w:t>б)от действующего тарифа на проезд железнодорожным транспортом общего пользования по маршрутам регулярных перевозок в междугородном сообщении Приморского края (в размере, не превышающем стоимость проезда в плацкартном вагоне пассажирского поезда);</w:t>
      </w:r>
    </w:p>
    <w:p w:rsidR="00C56AA7" w:rsidRPr="00F16CA7" w:rsidRDefault="00C56AA7" w:rsidP="00C56AA7">
      <w:pPr>
        <w:autoSpaceDE w:val="0"/>
        <w:autoSpaceDN w:val="0"/>
        <w:adjustRightInd w:val="0"/>
        <w:ind w:firstLine="709"/>
        <w:jc w:val="both"/>
        <w:outlineLvl w:val="0"/>
        <w:rPr>
          <w:szCs w:val="28"/>
        </w:rPr>
      </w:pPr>
      <w:r w:rsidRPr="00F16CA7">
        <w:rPr>
          <w:szCs w:val="28"/>
        </w:rPr>
        <w:t>в)от действующего тарифа на проезд железнодорожным транспортом общего пользования по маршрутам регулярных перевозок в пригородном сообщении Приморского края (за исключением лиц, указанных в части 3 настоящей статьи);</w:t>
      </w:r>
    </w:p>
    <w:p w:rsidR="00C56AA7" w:rsidRPr="00F16CA7" w:rsidRDefault="00C56AA7" w:rsidP="00C56AA7">
      <w:pPr>
        <w:autoSpaceDE w:val="0"/>
        <w:autoSpaceDN w:val="0"/>
        <w:adjustRightInd w:val="0"/>
        <w:ind w:firstLine="709"/>
        <w:jc w:val="both"/>
        <w:outlineLvl w:val="0"/>
        <w:rPr>
          <w:szCs w:val="28"/>
        </w:rPr>
      </w:pPr>
      <w:r w:rsidRPr="00F16CA7">
        <w:rPr>
          <w:szCs w:val="28"/>
        </w:rPr>
        <w:t xml:space="preserve">г)от стоимости билета длительного пользования для проезда </w:t>
      </w:r>
      <w:r w:rsidRPr="00F16CA7">
        <w:rPr>
          <w:szCs w:val="28"/>
        </w:rPr>
        <w:br/>
        <w:t>в городском сообщении, предоставляющего право на неограниченное количество поездок в течение указанного срока действия за проезд автомобильным транспортом общего пользования по маршрутам регулярных перевозок в городском сообщении Приморского края.</w:t>
      </w:r>
    </w:p>
    <w:p w:rsidR="00C56AA7" w:rsidRPr="00F16CA7" w:rsidRDefault="00C56AA7" w:rsidP="00C56AA7">
      <w:pPr>
        <w:autoSpaceDE w:val="0"/>
        <w:autoSpaceDN w:val="0"/>
        <w:adjustRightInd w:val="0"/>
        <w:ind w:firstLine="709"/>
        <w:jc w:val="both"/>
        <w:outlineLvl w:val="0"/>
        <w:rPr>
          <w:szCs w:val="28"/>
        </w:rPr>
      </w:pPr>
      <w:r w:rsidRPr="00F16CA7">
        <w:rPr>
          <w:szCs w:val="28"/>
        </w:rPr>
        <w:t xml:space="preserve">2.Право на получение компенсационных выплат, предусмотренных пунктами 1-6 части 1 настоящей статьи, имеют граждане, указанные </w:t>
      </w:r>
      <w:r>
        <w:rPr>
          <w:szCs w:val="28"/>
        </w:rPr>
        <w:br/>
      </w:r>
      <w:r w:rsidRPr="00F16CA7">
        <w:rPr>
          <w:szCs w:val="28"/>
        </w:rPr>
        <w:t>в статьях 4, 5, 6, 7 настоящего Закона.</w:t>
      </w:r>
    </w:p>
    <w:p w:rsidR="00C56AA7" w:rsidRPr="00F16CA7" w:rsidRDefault="00C56AA7" w:rsidP="00C56AA7">
      <w:pPr>
        <w:autoSpaceDE w:val="0"/>
        <w:autoSpaceDN w:val="0"/>
        <w:adjustRightInd w:val="0"/>
        <w:ind w:firstLine="709"/>
        <w:jc w:val="both"/>
        <w:outlineLvl w:val="0"/>
        <w:rPr>
          <w:szCs w:val="28"/>
        </w:rPr>
      </w:pPr>
      <w:r w:rsidRPr="00F16CA7">
        <w:rPr>
          <w:szCs w:val="28"/>
        </w:rPr>
        <w:t xml:space="preserve">3.Право на получение компенсационных выплат, предусмотренных пунктами 1, 3, 4, 6 части 1 настоящей статьи, имеют следующие категории граждан, включенных в федеральный регистр лиц, имеющих право </w:t>
      </w:r>
      <w:r>
        <w:rPr>
          <w:szCs w:val="28"/>
        </w:rPr>
        <w:br/>
      </w:r>
      <w:r w:rsidRPr="00F16CA7">
        <w:rPr>
          <w:szCs w:val="28"/>
        </w:rPr>
        <w:t>на получение государственной социальной помощи:</w:t>
      </w:r>
    </w:p>
    <w:p w:rsidR="00C56AA7" w:rsidRPr="00F16CA7" w:rsidRDefault="00C56AA7" w:rsidP="00C56AA7">
      <w:pPr>
        <w:autoSpaceDE w:val="0"/>
        <w:autoSpaceDN w:val="0"/>
        <w:adjustRightInd w:val="0"/>
        <w:ind w:firstLine="709"/>
        <w:jc w:val="both"/>
        <w:outlineLvl w:val="0"/>
        <w:rPr>
          <w:szCs w:val="28"/>
        </w:rPr>
      </w:pPr>
      <w:r w:rsidRPr="00F16CA7">
        <w:rPr>
          <w:szCs w:val="28"/>
        </w:rPr>
        <w:t>1)инвалиды войны;</w:t>
      </w:r>
    </w:p>
    <w:p w:rsidR="00C56AA7" w:rsidRPr="00F16CA7" w:rsidRDefault="00C56AA7" w:rsidP="00C56AA7">
      <w:pPr>
        <w:autoSpaceDE w:val="0"/>
        <w:autoSpaceDN w:val="0"/>
        <w:adjustRightInd w:val="0"/>
        <w:ind w:firstLine="709"/>
        <w:jc w:val="both"/>
        <w:outlineLvl w:val="0"/>
        <w:rPr>
          <w:szCs w:val="28"/>
        </w:rPr>
      </w:pPr>
      <w:r w:rsidRPr="00F16CA7">
        <w:rPr>
          <w:szCs w:val="28"/>
        </w:rPr>
        <w:t xml:space="preserve">2)участники Великой Отечественной войны; </w:t>
      </w:r>
    </w:p>
    <w:p w:rsidR="00C56AA7" w:rsidRPr="00F16CA7" w:rsidRDefault="00C56AA7" w:rsidP="00C56AA7">
      <w:pPr>
        <w:autoSpaceDE w:val="0"/>
        <w:autoSpaceDN w:val="0"/>
        <w:adjustRightInd w:val="0"/>
        <w:ind w:firstLine="709"/>
        <w:jc w:val="both"/>
        <w:outlineLvl w:val="0"/>
        <w:rPr>
          <w:szCs w:val="28"/>
        </w:rPr>
      </w:pPr>
      <w:r w:rsidRPr="00F16CA7">
        <w:rPr>
          <w:szCs w:val="28"/>
        </w:rPr>
        <w:t>3)ветераны боевых действий;</w:t>
      </w:r>
    </w:p>
    <w:p w:rsidR="00C56AA7" w:rsidRPr="00F16CA7" w:rsidRDefault="00C56AA7" w:rsidP="00C56AA7">
      <w:pPr>
        <w:autoSpaceDE w:val="0"/>
        <w:autoSpaceDN w:val="0"/>
        <w:adjustRightInd w:val="0"/>
        <w:ind w:firstLine="709"/>
        <w:jc w:val="both"/>
        <w:outlineLvl w:val="0"/>
        <w:rPr>
          <w:szCs w:val="28"/>
        </w:rPr>
      </w:pPr>
      <w:r w:rsidRPr="00F16CA7">
        <w:rPr>
          <w:szCs w:val="28"/>
        </w:rPr>
        <w:t>4)военнослужащие,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w:t>
      </w:r>
    </w:p>
    <w:p w:rsidR="00C56AA7" w:rsidRPr="00F16CA7" w:rsidRDefault="00C56AA7" w:rsidP="00C56AA7">
      <w:pPr>
        <w:autoSpaceDE w:val="0"/>
        <w:autoSpaceDN w:val="0"/>
        <w:adjustRightInd w:val="0"/>
        <w:ind w:firstLine="709"/>
        <w:jc w:val="both"/>
        <w:outlineLvl w:val="0"/>
        <w:rPr>
          <w:szCs w:val="28"/>
        </w:rPr>
      </w:pPr>
      <w:r w:rsidRPr="00F16CA7">
        <w:rPr>
          <w:szCs w:val="28"/>
        </w:rPr>
        <w:t xml:space="preserve">5)военнослужащие, награжденные орденами или медалями СССР </w:t>
      </w:r>
      <w:r>
        <w:rPr>
          <w:szCs w:val="28"/>
        </w:rPr>
        <w:br/>
      </w:r>
      <w:r w:rsidRPr="00F16CA7">
        <w:rPr>
          <w:szCs w:val="28"/>
        </w:rPr>
        <w:t>за службу в период с 22 июня 1941 года по 3 сентября 1945 года не менее шести месяцев;</w:t>
      </w:r>
    </w:p>
    <w:p w:rsidR="00C56AA7" w:rsidRPr="00F16CA7" w:rsidRDefault="00C56AA7" w:rsidP="00C56AA7">
      <w:pPr>
        <w:autoSpaceDE w:val="0"/>
        <w:autoSpaceDN w:val="0"/>
        <w:adjustRightInd w:val="0"/>
        <w:ind w:firstLine="709"/>
        <w:jc w:val="both"/>
        <w:outlineLvl w:val="0"/>
        <w:rPr>
          <w:szCs w:val="28"/>
        </w:rPr>
      </w:pPr>
      <w:r w:rsidRPr="00F16CA7">
        <w:rPr>
          <w:szCs w:val="28"/>
        </w:rPr>
        <w:t>6)лица, награжденные знаком "Жителю блокадного Ленинграда";</w:t>
      </w:r>
    </w:p>
    <w:p w:rsidR="00C56AA7" w:rsidRPr="00F16CA7" w:rsidRDefault="00C56AA7" w:rsidP="00C56AA7">
      <w:pPr>
        <w:autoSpaceDE w:val="0"/>
        <w:autoSpaceDN w:val="0"/>
        <w:adjustRightInd w:val="0"/>
        <w:ind w:firstLine="709"/>
        <w:jc w:val="both"/>
        <w:outlineLvl w:val="0"/>
        <w:rPr>
          <w:szCs w:val="28"/>
        </w:rPr>
      </w:pPr>
      <w:r w:rsidRPr="00F16CA7">
        <w:rPr>
          <w:szCs w:val="28"/>
        </w:rPr>
        <w:t xml:space="preserve">7)лица, работавшие в период Великой Отечественной войны </w:t>
      </w:r>
      <w:r w:rsidRPr="00F16CA7">
        <w:rPr>
          <w:szCs w:val="28"/>
        </w:rPr>
        <w:br/>
        <w:t xml:space="preserve">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w:t>
      </w:r>
      <w:r>
        <w:rPr>
          <w:szCs w:val="28"/>
        </w:rPr>
        <w:br/>
      </w:r>
      <w:r w:rsidRPr="00F16CA7">
        <w:rPr>
          <w:szCs w:val="28"/>
        </w:rPr>
        <w:t>на прифронтовых участках железных и автомобильных дорог, а также члены экипажей судов транспортного флота, интернированных в начале Великой Отечественной войны в портах других государств;</w:t>
      </w:r>
    </w:p>
    <w:p w:rsidR="00C56AA7" w:rsidRPr="00F16CA7" w:rsidRDefault="00C56AA7" w:rsidP="00C56AA7">
      <w:pPr>
        <w:autoSpaceDE w:val="0"/>
        <w:autoSpaceDN w:val="0"/>
        <w:adjustRightInd w:val="0"/>
        <w:ind w:firstLine="709"/>
        <w:jc w:val="both"/>
        <w:outlineLvl w:val="0"/>
        <w:rPr>
          <w:szCs w:val="28"/>
        </w:rPr>
      </w:pPr>
      <w:r w:rsidRPr="00F16CA7">
        <w:rPr>
          <w:szCs w:val="28"/>
        </w:rPr>
        <w:t xml:space="preserve">8)члены семей погибших (умерших) инвалидов войны, участников Великой Отечественной войны и ветеранов боевых действий, члены семей погибших в Великой Отечественной войне лиц из числа личного состава </w:t>
      </w:r>
      <w:r w:rsidRPr="00F16CA7">
        <w:rPr>
          <w:szCs w:val="28"/>
        </w:rPr>
        <w:lastRenderedPageBreak/>
        <w:t>групп самозащиты объектовых и аварийных команд местной противовоздушной обороны, а также члены семей погибших работников госпиталей и больниц города Ленинграда;</w:t>
      </w:r>
    </w:p>
    <w:p w:rsidR="00C56AA7" w:rsidRPr="00F16CA7" w:rsidRDefault="00C56AA7" w:rsidP="00C56AA7">
      <w:pPr>
        <w:autoSpaceDE w:val="0"/>
        <w:autoSpaceDN w:val="0"/>
        <w:adjustRightInd w:val="0"/>
        <w:ind w:firstLine="709"/>
        <w:jc w:val="both"/>
        <w:outlineLvl w:val="0"/>
        <w:rPr>
          <w:szCs w:val="28"/>
        </w:rPr>
      </w:pPr>
      <w:r w:rsidRPr="00F16CA7">
        <w:rPr>
          <w:szCs w:val="28"/>
        </w:rPr>
        <w:t>9)инвалиды;</w:t>
      </w:r>
    </w:p>
    <w:p w:rsidR="00C56AA7" w:rsidRPr="00F16CA7" w:rsidRDefault="00C56AA7" w:rsidP="00C56AA7">
      <w:pPr>
        <w:autoSpaceDE w:val="0"/>
        <w:autoSpaceDN w:val="0"/>
        <w:adjustRightInd w:val="0"/>
        <w:ind w:firstLine="709"/>
        <w:jc w:val="both"/>
        <w:outlineLvl w:val="0"/>
        <w:rPr>
          <w:szCs w:val="28"/>
        </w:rPr>
      </w:pPr>
      <w:r w:rsidRPr="00F16CA7">
        <w:rPr>
          <w:szCs w:val="28"/>
        </w:rPr>
        <w:t>10)дети-инвалиды;</w:t>
      </w:r>
    </w:p>
    <w:p w:rsidR="00C56AA7" w:rsidRPr="00F16CA7" w:rsidRDefault="00C56AA7" w:rsidP="00C56AA7">
      <w:pPr>
        <w:autoSpaceDE w:val="0"/>
        <w:autoSpaceDN w:val="0"/>
        <w:adjustRightInd w:val="0"/>
        <w:ind w:firstLine="709"/>
        <w:jc w:val="both"/>
        <w:outlineLvl w:val="0"/>
        <w:rPr>
          <w:szCs w:val="28"/>
        </w:rPr>
      </w:pPr>
      <w:r w:rsidRPr="00F16CA7">
        <w:rPr>
          <w:szCs w:val="28"/>
        </w:rPr>
        <w:t xml:space="preserve">11)граждане, подвергшиеся воздействию вследствие катастрофы </w:t>
      </w:r>
      <w:r>
        <w:rPr>
          <w:szCs w:val="28"/>
        </w:rPr>
        <w:br/>
      </w:r>
      <w:r w:rsidRPr="00F16CA7">
        <w:rPr>
          <w:szCs w:val="28"/>
        </w:rPr>
        <w:t xml:space="preserve">на Чернобыльской АЭС, а также вследствие ядерных испытаний </w:t>
      </w:r>
      <w:r>
        <w:rPr>
          <w:szCs w:val="28"/>
        </w:rPr>
        <w:br/>
      </w:r>
      <w:r w:rsidRPr="00F16CA7">
        <w:rPr>
          <w:szCs w:val="28"/>
        </w:rPr>
        <w:t>на Семипалатинском полигоне, и приравненные к ним категории граждан.</w:t>
      </w:r>
    </w:p>
    <w:p w:rsidR="00C56AA7" w:rsidRPr="00F16CA7" w:rsidRDefault="00C56AA7" w:rsidP="00C56AA7">
      <w:pPr>
        <w:autoSpaceDE w:val="0"/>
        <w:autoSpaceDN w:val="0"/>
        <w:adjustRightInd w:val="0"/>
        <w:ind w:firstLine="709"/>
        <w:jc w:val="both"/>
        <w:outlineLvl w:val="0"/>
        <w:rPr>
          <w:szCs w:val="28"/>
        </w:rPr>
      </w:pPr>
      <w:r w:rsidRPr="00F16CA7">
        <w:rPr>
          <w:szCs w:val="28"/>
        </w:rPr>
        <w:t>4.Право на получение компенсационных выплат, предусмотренных пунктом 7 части 1 настоящей статьи, имеют лица, страдающие хронической почечной недостаточностью, получающие лечение методом гемодиализа, выезжающие к месту лечения методом гемодиализа и обратно по графику гемодиализа.</w:t>
      </w:r>
    </w:p>
    <w:p w:rsidR="00C56AA7" w:rsidRPr="00F16CA7" w:rsidRDefault="00C56AA7" w:rsidP="00C56AA7">
      <w:pPr>
        <w:autoSpaceDE w:val="0"/>
        <w:autoSpaceDN w:val="0"/>
        <w:adjustRightInd w:val="0"/>
        <w:ind w:firstLine="709"/>
        <w:jc w:val="both"/>
        <w:outlineLvl w:val="0"/>
        <w:rPr>
          <w:szCs w:val="28"/>
        </w:rPr>
      </w:pPr>
      <w:r w:rsidRPr="00F16CA7">
        <w:rPr>
          <w:szCs w:val="28"/>
        </w:rPr>
        <w:t xml:space="preserve">Право на получение компенсационных выплат, предусмотренных подпунктами "а"-"в" пункта 7 части 1 настоящей статьи, имеют </w:t>
      </w:r>
      <w:r w:rsidRPr="00F16CA7">
        <w:rPr>
          <w:szCs w:val="28"/>
        </w:rPr>
        <w:br/>
        <w:t>дети</w:t>
      </w:r>
      <w:r>
        <w:rPr>
          <w:szCs w:val="28"/>
        </w:rPr>
        <w:t>-</w:t>
      </w:r>
      <w:r w:rsidRPr="00F16CA7">
        <w:rPr>
          <w:szCs w:val="28"/>
        </w:rPr>
        <w:t xml:space="preserve">инвалиды, выезжающие на консультацию, обследование и (или) лечение по направлению медицинской организации, участвующей </w:t>
      </w:r>
      <w:r>
        <w:rPr>
          <w:szCs w:val="28"/>
        </w:rPr>
        <w:br/>
      </w:r>
      <w:r w:rsidRPr="00F16CA7">
        <w:rPr>
          <w:szCs w:val="28"/>
        </w:rPr>
        <w:t xml:space="preserve">в реализации территориальной программы государственных гарантий бесплатного оказания гражданам медицинской помощи в Приморском крае, </w:t>
      </w:r>
      <w:r>
        <w:rPr>
          <w:szCs w:val="28"/>
        </w:rPr>
        <w:br/>
      </w:r>
      <w:r w:rsidRPr="00F16CA7">
        <w:rPr>
          <w:szCs w:val="28"/>
        </w:rPr>
        <w:t>в медицинские организации, участвующие в реализации территориальной программы государственных гарантий бесплатного оказания гражданам медицинской помощи в Приморском крае, находящиеся на территории Приморского края, и обратно.</w:t>
      </w:r>
    </w:p>
    <w:p w:rsidR="00C56AA7" w:rsidRPr="00F16CA7" w:rsidRDefault="00C56AA7" w:rsidP="00C56AA7">
      <w:pPr>
        <w:autoSpaceDE w:val="0"/>
        <w:autoSpaceDN w:val="0"/>
        <w:adjustRightInd w:val="0"/>
        <w:ind w:firstLine="709"/>
        <w:jc w:val="both"/>
        <w:outlineLvl w:val="0"/>
        <w:rPr>
          <w:szCs w:val="28"/>
        </w:rPr>
      </w:pPr>
      <w:r w:rsidRPr="00F16CA7">
        <w:rPr>
          <w:szCs w:val="28"/>
        </w:rPr>
        <w:t xml:space="preserve">5.При предоставлении компенсационных выплат, предусмотренных пунктами 1, 3, 4, 6, 7 части 1 настоящей статьи, граждане из числа инвалидов, имеющих ограничение способности к трудовой деятельности I группы, </w:t>
      </w:r>
      <w:r>
        <w:rPr>
          <w:szCs w:val="28"/>
        </w:rPr>
        <w:br/>
      </w:r>
      <w:r w:rsidRPr="00F16CA7">
        <w:rPr>
          <w:szCs w:val="28"/>
        </w:rPr>
        <w:t>и дети-инвалиды имеют право на получение компенсационной выплаты для сопровождающего их лица.</w:t>
      </w:r>
    </w:p>
    <w:p w:rsidR="00C56AA7" w:rsidRPr="00F16CA7" w:rsidRDefault="00C56AA7" w:rsidP="00C56AA7">
      <w:pPr>
        <w:autoSpaceDE w:val="0"/>
        <w:autoSpaceDN w:val="0"/>
        <w:adjustRightInd w:val="0"/>
        <w:ind w:firstLine="709"/>
        <w:jc w:val="both"/>
        <w:outlineLvl w:val="0"/>
        <w:rPr>
          <w:szCs w:val="28"/>
        </w:rPr>
      </w:pPr>
      <w:r w:rsidRPr="00F16CA7">
        <w:rPr>
          <w:szCs w:val="28"/>
        </w:rPr>
        <w:t>При предоставлении компенсационных выплат, предусмотренных пунктом 7 части 1 настоящей статьи, дети, страдающие хронической почечной недостаточностью, получающие лечение методом гемодиализа, имеют право на получение компенсационной выплаты для сопровождающего их лица.</w:t>
      </w:r>
    </w:p>
    <w:p w:rsidR="00C56AA7" w:rsidRPr="00F16CA7" w:rsidRDefault="00C56AA7" w:rsidP="00C56AA7">
      <w:pPr>
        <w:autoSpaceDE w:val="0"/>
        <w:autoSpaceDN w:val="0"/>
        <w:adjustRightInd w:val="0"/>
        <w:ind w:firstLine="709"/>
        <w:jc w:val="both"/>
        <w:outlineLvl w:val="0"/>
        <w:rPr>
          <w:szCs w:val="28"/>
        </w:rPr>
      </w:pPr>
      <w:r w:rsidRPr="00F16CA7">
        <w:rPr>
          <w:szCs w:val="28"/>
        </w:rPr>
        <w:t xml:space="preserve">6.Совокупный размер компенсационных выплат, предусмотренных пунктами 1-5 части 1 настоящей статьи, не может превышать 20 000 рублей </w:t>
      </w:r>
      <w:r>
        <w:rPr>
          <w:szCs w:val="28"/>
        </w:rPr>
        <w:br/>
      </w:r>
      <w:r w:rsidRPr="00F16CA7">
        <w:rPr>
          <w:szCs w:val="28"/>
        </w:rPr>
        <w:t>в год.</w:t>
      </w:r>
    </w:p>
    <w:p w:rsidR="00C56AA7" w:rsidRPr="00F16CA7" w:rsidRDefault="00C56AA7" w:rsidP="00C56AA7">
      <w:pPr>
        <w:ind w:firstLine="709"/>
        <w:jc w:val="both"/>
        <w:rPr>
          <w:rFonts w:eastAsia="Calibri"/>
          <w:szCs w:val="28"/>
          <w:lang w:eastAsia="en-US"/>
        </w:rPr>
      </w:pPr>
      <w:r w:rsidRPr="00F16CA7">
        <w:rPr>
          <w:rFonts w:eastAsia="Calibri"/>
          <w:szCs w:val="28"/>
          <w:lang w:eastAsia="en-US"/>
        </w:rPr>
        <w:t xml:space="preserve">Для лиц, </w:t>
      </w:r>
      <w:r w:rsidRPr="00F16CA7">
        <w:rPr>
          <w:szCs w:val="28"/>
        </w:rPr>
        <w:t xml:space="preserve">проживающих на территориях, указанных в пункте 6 </w:t>
      </w:r>
      <w:r w:rsidRPr="00F16CA7">
        <w:rPr>
          <w:rFonts w:eastAsia="Calibri"/>
          <w:szCs w:val="28"/>
          <w:lang w:eastAsia="en-US"/>
        </w:rPr>
        <w:t>части 1 настоящей статьи</w:t>
      </w:r>
      <w:r w:rsidRPr="00F16CA7">
        <w:rPr>
          <w:szCs w:val="28"/>
        </w:rPr>
        <w:t xml:space="preserve">, </w:t>
      </w:r>
      <w:r w:rsidRPr="00F16CA7">
        <w:rPr>
          <w:rFonts w:eastAsia="Calibri"/>
          <w:szCs w:val="28"/>
          <w:lang w:eastAsia="en-US"/>
        </w:rPr>
        <w:t xml:space="preserve">совокупный размер компенсационных выплат, предусмотренных пунктами </w:t>
      </w:r>
      <w:r w:rsidRPr="00F16CA7">
        <w:rPr>
          <w:szCs w:val="28"/>
        </w:rPr>
        <w:t>1-6</w:t>
      </w:r>
      <w:r w:rsidRPr="00F16CA7">
        <w:rPr>
          <w:rFonts w:eastAsia="Calibri"/>
          <w:szCs w:val="28"/>
          <w:lang w:eastAsia="en-US"/>
        </w:rPr>
        <w:t xml:space="preserve"> части 1 настоящей статьи, не может превышать 30 000 рублей в год.</w:t>
      </w:r>
    </w:p>
    <w:p w:rsidR="00C56AA7" w:rsidRPr="00F16CA7" w:rsidRDefault="00C56AA7" w:rsidP="00C56AA7">
      <w:pPr>
        <w:autoSpaceDE w:val="0"/>
        <w:autoSpaceDN w:val="0"/>
        <w:adjustRightInd w:val="0"/>
        <w:ind w:firstLine="709"/>
        <w:jc w:val="both"/>
        <w:outlineLvl w:val="0"/>
        <w:rPr>
          <w:szCs w:val="28"/>
        </w:rPr>
      </w:pPr>
      <w:r w:rsidRPr="00F16CA7">
        <w:rPr>
          <w:szCs w:val="28"/>
        </w:rPr>
        <w:t>Совокупный размер компенсационных выплат, предусмотренных пунктами 1, 3, 4 части 1 настоящей статьи, предоставляемых лицам, сопровождающим граждан из числа инвалидов, имеющих ограничение способности к трудовой деятельности I группы, и детей-инвалидов, не может превышать 20 000 рублей в год.</w:t>
      </w:r>
    </w:p>
    <w:p w:rsidR="00C56AA7" w:rsidRPr="00F16CA7" w:rsidRDefault="00C56AA7" w:rsidP="00C56AA7">
      <w:pPr>
        <w:pageBreakBefore/>
        <w:widowControl w:val="0"/>
        <w:autoSpaceDE w:val="0"/>
        <w:autoSpaceDN w:val="0"/>
        <w:adjustRightInd w:val="0"/>
        <w:ind w:firstLine="709"/>
        <w:jc w:val="both"/>
        <w:rPr>
          <w:szCs w:val="28"/>
        </w:rPr>
      </w:pPr>
      <w:r w:rsidRPr="00F16CA7">
        <w:rPr>
          <w:rFonts w:eastAsia="Calibri"/>
          <w:szCs w:val="28"/>
          <w:lang w:eastAsia="en-US"/>
        </w:rPr>
        <w:lastRenderedPageBreak/>
        <w:t xml:space="preserve">Для лиц, проживающих на территориях, </w:t>
      </w:r>
      <w:r w:rsidRPr="00F16CA7">
        <w:rPr>
          <w:szCs w:val="28"/>
        </w:rPr>
        <w:t xml:space="preserve">указанных в пункте 6 </w:t>
      </w:r>
      <w:r w:rsidRPr="00F16CA7">
        <w:rPr>
          <w:rFonts w:eastAsia="Calibri"/>
          <w:szCs w:val="28"/>
          <w:lang w:eastAsia="en-US"/>
        </w:rPr>
        <w:t>части 1 настоящей статьи</w:t>
      </w:r>
      <w:r w:rsidRPr="00F16CA7">
        <w:rPr>
          <w:szCs w:val="28"/>
        </w:rPr>
        <w:t>, с</w:t>
      </w:r>
      <w:r w:rsidRPr="00F16CA7">
        <w:rPr>
          <w:rFonts w:eastAsia="Calibri"/>
          <w:szCs w:val="28"/>
          <w:lang w:eastAsia="en-US"/>
        </w:rPr>
        <w:t xml:space="preserve">овокупный размер компенсационных выплат, предусмотренных пунктами </w:t>
      </w:r>
      <w:r w:rsidRPr="00F16CA7">
        <w:rPr>
          <w:szCs w:val="28"/>
        </w:rPr>
        <w:t>1, 3, 4, 6</w:t>
      </w:r>
      <w:r w:rsidRPr="00F16CA7">
        <w:rPr>
          <w:rFonts w:eastAsia="Calibri"/>
          <w:szCs w:val="28"/>
          <w:lang w:eastAsia="en-US"/>
        </w:rPr>
        <w:t xml:space="preserve"> части 1 настоящей статьи, предоставляемых лицам, сопровождающим граждан из числа инвалидов, имеющих ограничение способности к трудовой деятельности I группы, </w:t>
      </w:r>
      <w:r>
        <w:rPr>
          <w:rFonts w:eastAsia="Calibri"/>
          <w:szCs w:val="28"/>
          <w:lang w:eastAsia="en-US"/>
        </w:rPr>
        <w:br/>
      </w:r>
      <w:r w:rsidRPr="00F16CA7">
        <w:rPr>
          <w:rFonts w:eastAsia="Calibri"/>
          <w:szCs w:val="28"/>
          <w:lang w:eastAsia="en-US"/>
        </w:rPr>
        <w:t>и детей-инвалидов, не может превышать 30 000 рублей в год.</w:t>
      </w:r>
    </w:p>
    <w:p w:rsidR="00C56AA7" w:rsidRPr="00F16CA7" w:rsidRDefault="00C56AA7" w:rsidP="00C56AA7">
      <w:pPr>
        <w:autoSpaceDE w:val="0"/>
        <w:autoSpaceDN w:val="0"/>
        <w:adjustRightInd w:val="0"/>
        <w:ind w:firstLine="709"/>
        <w:jc w:val="both"/>
        <w:outlineLvl w:val="0"/>
        <w:rPr>
          <w:szCs w:val="28"/>
        </w:rPr>
      </w:pPr>
      <w:r w:rsidRPr="00F16CA7">
        <w:rPr>
          <w:szCs w:val="28"/>
        </w:rPr>
        <w:t xml:space="preserve">7.Порядок предоставления мер социальной поддержки, указанных </w:t>
      </w:r>
      <w:r w:rsidRPr="00F16CA7">
        <w:rPr>
          <w:szCs w:val="28"/>
        </w:rPr>
        <w:br/>
        <w:t>в настоящей статье, устанавливается Администрацией Приморского края.";</w:t>
      </w:r>
    </w:p>
    <w:p w:rsidR="00C56AA7" w:rsidRPr="00F16CA7" w:rsidRDefault="00C56AA7" w:rsidP="00C56AA7">
      <w:pPr>
        <w:widowControl w:val="0"/>
        <w:autoSpaceDE w:val="0"/>
        <w:autoSpaceDN w:val="0"/>
        <w:adjustRightInd w:val="0"/>
        <w:ind w:firstLine="709"/>
        <w:jc w:val="both"/>
        <w:rPr>
          <w:szCs w:val="28"/>
        </w:rPr>
      </w:pPr>
      <w:r w:rsidRPr="00F16CA7">
        <w:rPr>
          <w:szCs w:val="28"/>
        </w:rPr>
        <w:t>3)в статье 14:</w:t>
      </w:r>
    </w:p>
    <w:p w:rsidR="00C56AA7" w:rsidRPr="00F16CA7" w:rsidRDefault="00C56AA7" w:rsidP="00C56AA7">
      <w:pPr>
        <w:widowControl w:val="0"/>
        <w:autoSpaceDE w:val="0"/>
        <w:autoSpaceDN w:val="0"/>
        <w:adjustRightInd w:val="0"/>
        <w:ind w:firstLine="709"/>
        <w:jc w:val="both"/>
        <w:rPr>
          <w:szCs w:val="28"/>
        </w:rPr>
      </w:pPr>
      <w:r w:rsidRPr="00F16CA7">
        <w:rPr>
          <w:szCs w:val="28"/>
        </w:rPr>
        <w:t>а)часть 1 изложить в следующей редакции:</w:t>
      </w:r>
    </w:p>
    <w:p w:rsidR="00C56AA7" w:rsidRPr="00F16CA7" w:rsidRDefault="00C56AA7" w:rsidP="00C56AA7">
      <w:pPr>
        <w:autoSpaceDE w:val="0"/>
        <w:autoSpaceDN w:val="0"/>
        <w:adjustRightInd w:val="0"/>
        <w:ind w:firstLine="709"/>
        <w:jc w:val="both"/>
        <w:rPr>
          <w:szCs w:val="28"/>
        </w:rPr>
      </w:pPr>
      <w:r w:rsidRPr="00F16CA7">
        <w:rPr>
          <w:szCs w:val="28"/>
        </w:rPr>
        <w:t>"1.Право на меры социальной поддержки по оплате за жилое помещение и коммунальные услуги предоставляется:</w:t>
      </w:r>
    </w:p>
    <w:p w:rsidR="00C56AA7" w:rsidRPr="00F16CA7" w:rsidRDefault="00C56AA7" w:rsidP="00C56AA7">
      <w:pPr>
        <w:autoSpaceDE w:val="0"/>
        <w:autoSpaceDN w:val="0"/>
        <w:adjustRightInd w:val="0"/>
        <w:ind w:firstLine="709"/>
        <w:jc w:val="both"/>
        <w:rPr>
          <w:szCs w:val="28"/>
        </w:rPr>
      </w:pPr>
      <w:r w:rsidRPr="00F16CA7">
        <w:rPr>
          <w:szCs w:val="28"/>
        </w:rPr>
        <w:t xml:space="preserve">1)проживающим и работающим в сельских населенных пунктах, </w:t>
      </w:r>
      <w:r>
        <w:rPr>
          <w:szCs w:val="28"/>
        </w:rPr>
        <w:br/>
      </w:r>
      <w:r w:rsidRPr="00F16CA7">
        <w:rPr>
          <w:szCs w:val="28"/>
        </w:rPr>
        <w:t xml:space="preserve">а также поселках городского типа, курортных поселках, поселках городского типа, курортных поселках и поселках, существовавших в соответствии </w:t>
      </w:r>
      <w:r>
        <w:rPr>
          <w:szCs w:val="28"/>
        </w:rPr>
        <w:br/>
        <w:t>с административно</w:t>
      </w:r>
      <w:r w:rsidRPr="00F16CA7">
        <w:rPr>
          <w:szCs w:val="28"/>
        </w:rPr>
        <w:t>-территориальным делением по состоянию на 1 января 2004 года на территории Приморского края (далее - поселки):</w:t>
      </w:r>
    </w:p>
    <w:p w:rsidR="00C56AA7" w:rsidRPr="00F16CA7" w:rsidRDefault="00C56AA7" w:rsidP="00C56AA7">
      <w:pPr>
        <w:autoSpaceDE w:val="0"/>
        <w:autoSpaceDN w:val="0"/>
        <w:adjustRightInd w:val="0"/>
        <w:ind w:firstLine="709"/>
        <w:jc w:val="both"/>
        <w:rPr>
          <w:szCs w:val="28"/>
        </w:rPr>
      </w:pPr>
      <w:r w:rsidRPr="00F16CA7">
        <w:rPr>
          <w:szCs w:val="28"/>
        </w:rPr>
        <w:t>фармацевтическим работникам медицинских организаций, подведомственных уполномоченному органу исполнительной власти Приморского края в сфере здравоохранения (далее - медицинские организации);</w:t>
      </w:r>
    </w:p>
    <w:p w:rsidR="00C56AA7" w:rsidRPr="00F16CA7" w:rsidRDefault="00C56AA7" w:rsidP="00C56AA7">
      <w:pPr>
        <w:autoSpaceDE w:val="0"/>
        <w:autoSpaceDN w:val="0"/>
        <w:adjustRightInd w:val="0"/>
        <w:ind w:firstLine="709"/>
        <w:jc w:val="both"/>
        <w:rPr>
          <w:szCs w:val="28"/>
        </w:rPr>
      </w:pPr>
      <w:r w:rsidRPr="00F16CA7">
        <w:rPr>
          <w:szCs w:val="28"/>
        </w:rPr>
        <w:t>педагогическим работникам медицинских организаций;</w:t>
      </w:r>
    </w:p>
    <w:p w:rsidR="00C56AA7" w:rsidRPr="00F16CA7" w:rsidRDefault="00C56AA7" w:rsidP="00C56AA7">
      <w:pPr>
        <w:autoSpaceDE w:val="0"/>
        <w:autoSpaceDN w:val="0"/>
        <w:adjustRightInd w:val="0"/>
        <w:ind w:firstLine="709"/>
        <w:jc w:val="both"/>
        <w:rPr>
          <w:rFonts w:eastAsia="Calibri"/>
          <w:szCs w:val="28"/>
        </w:rPr>
      </w:pPr>
      <w:r w:rsidRPr="00F16CA7">
        <w:rPr>
          <w:szCs w:val="28"/>
        </w:rPr>
        <w:t xml:space="preserve">педагогическим работникам </w:t>
      </w:r>
      <w:r w:rsidRPr="00F16CA7">
        <w:rPr>
          <w:rFonts w:eastAsia="Calibri"/>
          <w:szCs w:val="28"/>
        </w:rPr>
        <w:t xml:space="preserve">организаций социального обслуживания, подведомственных органам исполнительной власти Приморского края </w:t>
      </w:r>
      <w:r w:rsidRPr="00F16CA7">
        <w:rPr>
          <w:rFonts w:eastAsia="Calibri"/>
          <w:szCs w:val="28"/>
        </w:rPr>
        <w:br/>
        <w:t>(далее - организации социального обслуживания);</w:t>
      </w:r>
    </w:p>
    <w:p w:rsidR="00C56AA7" w:rsidRPr="00F16CA7" w:rsidRDefault="00C56AA7" w:rsidP="00C56AA7">
      <w:pPr>
        <w:autoSpaceDE w:val="0"/>
        <w:autoSpaceDN w:val="0"/>
        <w:adjustRightInd w:val="0"/>
        <w:ind w:firstLine="709"/>
        <w:jc w:val="both"/>
        <w:rPr>
          <w:szCs w:val="28"/>
        </w:rPr>
      </w:pPr>
      <w:r w:rsidRPr="00F16CA7">
        <w:rPr>
          <w:szCs w:val="28"/>
        </w:rPr>
        <w:t>работникам</w:t>
      </w:r>
      <w:r w:rsidRPr="00F16CA7">
        <w:rPr>
          <w:rFonts w:eastAsia="Calibri"/>
          <w:szCs w:val="28"/>
          <w:lang w:eastAsia="en-US"/>
        </w:rPr>
        <w:t xml:space="preserve"> организаций социального обслуживания</w:t>
      </w:r>
      <w:r w:rsidRPr="00F16CA7">
        <w:rPr>
          <w:szCs w:val="28"/>
        </w:rPr>
        <w:t>,</w:t>
      </w:r>
      <w:r w:rsidRPr="00F16CA7">
        <w:rPr>
          <w:rFonts w:eastAsia="Calibri"/>
          <w:szCs w:val="28"/>
        </w:rPr>
        <w:t xml:space="preserve"> </w:t>
      </w:r>
      <w:r w:rsidRPr="00F16CA7">
        <w:rPr>
          <w:szCs w:val="28"/>
        </w:rPr>
        <w:t xml:space="preserve">осуществляющим профессиональную деятельность специалиста по реабилитационной работе </w:t>
      </w:r>
      <w:r>
        <w:rPr>
          <w:szCs w:val="28"/>
        </w:rPr>
        <w:br/>
      </w:r>
      <w:r w:rsidRPr="00F16CA7">
        <w:rPr>
          <w:szCs w:val="28"/>
        </w:rPr>
        <w:t>в социальной сфере, специалиста по работе с семьей, психолога в социальной сфере;</w:t>
      </w:r>
    </w:p>
    <w:p w:rsidR="00C56AA7" w:rsidRPr="00F16CA7" w:rsidRDefault="00C56AA7" w:rsidP="00C56AA7">
      <w:pPr>
        <w:autoSpaceDE w:val="0"/>
        <w:autoSpaceDN w:val="0"/>
        <w:adjustRightInd w:val="0"/>
        <w:ind w:firstLine="709"/>
        <w:jc w:val="both"/>
        <w:rPr>
          <w:rFonts w:eastAsia="Calibri"/>
          <w:szCs w:val="28"/>
        </w:rPr>
      </w:pPr>
      <w:r w:rsidRPr="00F16CA7">
        <w:rPr>
          <w:szCs w:val="28"/>
        </w:rPr>
        <w:t xml:space="preserve">медицинским работникам </w:t>
      </w:r>
      <w:r w:rsidRPr="00F16CA7">
        <w:rPr>
          <w:rFonts w:eastAsia="Calibri"/>
          <w:szCs w:val="28"/>
        </w:rPr>
        <w:t>организаций социального обслуживания;</w:t>
      </w:r>
    </w:p>
    <w:p w:rsidR="00C56AA7" w:rsidRPr="00F16CA7" w:rsidRDefault="00C56AA7" w:rsidP="00C56AA7">
      <w:pPr>
        <w:autoSpaceDE w:val="0"/>
        <w:autoSpaceDN w:val="0"/>
        <w:adjustRightInd w:val="0"/>
        <w:ind w:firstLine="709"/>
        <w:jc w:val="both"/>
        <w:rPr>
          <w:szCs w:val="28"/>
        </w:rPr>
      </w:pPr>
      <w:r w:rsidRPr="00F16CA7">
        <w:rPr>
          <w:szCs w:val="28"/>
        </w:rPr>
        <w:t xml:space="preserve">социальным работникам, работникам культуры и искусства, специалистам ветеринарных служб краевых государственных </w:t>
      </w:r>
      <w:r>
        <w:rPr>
          <w:szCs w:val="28"/>
        </w:rPr>
        <w:br/>
      </w:r>
      <w:r w:rsidRPr="00F16CA7">
        <w:rPr>
          <w:szCs w:val="28"/>
        </w:rPr>
        <w:t>и муниципальных учреждений Приморского края;</w:t>
      </w:r>
    </w:p>
    <w:p w:rsidR="00C56AA7" w:rsidRPr="00F16CA7" w:rsidRDefault="00C56AA7" w:rsidP="00C56AA7">
      <w:pPr>
        <w:autoSpaceDE w:val="0"/>
        <w:autoSpaceDN w:val="0"/>
        <w:adjustRightInd w:val="0"/>
        <w:ind w:firstLine="709"/>
        <w:jc w:val="both"/>
        <w:rPr>
          <w:szCs w:val="28"/>
        </w:rPr>
      </w:pPr>
      <w:r w:rsidRPr="00F16CA7">
        <w:rPr>
          <w:szCs w:val="28"/>
        </w:rPr>
        <w:t>2)работающим в городах Приморского края:</w:t>
      </w:r>
    </w:p>
    <w:p w:rsidR="00C56AA7" w:rsidRPr="00F16CA7" w:rsidRDefault="00C56AA7" w:rsidP="00C56AA7">
      <w:pPr>
        <w:autoSpaceDE w:val="0"/>
        <w:autoSpaceDN w:val="0"/>
        <w:adjustRightInd w:val="0"/>
        <w:ind w:firstLine="709"/>
        <w:jc w:val="both"/>
        <w:rPr>
          <w:szCs w:val="28"/>
        </w:rPr>
      </w:pPr>
      <w:r w:rsidRPr="00F16CA7">
        <w:rPr>
          <w:szCs w:val="28"/>
        </w:rPr>
        <w:t>медицинским работникам медицинских организаций;</w:t>
      </w:r>
    </w:p>
    <w:p w:rsidR="00C56AA7" w:rsidRPr="00F16CA7" w:rsidRDefault="00C56AA7" w:rsidP="00C56AA7">
      <w:pPr>
        <w:autoSpaceDE w:val="0"/>
        <w:autoSpaceDN w:val="0"/>
        <w:adjustRightInd w:val="0"/>
        <w:ind w:firstLine="709"/>
        <w:jc w:val="both"/>
        <w:rPr>
          <w:szCs w:val="28"/>
        </w:rPr>
      </w:pPr>
      <w:r w:rsidRPr="00F16CA7">
        <w:rPr>
          <w:szCs w:val="28"/>
        </w:rPr>
        <w:t xml:space="preserve">педагогическим работникам краевых государственных </w:t>
      </w:r>
      <w:r>
        <w:rPr>
          <w:szCs w:val="28"/>
        </w:rPr>
        <w:br/>
      </w:r>
      <w:r w:rsidRPr="00F16CA7">
        <w:rPr>
          <w:szCs w:val="28"/>
        </w:rPr>
        <w:t>и муниципальных образовательных организаций Приморского края;</w:t>
      </w:r>
    </w:p>
    <w:p w:rsidR="00C56AA7" w:rsidRPr="00F16CA7" w:rsidRDefault="00C56AA7" w:rsidP="00C56AA7">
      <w:pPr>
        <w:autoSpaceDE w:val="0"/>
        <w:autoSpaceDN w:val="0"/>
        <w:adjustRightInd w:val="0"/>
        <w:ind w:firstLine="709"/>
        <w:jc w:val="both"/>
        <w:rPr>
          <w:szCs w:val="28"/>
        </w:rPr>
      </w:pPr>
      <w:r w:rsidRPr="00F16CA7">
        <w:rPr>
          <w:szCs w:val="28"/>
        </w:rPr>
        <w:t>педагогическим работникам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w:t>
      </w:r>
    </w:p>
    <w:p w:rsidR="00C56AA7" w:rsidRPr="00F16CA7" w:rsidRDefault="00C56AA7" w:rsidP="00C56AA7">
      <w:pPr>
        <w:autoSpaceDE w:val="0"/>
        <w:autoSpaceDN w:val="0"/>
        <w:adjustRightInd w:val="0"/>
        <w:ind w:firstLine="709"/>
        <w:jc w:val="both"/>
        <w:rPr>
          <w:szCs w:val="28"/>
        </w:rPr>
      </w:pPr>
      <w:r w:rsidRPr="00F16CA7">
        <w:rPr>
          <w:szCs w:val="28"/>
        </w:rPr>
        <w:t>3)работающим в сельских насел</w:t>
      </w:r>
      <w:r>
        <w:rPr>
          <w:szCs w:val="28"/>
        </w:rPr>
        <w:t>е</w:t>
      </w:r>
      <w:r w:rsidRPr="00F16CA7">
        <w:rPr>
          <w:szCs w:val="28"/>
        </w:rPr>
        <w:t xml:space="preserve">нных пунктах и поселках медицинским работникам медицинских организаций (далее </w:t>
      </w:r>
      <w:r>
        <w:rPr>
          <w:szCs w:val="28"/>
        </w:rPr>
        <w:t>-</w:t>
      </w:r>
      <w:r w:rsidRPr="00F16CA7">
        <w:rPr>
          <w:szCs w:val="28"/>
        </w:rPr>
        <w:t xml:space="preserve"> сельские медицинские работники);</w:t>
      </w:r>
    </w:p>
    <w:p w:rsidR="00C56AA7" w:rsidRPr="00F16CA7" w:rsidRDefault="00C56AA7" w:rsidP="00C56AA7">
      <w:pPr>
        <w:autoSpaceDE w:val="0"/>
        <w:autoSpaceDN w:val="0"/>
        <w:adjustRightInd w:val="0"/>
        <w:ind w:firstLine="709"/>
        <w:jc w:val="both"/>
        <w:rPr>
          <w:szCs w:val="28"/>
        </w:rPr>
      </w:pPr>
      <w:r w:rsidRPr="00F16CA7">
        <w:rPr>
          <w:rFonts w:eastAsia="Calibri"/>
          <w:bCs/>
          <w:szCs w:val="28"/>
          <w:lang w:eastAsia="en-US"/>
        </w:rPr>
        <w:t>4)</w:t>
      </w:r>
      <w:r w:rsidRPr="00F16CA7">
        <w:rPr>
          <w:szCs w:val="28"/>
        </w:rPr>
        <w:t xml:space="preserve">работающим </w:t>
      </w:r>
      <w:r w:rsidRPr="00F16CA7">
        <w:rPr>
          <w:rFonts w:eastAsia="Calibri"/>
          <w:szCs w:val="28"/>
        </w:rPr>
        <w:t xml:space="preserve">в сельских населенных пунктах и поселках </w:t>
      </w:r>
      <w:r w:rsidRPr="00F16CA7">
        <w:rPr>
          <w:szCs w:val="28"/>
        </w:rPr>
        <w:t xml:space="preserve">педагогическим работникам краевых государственных и муниципальных </w:t>
      </w:r>
      <w:r w:rsidRPr="00F16CA7">
        <w:rPr>
          <w:szCs w:val="28"/>
        </w:rPr>
        <w:lastRenderedPageBreak/>
        <w:t xml:space="preserve">образовательных организаций Приморского края, педагогическим работникам краевых государственных казенных учреждений, целью деятельности которых является обеспечение социальной поддержки </w:t>
      </w:r>
      <w:r>
        <w:rPr>
          <w:szCs w:val="28"/>
        </w:rPr>
        <w:br/>
      </w:r>
      <w:r w:rsidRPr="00F16CA7">
        <w:rPr>
          <w:szCs w:val="28"/>
        </w:rPr>
        <w:t>и социального обслуживания детей-сирот и детей, оставшихся без попечения родителей (далее - сельские педагогические работники).";</w:t>
      </w:r>
    </w:p>
    <w:p w:rsidR="00C56AA7" w:rsidRPr="00F16CA7" w:rsidRDefault="00C56AA7" w:rsidP="00C56AA7">
      <w:pPr>
        <w:widowControl w:val="0"/>
        <w:autoSpaceDE w:val="0"/>
        <w:autoSpaceDN w:val="0"/>
        <w:adjustRightInd w:val="0"/>
        <w:ind w:firstLine="709"/>
        <w:jc w:val="both"/>
        <w:rPr>
          <w:szCs w:val="28"/>
        </w:rPr>
      </w:pPr>
      <w:r w:rsidRPr="00F16CA7">
        <w:rPr>
          <w:szCs w:val="28"/>
        </w:rPr>
        <w:t>б)часть 3 изложить в следующей редакции:</w:t>
      </w:r>
    </w:p>
    <w:p w:rsidR="00C56AA7" w:rsidRPr="00F16CA7" w:rsidRDefault="00C56AA7" w:rsidP="00C56AA7">
      <w:pPr>
        <w:widowControl w:val="0"/>
        <w:autoSpaceDE w:val="0"/>
        <w:autoSpaceDN w:val="0"/>
        <w:adjustRightInd w:val="0"/>
        <w:ind w:firstLine="709"/>
        <w:jc w:val="both"/>
        <w:rPr>
          <w:szCs w:val="28"/>
        </w:rPr>
      </w:pPr>
      <w:r w:rsidRPr="00F16CA7">
        <w:rPr>
          <w:szCs w:val="28"/>
        </w:rPr>
        <w:t>"3.Перечень должностей работников, указанных в части 1 настоящей статьи, замещение которых дает право на получение мер социальной поддержки по оплате за жилое помещение и коммунальные услуги, а также порядок предоставления лицам, указанным в части 1 настоящей статьи, данных мер социальной поддержки утверждаются Губернатором Приморского края.";</w:t>
      </w:r>
    </w:p>
    <w:p w:rsidR="00C56AA7" w:rsidRPr="00F16CA7" w:rsidRDefault="00C56AA7" w:rsidP="00C56AA7">
      <w:pPr>
        <w:autoSpaceDE w:val="0"/>
        <w:autoSpaceDN w:val="0"/>
        <w:adjustRightInd w:val="0"/>
        <w:ind w:firstLine="709"/>
        <w:jc w:val="both"/>
        <w:outlineLvl w:val="0"/>
        <w:rPr>
          <w:rFonts w:eastAsia="Calibri"/>
          <w:bCs/>
          <w:szCs w:val="28"/>
          <w:lang w:eastAsia="en-US"/>
        </w:rPr>
      </w:pPr>
      <w:r w:rsidRPr="00F16CA7">
        <w:rPr>
          <w:rFonts w:eastAsia="Calibri"/>
          <w:bCs/>
          <w:szCs w:val="28"/>
          <w:lang w:eastAsia="en-US"/>
        </w:rPr>
        <w:t>4)в статье 14</w:t>
      </w:r>
      <w:r w:rsidRPr="00F16CA7">
        <w:rPr>
          <w:rFonts w:eastAsia="Calibri"/>
          <w:bCs/>
          <w:szCs w:val="28"/>
          <w:vertAlign w:val="superscript"/>
          <w:lang w:eastAsia="en-US"/>
        </w:rPr>
        <w:t>1</w:t>
      </w:r>
      <w:r w:rsidRPr="00F16CA7">
        <w:rPr>
          <w:rFonts w:eastAsia="Calibri"/>
          <w:bCs/>
          <w:szCs w:val="28"/>
          <w:lang w:eastAsia="en-US"/>
        </w:rPr>
        <w:t>:</w:t>
      </w:r>
    </w:p>
    <w:p w:rsidR="00C56AA7" w:rsidRPr="00F16CA7" w:rsidRDefault="00C56AA7" w:rsidP="00C56AA7">
      <w:pPr>
        <w:autoSpaceDE w:val="0"/>
        <w:autoSpaceDN w:val="0"/>
        <w:adjustRightInd w:val="0"/>
        <w:ind w:firstLine="709"/>
        <w:jc w:val="both"/>
        <w:outlineLvl w:val="0"/>
        <w:rPr>
          <w:rFonts w:eastAsia="Calibri"/>
          <w:bCs/>
          <w:szCs w:val="28"/>
          <w:lang w:eastAsia="en-US"/>
        </w:rPr>
      </w:pPr>
      <w:r w:rsidRPr="00F16CA7">
        <w:rPr>
          <w:rFonts w:eastAsia="Calibri"/>
          <w:bCs/>
          <w:szCs w:val="28"/>
          <w:lang w:eastAsia="en-US"/>
        </w:rPr>
        <w:t>а)в части 1:</w:t>
      </w:r>
    </w:p>
    <w:p w:rsidR="00C56AA7" w:rsidRPr="00F16CA7" w:rsidRDefault="00C56AA7" w:rsidP="00C56AA7">
      <w:pPr>
        <w:autoSpaceDE w:val="0"/>
        <w:autoSpaceDN w:val="0"/>
        <w:adjustRightInd w:val="0"/>
        <w:ind w:firstLine="709"/>
        <w:jc w:val="both"/>
        <w:outlineLvl w:val="0"/>
        <w:rPr>
          <w:rFonts w:eastAsia="Calibri"/>
          <w:bCs/>
          <w:szCs w:val="28"/>
          <w:lang w:eastAsia="en-US"/>
        </w:rPr>
      </w:pPr>
      <w:r w:rsidRPr="00F16CA7">
        <w:rPr>
          <w:rFonts w:eastAsia="Calibri"/>
          <w:bCs/>
          <w:szCs w:val="28"/>
          <w:lang w:eastAsia="en-US"/>
        </w:rPr>
        <w:t>абзац первый изложить в следующей редакции:</w:t>
      </w:r>
    </w:p>
    <w:p w:rsidR="00C56AA7" w:rsidRPr="00F16CA7" w:rsidRDefault="00C56AA7" w:rsidP="00C56AA7">
      <w:pPr>
        <w:autoSpaceDE w:val="0"/>
        <w:autoSpaceDN w:val="0"/>
        <w:adjustRightInd w:val="0"/>
        <w:ind w:firstLine="709"/>
        <w:jc w:val="both"/>
        <w:rPr>
          <w:rFonts w:eastAsia="Calibri"/>
          <w:szCs w:val="28"/>
          <w:lang w:eastAsia="en-US"/>
        </w:rPr>
      </w:pPr>
      <w:r w:rsidRPr="00F16CA7">
        <w:rPr>
          <w:szCs w:val="28"/>
        </w:rPr>
        <w:t>"</w:t>
      </w:r>
      <w:r w:rsidRPr="00F16CA7">
        <w:rPr>
          <w:rFonts w:eastAsia="Calibri"/>
          <w:szCs w:val="28"/>
          <w:lang w:eastAsia="en-US"/>
        </w:rPr>
        <w:t xml:space="preserve">1.Право на меры социальной поддержки, предусмотренные </w:t>
      </w:r>
      <w:hyperlink r:id="rId9" w:history="1">
        <w:r w:rsidRPr="00F16CA7">
          <w:rPr>
            <w:rFonts w:eastAsia="Calibri"/>
            <w:szCs w:val="28"/>
            <w:lang w:eastAsia="en-US"/>
          </w:rPr>
          <w:t>пунктом 1 части 2 статьи 14</w:t>
        </w:r>
      </w:hyperlink>
      <w:r w:rsidRPr="00F16CA7">
        <w:rPr>
          <w:rFonts w:eastAsia="Calibri"/>
          <w:szCs w:val="28"/>
          <w:lang w:eastAsia="en-US"/>
        </w:rPr>
        <w:t xml:space="preserve"> настоящего Закона, сохраняется за </w:t>
      </w:r>
      <w:r w:rsidRPr="00F16CA7">
        <w:rPr>
          <w:szCs w:val="28"/>
        </w:rPr>
        <w:t xml:space="preserve">фармацевтическими работниками медицинских организаций, педагогическими работниками медицинских организаций, педагогическими работниками </w:t>
      </w:r>
      <w:r w:rsidRPr="00F16CA7">
        <w:rPr>
          <w:rFonts w:eastAsia="Calibri"/>
          <w:szCs w:val="28"/>
        </w:rPr>
        <w:t xml:space="preserve">организаций социального обслуживания, </w:t>
      </w:r>
      <w:r w:rsidRPr="00F16CA7">
        <w:rPr>
          <w:szCs w:val="28"/>
        </w:rPr>
        <w:t>работниками</w:t>
      </w:r>
      <w:r w:rsidRPr="00F16CA7">
        <w:rPr>
          <w:rFonts w:eastAsia="Calibri"/>
          <w:szCs w:val="28"/>
          <w:lang w:eastAsia="en-US"/>
        </w:rPr>
        <w:t xml:space="preserve"> организаций социального обслуживания</w:t>
      </w:r>
      <w:r w:rsidRPr="00F16CA7">
        <w:rPr>
          <w:szCs w:val="28"/>
        </w:rPr>
        <w:t>,</w:t>
      </w:r>
      <w:r w:rsidRPr="00F16CA7">
        <w:rPr>
          <w:rFonts w:eastAsia="Calibri"/>
          <w:szCs w:val="28"/>
        </w:rPr>
        <w:t xml:space="preserve"> </w:t>
      </w:r>
      <w:r w:rsidRPr="00F16CA7">
        <w:rPr>
          <w:szCs w:val="28"/>
        </w:rPr>
        <w:t xml:space="preserve">осуществляющими профессиональную деятельность специалиста по реабилитационной работе в социальной сфере, специалиста по работе с семьей, психолога в социальной сфере, медицинскими работниками </w:t>
      </w:r>
      <w:r w:rsidRPr="00F16CA7">
        <w:rPr>
          <w:rFonts w:eastAsia="Calibri"/>
          <w:szCs w:val="28"/>
        </w:rPr>
        <w:t xml:space="preserve">организаций социального обслуживания, </w:t>
      </w:r>
      <w:r w:rsidRPr="00F16CA7">
        <w:rPr>
          <w:szCs w:val="28"/>
        </w:rPr>
        <w:t>работниками культуры и искусства, специалистами ветеринарных служб краевых государственных и муниципальных учреждений Приморского края.";</w:t>
      </w:r>
    </w:p>
    <w:p w:rsidR="00C56AA7" w:rsidRPr="00F16CA7" w:rsidRDefault="00C56AA7" w:rsidP="00C56AA7">
      <w:pPr>
        <w:autoSpaceDE w:val="0"/>
        <w:autoSpaceDN w:val="0"/>
        <w:adjustRightInd w:val="0"/>
        <w:ind w:firstLine="709"/>
        <w:jc w:val="both"/>
        <w:outlineLvl w:val="0"/>
        <w:rPr>
          <w:rFonts w:eastAsia="Calibri"/>
          <w:bCs/>
          <w:szCs w:val="28"/>
          <w:lang w:eastAsia="en-US"/>
        </w:rPr>
      </w:pPr>
      <w:r w:rsidRPr="00F16CA7">
        <w:rPr>
          <w:rFonts w:eastAsia="Calibri"/>
          <w:bCs/>
          <w:szCs w:val="28"/>
          <w:lang w:eastAsia="en-US"/>
        </w:rPr>
        <w:t>абзац первый пункта 1 изложить в следующей редакции:</w:t>
      </w:r>
    </w:p>
    <w:p w:rsidR="00C56AA7" w:rsidRPr="00F16CA7" w:rsidRDefault="00C56AA7" w:rsidP="00C56AA7">
      <w:pPr>
        <w:autoSpaceDE w:val="0"/>
        <w:autoSpaceDN w:val="0"/>
        <w:adjustRightInd w:val="0"/>
        <w:ind w:firstLine="709"/>
        <w:jc w:val="both"/>
        <w:rPr>
          <w:szCs w:val="28"/>
        </w:rPr>
      </w:pPr>
      <w:r w:rsidRPr="00F16CA7">
        <w:rPr>
          <w:szCs w:val="28"/>
        </w:rPr>
        <w:t>"</w:t>
      </w:r>
      <w:r w:rsidRPr="00F16CA7">
        <w:rPr>
          <w:rFonts w:eastAsia="Calibri"/>
          <w:szCs w:val="28"/>
          <w:lang w:eastAsia="en-US"/>
        </w:rPr>
        <w:t>1)проживающими в сельских населенных пунктах и поселках:</w:t>
      </w:r>
      <w:r w:rsidRPr="00F16CA7">
        <w:rPr>
          <w:szCs w:val="28"/>
        </w:rPr>
        <w:t>";</w:t>
      </w:r>
    </w:p>
    <w:p w:rsidR="00C56AA7" w:rsidRPr="00F16CA7" w:rsidRDefault="00C56AA7" w:rsidP="00C56AA7">
      <w:pPr>
        <w:autoSpaceDE w:val="0"/>
        <w:autoSpaceDN w:val="0"/>
        <w:adjustRightInd w:val="0"/>
        <w:ind w:firstLine="708"/>
        <w:jc w:val="both"/>
        <w:rPr>
          <w:szCs w:val="28"/>
        </w:rPr>
      </w:pPr>
      <w:r w:rsidRPr="00F16CA7">
        <w:rPr>
          <w:rFonts w:eastAsia="Calibri"/>
          <w:szCs w:val="28"/>
          <w:lang w:eastAsia="en-US"/>
        </w:rPr>
        <w:t xml:space="preserve">подпункт </w:t>
      </w:r>
      <w:r w:rsidRPr="00F16CA7">
        <w:rPr>
          <w:szCs w:val="28"/>
        </w:rPr>
        <w:t xml:space="preserve">"а" изложить в следующей редакции: </w:t>
      </w:r>
    </w:p>
    <w:p w:rsidR="00C56AA7" w:rsidRPr="00F16CA7" w:rsidRDefault="00C56AA7" w:rsidP="00C56AA7">
      <w:pPr>
        <w:autoSpaceDE w:val="0"/>
        <w:autoSpaceDN w:val="0"/>
        <w:adjustRightInd w:val="0"/>
        <w:ind w:firstLine="708"/>
        <w:jc w:val="both"/>
        <w:rPr>
          <w:rFonts w:eastAsia="Calibri"/>
          <w:szCs w:val="28"/>
          <w:lang w:eastAsia="en-US"/>
        </w:rPr>
      </w:pPr>
      <w:r w:rsidRPr="00F16CA7">
        <w:rPr>
          <w:szCs w:val="28"/>
        </w:rPr>
        <w:t>"</w:t>
      </w:r>
      <w:r w:rsidRPr="00F16CA7">
        <w:rPr>
          <w:rFonts w:eastAsia="Calibri"/>
          <w:szCs w:val="28"/>
          <w:lang w:eastAsia="en-US"/>
        </w:rPr>
        <w:t xml:space="preserve">а)уволившимися из учреждений, финансируемых за счет средств краевого бюджета и бюджетов муниципальных образований Приморского края, после достижения возраста 60 и 55 лет (соответственно мужчины </w:t>
      </w:r>
      <w:r>
        <w:rPr>
          <w:rFonts w:eastAsia="Calibri"/>
          <w:szCs w:val="28"/>
          <w:lang w:eastAsia="en-US"/>
        </w:rPr>
        <w:br/>
      </w:r>
      <w:r w:rsidRPr="00F16CA7">
        <w:rPr>
          <w:rFonts w:eastAsia="Calibri"/>
          <w:szCs w:val="28"/>
          <w:lang w:eastAsia="en-US"/>
        </w:rPr>
        <w:t xml:space="preserve">и женщины) либо соответствующими условиям назначения страховых пенсий, предусмотренным </w:t>
      </w:r>
      <w:hyperlink r:id="rId10" w:history="1">
        <w:r w:rsidRPr="00F16CA7">
          <w:rPr>
            <w:rFonts w:eastAsia="Calibri"/>
            <w:szCs w:val="28"/>
            <w:lang w:eastAsia="en-US"/>
          </w:rPr>
          <w:t>статьями 30</w:t>
        </w:r>
      </w:hyperlink>
      <w:r w:rsidRPr="00F16CA7">
        <w:rPr>
          <w:rFonts w:eastAsia="Calibri"/>
          <w:szCs w:val="28"/>
          <w:lang w:eastAsia="en-US"/>
        </w:rPr>
        <w:t>-</w:t>
      </w:r>
      <w:hyperlink r:id="rId11" w:history="1">
        <w:r w:rsidRPr="00F16CA7">
          <w:rPr>
            <w:rFonts w:eastAsia="Calibri"/>
            <w:szCs w:val="28"/>
            <w:lang w:eastAsia="en-US"/>
          </w:rPr>
          <w:t>33</w:t>
        </w:r>
      </w:hyperlink>
      <w:r w:rsidRPr="00F16CA7">
        <w:rPr>
          <w:rFonts w:eastAsia="Calibri"/>
          <w:szCs w:val="28"/>
          <w:lang w:eastAsia="en-US"/>
        </w:rPr>
        <w:t xml:space="preserve"> Федерального закона </w:t>
      </w:r>
      <w:r>
        <w:rPr>
          <w:rFonts w:eastAsia="Calibri"/>
          <w:szCs w:val="28"/>
          <w:lang w:eastAsia="en-US"/>
        </w:rPr>
        <w:br/>
      </w:r>
      <w:r w:rsidRPr="00F16CA7">
        <w:rPr>
          <w:rFonts w:eastAsia="Calibri"/>
          <w:szCs w:val="28"/>
          <w:lang w:eastAsia="en-US"/>
        </w:rPr>
        <w:t xml:space="preserve">"О страховых пенсиях" в редакции, действующей по состоянию </w:t>
      </w:r>
      <w:r>
        <w:rPr>
          <w:rFonts w:eastAsia="Calibri"/>
          <w:szCs w:val="28"/>
          <w:lang w:eastAsia="en-US"/>
        </w:rPr>
        <w:br/>
      </w:r>
      <w:r w:rsidRPr="00F16CA7">
        <w:rPr>
          <w:rFonts w:eastAsia="Calibri"/>
          <w:szCs w:val="28"/>
          <w:lang w:eastAsia="en-US"/>
        </w:rPr>
        <w:t xml:space="preserve">на 31 декабря 2018 года, либо вышедшими на пенсию из указанных учреждений, независимо от того, продолжают они работать или нет, </w:t>
      </w:r>
      <w:r>
        <w:rPr>
          <w:rFonts w:eastAsia="Calibri"/>
          <w:szCs w:val="28"/>
          <w:lang w:eastAsia="en-US"/>
        </w:rPr>
        <w:br/>
      </w:r>
      <w:r w:rsidRPr="00F16CA7">
        <w:rPr>
          <w:rFonts w:eastAsia="Calibri"/>
          <w:szCs w:val="28"/>
          <w:lang w:eastAsia="en-US"/>
        </w:rPr>
        <w:t>при условии, что общий стаж их работы в данных учреждениях в сельских населенных пунктах, поселках составляет не менее 10 лет;</w:t>
      </w:r>
      <w:r w:rsidRPr="00F16CA7">
        <w:rPr>
          <w:szCs w:val="28"/>
        </w:rPr>
        <w:t>";</w:t>
      </w:r>
    </w:p>
    <w:p w:rsidR="00C56AA7" w:rsidRPr="00F16CA7" w:rsidRDefault="00C56AA7" w:rsidP="00C56AA7">
      <w:pPr>
        <w:autoSpaceDE w:val="0"/>
        <w:autoSpaceDN w:val="0"/>
        <w:adjustRightInd w:val="0"/>
        <w:ind w:firstLine="709"/>
        <w:jc w:val="both"/>
        <w:outlineLvl w:val="0"/>
        <w:rPr>
          <w:rFonts w:eastAsia="Calibri"/>
          <w:bCs/>
          <w:szCs w:val="28"/>
          <w:lang w:eastAsia="en-US"/>
        </w:rPr>
      </w:pPr>
      <w:r w:rsidRPr="00F16CA7">
        <w:rPr>
          <w:rFonts w:eastAsia="Calibri"/>
          <w:bCs/>
          <w:szCs w:val="28"/>
          <w:lang w:eastAsia="en-US"/>
        </w:rPr>
        <w:t>б)в пункте 1 части 2:</w:t>
      </w:r>
    </w:p>
    <w:p w:rsidR="00C56AA7" w:rsidRPr="00F16CA7" w:rsidRDefault="00C56AA7" w:rsidP="00C56AA7">
      <w:pPr>
        <w:autoSpaceDE w:val="0"/>
        <w:autoSpaceDN w:val="0"/>
        <w:adjustRightInd w:val="0"/>
        <w:ind w:firstLine="708"/>
        <w:jc w:val="both"/>
        <w:rPr>
          <w:szCs w:val="28"/>
        </w:rPr>
      </w:pPr>
      <w:r w:rsidRPr="00F16CA7">
        <w:rPr>
          <w:rFonts w:eastAsia="Calibri"/>
          <w:szCs w:val="28"/>
          <w:lang w:eastAsia="en-US"/>
        </w:rPr>
        <w:t xml:space="preserve">подпункт </w:t>
      </w:r>
      <w:r w:rsidRPr="00F16CA7">
        <w:rPr>
          <w:szCs w:val="28"/>
        </w:rPr>
        <w:t xml:space="preserve">"а" изложить в следующей редакции: </w:t>
      </w:r>
    </w:p>
    <w:p w:rsidR="00C56AA7" w:rsidRPr="00F16CA7" w:rsidRDefault="00C56AA7" w:rsidP="00C56AA7">
      <w:pPr>
        <w:autoSpaceDE w:val="0"/>
        <w:autoSpaceDN w:val="0"/>
        <w:adjustRightInd w:val="0"/>
        <w:ind w:firstLine="709"/>
        <w:jc w:val="both"/>
        <w:rPr>
          <w:rFonts w:eastAsia="Calibri"/>
          <w:szCs w:val="28"/>
          <w:lang w:eastAsia="en-US"/>
        </w:rPr>
      </w:pPr>
      <w:r w:rsidRPr="00F16CA7">
        <w:rPr>
          <w:szCs w:val="28"/>
        </w:rPr>
        <w:t>"</w:t>
      </w:r>
      <w:r w:rsidRPr="00F16CA7">
        <w:rPr>
          <w:rFonts w:eastAsia="Calibri"/>
          <w:szCs w:val="28"/>
          <w:lang w:eastAsia="en-US"/>
        </w:rPr>
        <w:t xml:space="preserve">а)уволившимися после достижения возраста 60 и 55 лет (соответственно мужчины и женщины) либо возраста, соответствующего условиям назначения страховых пенсий, предусмотренным </w:t>
      </w:r>
      <w:hyperlink r:id="rId12" w:history="1">
        <w:r w:rsidRPr="00F16CA7">
          <w:rPr>
            <w:rFonts w:eastAsia="Calibri"/>
            <w:szCs w:val="28"/>
            <w:lang w:eastAsia="en-US"/>
          </w:rPr>
          <w:t>статьями 30</w:t>
        </w:r>
      </w:hyperlink>
      <w:r w:rsidRPr="00F16CA7">
        <w:rPr>
          <w:rFonts w:eastAsia="Calibri"/>
          <w:szCs w:val="28"/>
          <w:lang w:eastAsia="en-US"/>
        </w:rPr>
        <w:t>-</w:t>
      </w:r>
      <w:hyperlink r:id="rId13" w:history="1">
        <w:r w:rsidRPr="00F16CA7">
          <w:rPr>
            <w:rFonts w:eastAsia="Calibri"/>
            <w:szCs w:val="28"/>
            <w:lang w:eastAsia="en-US"/>
          </w:rPr>
          <w:t>33</w:t>
        </w:r>
      </w:hyperlink>
      <w:r w:rsidRPr="00F16CA7">
        <w:rPr>
          <w:rFonts w:eastAsia="Calibri"/>
          <w:szCs w:val="28"/>
          <w:lang w:eastAsia="en-US"/>
        </w:rPr>
        <w:t xml:space="preserve"> Федерального закона "О страховых пенсиях" в редакции, действующей </w:t>
      </w:r>
      <w:r>
        <w:rPr>
          <w:rFonts w:eastAsia="Calibri"/>
          <w:szCs w:val="28"/>
          <w:lang w:eastAsia="en-US"/>
        </w:rPr>
        <w:br/>
      </w:r>
      <w:r w:rsidRPr="00F16CA7">
        <w:rPr>
          <w:rFonts w:eastAsia="Calibri"/>
          <w:szCs w:val="28"/>
          <w:lang w:eastAsia="en-US"/>
        </w:rPr>
        <w:t xml:space="preserve">по состоянию на 31 декабря 2018 года, из образовательных или медицинских </w:t>
      </w:r>
      <w:r w:rsidRPr="00F16CA7">
        <w:rPr>
          <w:rFonts w:eastAsia="Calibri"/>
          <w:szCs w:val="28"/>
          <w:lang w:eastAsia="en-US"/>
        </w:rPr>
        <w:lastRenderedPageBreak/>
        <w:t xml:space="preserve">организаций, финансируемых за счет средств субъектов Российской Федерации и муниципальных образований, либо вышедшими на пенсию </w:t>
      </w:r>
      <w:r>
        <w:rPr>
          <w:rFonts w:eastAsia="Calibri"/>
          <w:szCs w:val="28"/>
          <w:lang w:eastAsia="en-US"/>
        </w:rPr>
        <w:br/>
      </w:r>
      <w:r w:rsidRPr="00F16CA7">
        <w:rPr>
          <w:rFonts w:eastAsia="Calibri"/>
          <w:szCs w:val="28"/>
          <w:lang w:eastAsia="en-US"/>
        </w:rPr>
        <w:t>из указанных организаций, независимо от того, продолжают они работать или нет, при условии, что общий стаж их работы в сельских населенных пунктах, поселках в данных организациях и ведомственных образовательных организациях, расположенных на территории Российской Федерации, составляет не менее 10 лет;</w:t>
      </w:r>
      <w:r w:rsidRPr="00F16CA7">
        <w:rPr>
          <w:szCs w:val="28"/>
        </w:rPr>
        <w:t>";</w:t>
      </w:r>
    </w:p>
    <w:p w:rsidR="00C56AA7" w:rsidRPr="00F16CA7" w:rsidRDefault="00C56AA7" w:rsidP="00C56AA7">
      <w:pPr>
        <w:autoSpaceDE w:val="0"/>
        <w:autoSpaceDN w:val="0"/>
        <w:adjustRightInd w:val="0"/>
        <w:ind w:firstLine="709"/>
        <w:jc w:val="both"/>
        <w:rPr>
          <w:szCs w:val="28"/>
        </w:rPr>
      </w:pPr>
      <w:r w:rsidRPr="00F16CA7">
        <w:rPr>
          <w:rFonts w:eastAsia="Calibri"/>
          <w:szCs w:val="28"/>
          <w:lang w:eastAsia="en-US"/>
        </w:rPr>
        <w:t xml:space="preserve">подпункт </w:t>
      </w:r>
      <w:r w:rsidRPr="00F16CA7">
        <w:rPr>
          <w:szCs w:val="28"/>
        </w:rPr>
        <w:t>"г" изложить в следующей редакции:</w:t>
      </w:r>
    </w:p>
    <w:p w:rsidR="00C56AA7" w:rsidRPr="00F16CA7" w:rsidRDefault="00C56AA7" w:rsidP="00C56AA7">
      <w:pPr>
        <w:autoSpaceDE w:val="0"/>
        <w:autoSpaceDN w:val="0"/>
        <w:adjustRightInd w:val="0"/>
        <w:ind w:firstLine="709"/>
        <w:jc w:val="both"/>
        <w:rPr>
          <w:rFonts w:eastAsia="Calibri"/>
          <w:szCs w:val="28"/>
          <w:lang w:eastAsia="en-US"/>
        </w:rPr>
      </w:pPr>
      <w:r w:rsidRPr="00F16CA7">
        <w:rPr>
          <w:szCs w:val="28"/>
        </w:rPr>
        <w:t>"</w:t>
      </w:r>
      <w:r w:rsidRPr="00F16CA7">
        <w:rPr>
          <w:rFonts w:eastAsia="Calibri"/>
          <w:szCs w:val="28"/>
          <w:lang w:eastAsia="en-US"/>
        </w:rPr>
        <w:t xml:space="preserve">г)уволившимися после достижения возраста 60 и 55 лет (соответственно мужчины и женщины) либо возраста, соответствующего условиям назначения страховых пенсий, предусмотренным </w:t>
      </w:r>
      <w:hyperlink r:id="rId14" w:history="1">
        <w:r w:rsidRPr="00F16CA7">
          <w:rPr>
            <w:rFonts w:eastAsia="Calibri"/>
            <w:szCs w:val="28"/>
            <w:lang w:eastAsia="en-US"/>
          </w:rPr>
          <w:t>статьями 30</w:t>
        </w:r>
      </w:hyperlink>
      <w:r w:rsidRPr="00F16CA7">
        <w:rPr>
          <w:rFonts w:eastAsia="Calibri"/>
          <w:szCs w:val="28"/>
          <w:lang w:eastAsia="en-US"/>
        </w:rPr>
        <w:t>-</w:t>
      </w:r>
      <w:hyperlink r:id="rId15" w:history="1">
        <w:r w:rsidRPr="00F16CA7">
          <w:rPr>
            <w:rFonts w:eastAsia="Calibri"/>
            <w:szCs w:val="28"/>
            <w:lang w:eastAsia="en-US"/>
          </w:rPr>
          <w:t>33</w:t>
        </w:r>
      </w:hyperlink>
      <w:r w:rsidRPr="00F16CA7">
        <w:rPr>
          <w:rFonts w:eastAsia="Calibri"/>
          <w:szCs w:val="28"/>
          <w:lang w:eastAsia="en-US"/>
        </w:rPr>
        <w:t xml:space="preserve"> Федерального закона "О страховых пенсиях" в редакции, действующей </w:t>
      </w:r>
      <w:r>
        <w:rPr>
          <w:rFonts w:eastAsia="Calibri"/>
          <w:szCs w:val="28"/>
          <w:lang w:eastAsia="en-US"/>
        </w:rPr>
        <w:br/>
      </w:r>
      <w:r w:rsidRPr="00F16CA7">
        <w:rPr>
          <w:rFonts w:eastAsia="Calibri"/>
          <w:szCs w:val="28"/>
          <w:lang w:eastAsia="en-US"/>
        </w:rPr>
        <w:t xml:space="preserve">по состоянию на 31 декабря 2018 года, из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w:t>
      </w:r>
      <w:r>
        <w:rPr>
          <w:rFonts w:eastAsia="Calibri"/>
          <w:szCs w:val="28"/>
          <w:lang w:eastAsia="en-US"/>
        </w:rPr>
        <w:br/>
      </w:r>
      <w:r w:rsidRPr="00F16CA7">
        <w:rPr>
          <w:rFonts w:eastAsia="Calibri"/>
          <w:szCs w:val="28"/>
          <w:lang w:eastAsia="en-US"/>
        </w:rPr>
        <w:t>без попечения родителей, либо вышедшими на пенсию из указанных учреждений</w:t>
      </w:r>
      <w:r>
        <w:rPr>
          <w:rFonts w:eastAsia="Calibri"/>
          <w:szCs w:val="28"/>
          <w:lang w:eastAsia="en-US"/>
        </w:rPr>
        <w:t>,</w:t>
      </w:r>
      <w:r w:rsidRPr="00F16CA7">
        <w:rPr>
          <w:rFonts w:eastAsia="Calibri"/>
          <w:szCs w:val="28"/>
          <w:lang w:eastAsia="en-US"/>
        </w:rPr>
        <w:t xml:space="preserve"> независимо от того, продолжают они работать или нет, </w:t>
      </w:r>
      <w:r>
        <w:rPr>
          <w:rFonts w:eastAsia="Calibri"/>
          <w:szCs w:val="28"/>
          <w:lang w:eastAsia="en-US"/>
        </w:rPr>
        <w:br/>
      </w:r>
      <w:r w:rsidRPr="00F16CA7">
        <w:rPr>
          <w:rFonts w:eastAsia="Calibri"/>
          <w:szCs w:val="28"/>
          <w:lang w:eastAsia="en-US"/>
        </w:rPr>
        <w:t>при условии, что общий стаж их работы в данных учреждениях в сельских населенных пунктах, поселках и краевых государственных образовательных казенных учреждениях для детей-сирот и детей, оставшихся без попечения родителей, составляет не менее 10 лет;";</w:t>
      </w:r>
    </w:p>
    <w:p w:rsidR="00C56AA7" w:rsidRPr="00F16CA7" w:rsidRDefault="00C56AA7" w:rsidP="00C56AA7">
      <w:pPr>
        <w:autoSpaceDE w:val="0"/>
        <w:autoSpaceDN w:val="0"/>
        <w:adjustRightInd w:val="0"/>
        <w:ind w:firstLine="709"/>
        <w:jc w:val="both"/>
        <w:outlineLvl w:val="0"/>
        <w:rPr>
          <w:rFonts w:eastAsia="Calibri"/>
          <w:bCs/>
          <w:szCs w:val="28"/>
          <w:lang w:eastAsia="en-US"/>
        </w:rPr>
      </w:pPr>
      <w:r w:rsidRPr="00F16CA7">
        <w:rPr>
          <w:rFonts w:eastAsia="Calibri"/>
          <w:bCs/>
          <w:szCs w:val="28"/>
          <w:lang w:eastAsia="en-US"/>
        </w:rPr>
        <w:t>в)дополнить частью 3 следующего содержания:</w:t>
      </w:r>
    </w:p>
    <w:p w:rsidR="00C56AA7" w:rsidRPr="00F16CA7" w:rsidRDefault="00C56AA7" w:rsidP="00C56AA7">
      <w:pPr>
        <w:autoSpaceDE w:val="0"/>
        <w:autoSpaceDN w:val="0"/>
        <w:adjustRightInd w:val="0"/>
        <w:ind w:firstLine="709"/>
        <w:jc w:val="both"/>
        <w:outlineLvl w:val="0"/>
        <w:rPr>
          <w:szCs w:val="28"/>
        </w:rPr>
      </w:pPr>
      <w:r w:rsidRPr="00F16CA7">
        <w:rPr>
          <w:szCs w:val="28"/>
        </w:rPr>
        <w:t>"3.Медицинские работники, за которыми до 1 декабря 2018 года были сохранены меры социальной поддержки, предусмотренные пунктом 1 части 2 статьи 14 настоящего Закона, в случае возобновления ими трудовой деятельности в течение не менее 12 полных месяцев в качестве сельских медицинских работников после ее завершения имеют право на получение мер социальной поддержки, установленных пунктами 2</w:t>
      </w:r>
      <w:r>
        <w:rPr>
          <w:szCs w:val="28"/>
        </w:rPr>
        <w:t xml:space="preserve"> и </w:t>
      </w:r>
      <w:r w:rsidRPr="00F16CA7">
        <w:rPr>
          <w:szCs w:val="28"/>
        </w:rPr>
        <w:t>3 части 2 статьи 14 настоящего Закона.";</w:t>
      </w:r>
    </w:p>
    <w:p w:rsidR="00C56AA7" w:rsidRDefault="00C56AA7" w:rsidP="00C56AA7">
      <w:pPr>
        <w:widowControl w:val="0"/>
        <w:autoSpaceDE w:val="0"/>
        <w:autoSpaceDN w:val="0"/>
        <w:adjustRightInd w:val="0"/>
        <w:ind w:firstLine="709"/>
        <w:jc w:val="both"/>
        <w:rPr>
          <w:szCs w:val="28"/>
        </w:rPr>
      </w:pPr>
      <w:r w:rsidRPr="00F16CA7">
        <w:rPr>
          <w:szCs w:val="28"/>
        </w:rPr>
        <w:t>5)</w:t>
      </w:r>
      <w:r w:rsidR="00A3716E" w:rsidRPr="00F16CA7">
        <w:rPr>
          <w:szCs w:val="28"/>
        </w:rPr>
        <w:t>статью 14</w:t>
      </w:r>
      <w:r w:rsidR="00A3716E" w:rsidRPr="00F16CA7">
        <w:rPr>
          <w:rFonts w:eastAsia="Calibri"/>
          <w:bCs/>
          <w:szCs w:val="28"/>
          <w:vertAlign w:val="superscript"/>
          <w:lang w:eastAsia="en-US"/>
        </w:rPr>
        <w:t>2</w:t>
      </w:r>
      <w:r w:rsidR="00A3716E" w:rsidRPr="00F16CA7">
        <w:rPr>
          <w:szCs w:val="28"/>
        </w:rPr>
        <w:t xml:space="preserve"> </w:t>
      </w:r>
      <w:r w:rsidRPr="00F16CA7">
        <w:rPr>
          <w:szCs w:val="28"/>
        </w:rPr>
        <w:t>изложить в следующей редакции:</w:t>
      </w:r>
    </w:p>
    <w:p w:rsidR="00C56AA7" w:rsidRDefault="00C56AA7" w:rsidP="00C56AA7">
      <w:pPr>
        <w:pStyle w:val="a6"/>
        <w:tabs>
          <w:tab w:val="left" w:pos="2410"/>
        </w:tabs>
        <w:autoSpaceDE w:val="0"/>
        <w:autoSpaceDN w:val="0"/>
        <w:adjustRightInd w:val="0"/>
        <w:ind w:left="0" w:firstLine="709"/>
        <w:rPr>
          <w:sz w:val="28"/>
          <w:szCs w:val="28"/>
        </w:rPr>
      </w:pPr>
      <w:r w:rsidRPr="008931F5">
        <w:rPr>
          <w:color w:val="000000"/>
          <w:sz w:val="28"/>
          <w:szCs w:val="28"/>
        </w:rPr>
        <w:t xml:space="preserve">"СТАТЬЯ </w:t>
      </w:r>
      <w:r>
        <w:rPr>
          <w:color w:val="000000"/>
          <w:sz w:val="28"/>
          <w:szCs w:val="28"/>
        </w:rPr>
        <w:t>14</w:t>
      </w:r>
      <w:r w:rsidRPr="00491497">
        <w:rPr>
          <w:color w:val="000000"/>
          <w:sz w:val="28"/>
          <w:szCs w:val="28"/>
          <w:vertAlign w:val="superscript"/>
        </w:rPr>
        <w:t>2</w:t>
      </w:r>
      <w:r w:rsidRPr="008931F5">
        <w:rPr>
          <w:color w:val="000000"/>
          <w:sz w:val="28"/>
          <w:szCs w:val="28"/>
        </w:rPr>
        <w:t>.</w:t>
      </w:r>
      <w:r>
        <w:rPr>
          <w:color w:val="000000"/>
          <w:sz w:val="28"/>
          <w:szCs w:val="28"/>
        </w:rPr>
        <w:t xml:space="preserve"> </w:t>
      </w:r>
      <w:r w:rsidRPr="00D95319">
        <w:rPr>
          <w:sz w:val="28"/>
          <w:szCs w:val="28"/>
        </w:rPr>
        <w:t>ОБЕСПЕЧЕНИЕ РАСХОДНЫМИ МАТЕРИАЛАМИ</w:t>
      </w:r>
    </w:p>
    <w:p w:rsidR="00C56AA7" w:rsidRDefault="00C56AA7" w:rsidP="00C56AA7">
      <w:pPr>
        <w:pStyle w:val="a6"/>
        <w:tabs>
          <w:tab w:val="left" w:pos="2410"/>
        </w:tabs>
        <w:autoSpaceDE w:val="0"/>
        <w:autoSpaceDN w:val="0"/>
        <w:adjustRightInd w:val="0"/>
        <w:ind w:left="0" w:firstLine="709"/>
        <w:rPr>
          <w:sz w:val="28"/>
          <w:szCs w:val="28"/>
        </w:rPr>
      </w:pPr>
      <w:r>
        <w:rPr>
          <w:sz w:val="28"/>
          <w:szCs w:val="28"/>
        </w:rPr>
        <w:tab/>
        <w:t xml:space="preserve"> </w:t>
      </w:r>
      <w:r w:rsidRPr="00D95319">
        <w:rPr>
          <w:sz w:val="28"/>
          <w:szCs w:val="28"/>
        </w:rPr>
        <w:t xml:space="preserve">(ТЕСТ-ПОЛОСКАМИ) К ГЛЮКОМЕТРАМ ДЕТЕЙ, </w:t>
      </w:r>
    </w:p>
    <w:p w:rsidR="00C56AA7" w:rsidRDefault="00C56AA7" w:rsidP="00C56AA7">
      <w:pPr>
        <w:pStyle w:val="a6"/>
        <w:tabs>
          <w:tab w:val="left" w:pos="2410"/>
        </w:tabs>
        <w:autoSpaceDE w:val="0"/>
        <w:autoSpaceDN w:val="0"/>
        <w:adjustRightInd w:val="0"/>
        <w:ind w:left="0" w:firstLine="709"/>
        <w:rPr>
          <w:szCs w:val="28"/>
        </w:rPr>
      </w:pPr>
      <w:r>
        <w:rPr>
          <w:sz w:val="28"/>
          <w:szCs w:val="28"/>
        </w:rPr>
        <w:tab/>
        <w:t xml:space="preserve"> </w:t>
      </w:r>
      <w:r w:rsidRPr="00D95319">
        <w:rPr>
          <w:sz w:val="28"/>
          <w:szCs w:val="28"/>
        </w:rPr>
        <w:t>СТРАДАЮЩИХ САХАРНЫМ ДИАБЕТОМ</w:t>
      </w:r>
    </w:p>
    <w:p w:rsidR="00C56AA7" w:rsidRPr="00F16CA7" w:rsidRDefault="00C56AA7" w:rsidP="00C56AA7">
      <w:pPr>
        <w:widowControl w:val="0"/>
        <w:autoSpaceDE w:val="0"/>
        <w:autoSpaceDN w:val="0"/>
        <w:adjustRightInd w:val="0"/>
        <w:ind w:firstLine="709"/>
        <w:jc w:val="both"/>
        <w:rPr>
          <w:szCs w:val="28"/>
        </w:rPr>
      </w:pPr>
    </w:p>
    <w:p w:rsidR="00C56AA7" w:rsidRDefault="00C56AA7" w:rsidP="00C56AA7">
      <w:pPr>
        <w:ind w:firstLine="709"/>
        <w:jc w:val="both"/>
        <w:rPr>
          <w:szCs w:val="28"/>
        </w:rPr>
      </w:pPr>
      <w:bookmarkStart w:id="0" w:name="Par0"/>
      <w:bookmarkEnd w:id="0"/>
      <w:r w:rsidRPr="00F16CA7">
        <w:rPr>
          <w:szCs w:val="28"/>
        </w:rPr>
        <w:t xml:space="preserve">Дети, страдающие сахарным диабетом, бесплатно обеспечиваются расходными материалами (тест-полосками) в соответствии </w:t>
      </w:r>
      <w:r>
        <w:rPr>
          <w:szCs w:val="28"/>
        </w:rPr>
        <w:br/>
      </w:r>
      <w:r w:rsidRPr="00F16CA7">
        <w:rPr>
          <w:szCs w:val="28"/>
        </w:rPr>
        <w:t xml:space="preserve">с государственной программой Приморского края "Развитие здравоохранения Приморского края" на 2013-2021 годы, утвержденной постановлением Администрации Приморского края от 7 декабря 2012 года </w:t>
      </w:r>
      <w:r>
        <w:rPr>
          <w:szCs w:val="28"/>
        </w:rPr>
        <w:br/>
      </w:r>
      <w:r w:rsidRPr="00F16CA7">
        <w:rPr>
          <w:szCs w:val="28"/>
        </w:rPr>
        <w:t>№ 397-па.".</w:t>
      </w:r>
    </w:p>
    <w:p w:rsidR="00C56AA7" w:rsidRPr="00F16CA7" w:rsidRDefault="00C56AA7" w:rsidP="00C56AA7">
      <w:pPr>
        <w:ind w:firstLine="709"/>
        <w:jc w:val="both"/>
        <w:rPr>
          <w:szCs w:val="28"/>
        </w:rPr>
      </w:pPr>
    </w:p>
    <w:p w:rsidR="00C56AA7" w:rsidRPr="00F16CA7" w:rsidRDefault="00C56AA7" w:rsidP="00C56AA7">
      <w:pPr>
        <w:pageBreakBefore/>
        <w:autoSpaceDE w:val="0"/>
        <w:autoSpaceDN w:val="0"/>
        <w:adjustRightInd w:val="0"/>
        <w:ind w:firstLine="709"/>
        <w:jc w:val="both"/>
        <w:rPr>
          <w:szCs w:val="28"/>
        </w:rPr>
      </w:pPr>
      <w:r w:rsidRPr="00F16CA7">
        <w:rPr>
          <w:szCs w:val="28"/>
        </w:rPr>
        <w:lastRenderedPageBreak/>
        <w:t>СТАТЬЯ 2.</w:t>
      </w:r>
    </w:p>
    <w:p w:rsidR="00C56AA7" w:rsidRPr="00F16CA7" w:rsidRDefault="00C56AA7" w:rsidP="00C56AA7">
      <w:pPr>
        <w:autoSpaceDE w:val="0"/>
        <w:autoSpaceDN w:val="0"/>
        <w:adjustRightInd w:val="0"/>
        <w:ind w:firstLine="709"/>
        <w:jc w:val="both"/>
        <w:rPr>
          <w:szCs w:val="28"/>
        </w:rPr>
      </w:pPr>
      <w:r w:rsidRPr="00F16CA7">
        <w:rPr>
          <w:szCs w:val="28"/>
        </w:rPr>
        <w:t xml:space="preserve">1.Настоящий Закон вступает в силу с 1 января 2019 года, </w:t>
      </w:r>
      <w:r>
        <w:rPr>
          <w:szCs w:val="28"/>
        </w:rPr>
        <w:br/>
      </w:r>
      <w:r w:rsidRPr="00F16CA7">
        <w:rPr>
          <w:szCs w:val="28"/>
        </w:rPr>
        <w:t>за исключением пунктов 1</w:t>
      </w:r>
      <w:r>
        <w:rPr>
          <w:szCs w:val="28"/>
        </w:rPr>
        <w:t xml:space="preserve"> и</w:t>
      </w:r>
      <w:r w:rsidRPr="00F16CA7">
        <w:rPr>
          <w:szCs w:val="28"/>
        </w:rPr>
        <w:t xml:space="preserve"> 3 статьи 1 настоящего Закона. </w:t>
      </w:r>
    </w:p>
    <w:p w:rsidR="00C56AA7" w:rsidRPr="00F16CA7" w:rsidRDefault="00C56AA7" w:rsidP="00C56AA7">
      <w:pPr>
        <w:autoSpaceDE w:val="0"/>
        <w:autoSpaceDN w:val="0"/>
        <w:adjustRightInd w:val="0"/>
        <w:ind w:firstLine="709"/>
        <w:jc w:val="both"/>
        <w:rPr>
          <w:szCs w:val="28"/>
        </w:rPr>
      </w:pPr>
      <w:r>
        <w:rPr>
          <w:szCs w:val="28"/>
        </w:rPr>
        <w:t>2.</w:t>
      </w:r>
      <w:r w:rsidRPr="00F16CA7">
        <w:rPr>
          <w:szCs w:val="28"/>
        </w:rPr>
        <w:t>Пункты 1</w:t>
      </w:r>
      <w:r>
        <w:rPr>
          <w:szCs w:val="28"/>
        </w:rPr>
        <w:t xml:space="preserve"> и</w:t>
      </w:r>
      <w:r w:rsidRPr="00F16CA7">
        <w:rPr>
          <w:szCs w:val="28"/>
        </w:rPr>
        <w:t xml:space="preserve"> 3 статьи 1 настоящего Закона вступают в силу </w:t>
      </w:r>
      <w:r>
        <w:rPr>
          <w:szCs w:val="28"/>
        </w:rPr>
        <w:br/>
      </w:r>
      <w:r w:rsidRPr="00F16CA7">
        <w:rPr>
          <w:szCs w:val="28"/>
        </w:rPr>
        <w:t xml:space="preserve">по истечении 10 дней со дня его официального опубликования </w:t>
      </w:r>
      <w:r>
        <w:rPr>
          <w:szCs w:val="28"/>
        </w:rPr>
        <w:br/>
      </w:r>
      <w:r w:rsidRPr="00F16CA7">
        <w:rPr>
          <w:szCs w:val="28"/>
        </w:rPr>
        <w:t>и распространяют сво</w:t>
      </w:r>
      <w:r>
        <w:rPr>
          <w:szCs w:val="28"/>
        </w:rPr>
        <w:t>е</w:t>
      </w:r>
      <w:r w:rsidRPr="00F16CA7">
        <w:rPr>
          <w:szCs w:val="28"/>
        </w:rPr>
        <w:t xml:space="preserve"> действие на правоотношения, возникшие с 1 декабря 2018 года.</w:t>
      </w:r>
    </w:p>
    <w:p w:rsidR="00C56AA7" w:rsidRPr="00087BB5" w:rsidRDefault="00C56AA7" w:rsidP="00C56AA7">
      <w:pPr>
        <w:ind w:firstLine="709"/>
        <w:jc w:val="both"/>
      </w:pPr>
    </w:p>
    <w:p w:rsidR="00C56AA7" w:rsidRPr="00087BB5" w:rsidRDefault="00C56AA7" w:rsidP="00C56AA7">
      <w:pPr>
        <w:ind w:firstLine="709"/>
        <w:jc w:val="both"/>
      </w:pPr>
    </w:p>
    <w:p w:rsidR="00C56AA7" w:rsidRPr="00087BB5" w:rsidRDefault="00C56AA7" w:rsidP="00C56AA7">
      <w:pPr>
        <w:ind w:firstLine="709"/>
        <w:jc w:val="both"/>
      </w:pPr>
    </w:p>
    <w:p w:rsidR="00C56AA7" w:rsidRPr="00087BB5" w:rsidRDefault="00C56AA7" w:rsidP="00C56AA7">
      <w:pPr>
        <w:rPr>
          <w:szCs w:val="28"/>
        </w:rPr>
      </w:pPr>
      <w:r>
        <w:rPr>
          <w:szCs w:val="28"/>
        </w:rPr>
        <w:t>Временно исполняющий обязанности</w:t>
      </w:r>
      <w:r>
        <w:rPr>
          <w:szCs w:val="28"/>
        </w:rPr>
        <w:br/>
      </w:r>
      <w:r w:rsidRPr="00087BB5">
        <w:rPr>
          <w:szCs w:val="28"/>
        </w:rPr>
        <w:t xml:space="preserve">Губернатора края                                                                   </w:t>
      </w:r>
      <w:r>
        <w:rPr>
          <w:szCs w:val="28"/>
        </w:rPr>
        <w:t xml:space="preserve">          </w:t>
      </w:r>
      <w:r w:rsidRPr="00087BB5">
        <w:rPr>
          <w:szCs w:val="28"/>
        </w:rPr>
        <w:t>О.Н. Кожемяко</w:t>
      </w:r>
    </w:p>
    <w:p w:rsidR="00C56AA7" w:rsidRPr="00087BB5" w:rsidRDefault="00C56AA7" w:rsidP="00C56AA7">
      <w:pPr>
        <w:jc w:val="both"/>
      </w:pPr>
    </w:p>
    <w:p w:rsidR="0047247D" w:rsidRDefault="0047247D" w:rsidP="0047247D">
      <w:pPr>
        <w:widowControl w:val="0"/>
        <w:autoSpaceDE w:val="0"/>
        <w:autoSpaceDN w:val="0"/>
        <w:adjustRightInd w:val="0"/>
        <w:ind w:right="-2"/>
        <w:jc w:val="both"/>
        <w:rPr>
          <w:szCs w:val="28"/>
        </w:rPr>
      </w:pPr>
      <w:r>
        <w:rPr>
          <w:szCs w:val="28"/>
        </w:rPr>
        <w:t>г. Владив</w:t>
      </w:r>
      <w:bookmarkStart w:id="1" w:name="_GoBack"/>
      <w:bookmarkEnd w:id="1"/>
      <w:r>
        <w:rPr>
          <w:szCs w:val="28"/>
        </w:rPr>
        <w:t>осток</w:t>
      </w:r>
    </w:p>
    <w:p w:rsidR="0047247D" w:rsidRDefault="0047247D" w:rsidP="0047247D">
      <w:pPr>
        <w:widowControl w:val="0"/>
        <w:autoSpaceDE w:val="0"/>
        <w:autoSpaceDN w:val="0"/>
        <w:adjustRightInd w:val="0"/>
        <w:ind w:right="-2"/>
        <w:jc w:val="both"/>
        <w:rPr>
          <w:szCs w:val="28"/>
        </w:rPr>
      </w:pPr>
      <w:r>
        <w:rPr>
          <w:szCs w:val="28"/>
        </w:rPr>
        <w:t>13 декабря 2018 года</w:t>
      </w:r>
    </w:p>
    <w:p w:rsidR="00C56AA7" w:rsidRPr="00FC494B" w:rsidRDefault="0047247D" w:rsidP="0047247D">
      <w:pPr>
        <w:tabs>
          <w:tab w:val="center" w:pos="4677"/>
          <w:tab w:val="right" w:pos="9355"/>
        </w:tabs>
        <w:rPr>
          <w:color w:val="000000"/>
          <w:szCs w:val="28"/>
        </w:rPr>
      </w:pPr>
      <w:r>
        <w:rPr>
          <w:szCs w:val="28"/>
        </w:rPr>
        <w:t>№ 41</w:t>
      </w:r>
      <w:r>
        <w:rPr>
          <w:szCs w:val="28"/>
        </w:rPr>
        <w:t>6</w:t>
      </w:r>
      <w:r>
        <w:rPr>
          <w:szCs w:val="28"/>
        </w:rPr>
        <w:t>-КЗ</w:t>
      </w:r>
    </w:p>
    <w:p w:rsidR="00BE0544" w:rsidRDefault="00BE0544"/>
    <w:sectPr w:rsidR="00BE0544" w:rsidSect="00C56AA7">
      <w:headerReference w:type="default" r:id="rId16"/>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2876" w:rsidRDefault="001F2876">
      <w:r>
        <w:separator/>
      </w:r>
    </w:p>
  </w:endnote>
  <w:endnote w:type="continuationSeparator" w:id="0">
    <w:p w:rsidR="001F2876" w:rsidRDefault="001F2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2876" w:rsidRDefault="001F2876">
      <w:r>
        <w:separator/>
      </w:r>
    </w:p>
  </w:footnote>
  <w:footnote w:type="continuationSeparator" w:id="0">
    <w:p w:rsidR="001F2876" w:rsidRDefault="001F28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6AA7" w:rsidRDefault="00C56AA7" w:rsidP="00C56AA7">
    <w:pPr>
      <w:pStyle w:val="a3"/>
      <w:jc w:val="right"/>
    </w:pPr>
    <w:r>
      <w:fldChar w:fldCharType="begin"/>
    </w:r>
    <w:r>
      <w:instrText>PAGE   \* MERGEFORMAT</w:instrText>
    </w:r>
    <w:r>
      <w:fldChar w:fldCharType="separate"/>
    </w:r>
    <w:r w:rsidR="0047247D">
      <w:rPr>
        <w:noProof/>
      </w:rPr>
      <w:t>8</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6AA7"/>
    <w:rsid w:val="0003291F"/>
    <w:rsid w:val="00134BCF"/>
    <w:rsid w:val="001F2876"/>
    <w:rsid w:val="00267409"/>
    <w:rsid w:val="00380EE1"/>
    <w:rsid w:val="003B26E7"/>
    <w:rsid w:val="0047247D"/>
    <w:rsid w:val="0047435B"/>
    <w:rsid w:val="005A2827"/>
    <w:rsid w:val="007A4E21"/>
    <w:rsid w:val="00A3716E"/>
    <w:rsid w:val="00AB70F9"/>
    <w:rsid w:val="00AC31EC"/>
    <w:rsid w:val="00B14397"/>
    <w:rsid w:val="00B64C95"/>
    <w:rsid w:val="00BE0544"/>
    <w:rsid w:val="00C56AA7"/>
    <w:rsid w:val="00E34273"/>
    <w:rsid w:val="00E60B2A"/>
    <w:rsid w:val="00F23036"/>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List Paragraph"/>
    <w:basedOn w:val="a"/>
    <w:uiPriority w:val="34"/>
    <w:qFormat/>
    <w:rsid w:val="00C56AA7"/>
    <w:pPr>
      <w:ind w:left="720"/>
      <w:contextualSpacing/>
    </w:pPr>
    <w:rPr>
      <w:sz w:val="24"/>
      <w:szCs w:val="24"/>
    </w:rPr>
  </w:style>
  <w:style w:type="character" w:customStyle="1" w:styleId="a4">
    <w:name w:val="Верхний колонтитул Знак"/>
    <w:link w:val="a3"/>
    <w:uiPriority w:val="99"/>
    <w:rsid w:val="00C56AA7"/>
    <w:rPr>
      <w:sz w:val="28"/>
    </w:rPr>
  </w:style>
  <w:style w:type="paragraph" w:styleId="a7">
    <w:name w:val="Balloon Text"/>
    <w:basedOn w:val="a"/>
    <w:link w:val="a8"/>
    <w:rsid w:val="00A3716E"/>
    <w:rPr>
      <w:rFonts w:ascii="Tahoma" w:hAnsi="Tahoma" w:cs="Tahoma"/>
      <w:sz w:val="16"/>
      <w:szCs w:val="16"/>
    </w:rPr>
  </w:style>
  <w:style w:type="character" w:customStyle="1" w:styleId="a8">
    <w:name w:val="Текст выноски Знак"/>
    <w:link w:val="a7"/>
    <w:rsid w:val="00A3716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List Paragraph"/>
    <w:basedOn w:val="a"/>
    <w:uiPriority w:val="34"/>
    <w:qFormat/>
    <w:rsid w:val="00C56AA7"/>
    <w:pPr>
      <w:ind w:left="720"/>
      <w:contextualSpacing/>
    </w:pPr>
    <w:rPr>
      <w:sz w:val="24"/>
      <w:szCs w:val="24"/>
    </w:rPr>
  </w:style>
  <w:style w:type="character" w:customStyle="1" w:styleId="a4">
    <w:name w:val="Верхний колонтитул Знак"/>
    <w:link w:val="a3"/>
    <w:uiPriority w:val="99"/>
    <w:rsid w:val="00C56AA7"/>
    <w:rPr>
      <w:sz w:val="28"/>
    </w:rPr>
  </w:style>
  <w:style w:type="paragraph" w:styleId="a7">
    <w:name w:val="Balloon Text"/>
    <w:basedOn w:val="a"/>
    <w:link w:val="a8"/>
    <w:rsid w:val="00A3716E"/>
    <w:rPr>
      <w:rFonts w:ascii="Tahoma" w:hAnsi="Tahoma" w:cs="Tahoma"/>
      <w:sz w:val="16"/>
      <w:szCs w:val="16"/>
    </w:rPr>
  </w:style>
  <w:style w:type="character" w:customStyle="1" w:styleId="a8">
    <w:name w:val="Текст выноски Знак"/>
    <w:link w:val="a7"/>
    <w:rsid w:val="00A3716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consultantplus://offline/ref=EB02A9ED9316805ABA22A073373D9659A7322EE8678B73BD0D209DB774ACE0A848F6A5C40F1F736A1ADB7B0DD2550C7863C3413DC60CA55EWDx3B"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consultantplus://offline/ref=EB02A9ED9316805ABA22A073373D9659A7322EE8678B73BD0D209DB774ACE0A848F6A5C40F1F736E1DDB7B0DD2550C7863C3413DC60CA55EWDx3B"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1C8E7BBB6F9B41FB08244689883A491BE9422D0AEDDB27EE103492889D196E17C5F064483A9DE1A449F8070F105DF64ADF016F1B5DF448965AuAB" TargetMode="External"/><Relationship Id="rId5" Type="http://schemas.openxmlformats.org/officeDocument/2006/relationships/footnotes" Target="footnotes.xml"/><Relationship Id="rId15" Type="http://schemas.openxmlformats.org/officeDocument/2006/relationships/hyperlink" Target="consultantplus://offline/ref=92630F16D0C21717460C6B4742059DACBF7D01B5069F39C3EE57D0A74D6CFD6D78C3419C78CE7A5AF604E28839BCB33FD11E590839DEDA5FS0y5B" TargetMode="External"/><Relationship Id="rId10" Type="http://schemas.openxmlformats.org/officeDocument/2006/relationships/hyperlink" Target="consultantplus://offline/ref=1C8E7BBB6F9B41FB08244689883A491BE9422D0AEDDB27EE103492889D196E17C5F064483A9DE1A04EF8070F105DF64ADF016F1B5DF448965AuAB" TargetMode="External"/><Relationship Id="rId4" Type="http://schemas.openxmlformats.org/officeDocument/2006/relationships/webSettings" Target="webSettings.xml"/><Relationship Id="rId9" Type="http://schemas.openxmlformats.org/officeDocument/2006/relationships/hyperlink" Target="consultantplus://offline/ref=1F84C52136F1D76DE454A74B80F9F2F8D8664A8C9840A37C382DF2DF08D5EF6030723CFEED66F7DAF7422B829CA1527AFBD9F33AEC7EF23487s7HCA" TargetMode="External"/><Relationship Id="rId14" Type="http://schemas.openxmlformats.org/officeDocument/2006/relationships/hyperlink" Target="consultantplus://offline/ref=92630F16D0C21717460C6B4742059DACBF7D01B5069F39C3EE57D0A74D6CFD6D78C3419C78CE7A5EF104E28839BCB33FD11E590839DEDA5FS0y5B"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loborodova_l_i\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8</Pages>
  <Words>2835</Words>
  <Characters>16165</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18963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Белобородова Любовь Ивановна</cp:lastModifiedBy>
  <cp:revision>2</cp:revision>
  <cp:lastPrinted>2018-12-11T06:24:00Z</cp:lastPrinted>
  <dcterms:created xsi:type="dcterms:W3CDTF">2018-12-13T05:33:00Z</dcterms:created>
  <dcterms:modified xsi:type="dcterms:W3CDTF">2018-12-13T05:33:00Z</dcterms:modified>
</cp:coreProperties>
</file>