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9A6" w:rsidRDefault="001209A6" w:rsidP="00E32A3B">
      <w:pPr>
        <w:ind w:left="6379"/>
        <w:rPr>
          <w:sz w:val="28"/>
          <w:szCs w:val="28"/>
        </w:rPr>
      </w:pPr>
      <w:r w:rsidRPr="001B0035">
        <w:rPr>
          <w:sz w:val="28"/>
          <w:szCs w:val="28"/>
        </w:rPr>
        <w:t xml:space="preserve">Приложение </w:t>
      </w:r>
    </w:p>
    <w:p w:rsidR="001209A6" w:rsidRPr="001B0035" w:rsidRDefault="001209A6" w:rsidP="00E32A3B">
      <w:pPr>
        <w:ind w:left="6379"/>
        <w:rPr>
          <w:sz w:val="28"/>
          <w:szCs w:val="28"/>
        </w:rPr>
      </w:pPr>
      <w:r w:rsidRPr="001B0035">
        <w:rPr>
          <w:sz w:val="28"/>
          <w:szCs w:val="28"/>
        </w:rPr>
        <w:t xml:space="preserve">к </w:t>
      </w:r>
      <w:r w:rsidR="006F124F">
        <w:rPr>
          <w:sz w:val="28"/>
          <w:szCs w:val="28"/>
        </w:rPr>
        <w:t>Закону</w:t>
      </w:r>
    </w:p>
    <w:p w:rsidR="001209A6" w:rsidRDefault="001209A6" w:rsidP="00E32A3B">
      <w:pPr>
        <w:pStyle w:val="ConsPlusNormal"/>
        <w:widowControl/>
        <w:ind w:left="6379" w:firstLine="0"/>
        <w:rPr>
          <w:rFonts w:ascii="Times New Roman" w:hAnsi="Times New Roman" w:cs="Times New Roman"/>
          <w:sz w:val="28"/>
          <w:szCs w:val="28"/>
        </w:rPr>
      </w:pPr>
      <w:r w:rsidRPr="00774F48">
        <w:rPr>
          <w:rFonts w:ascii="Times New Roman" w:hAnsi="Times New Roman" w:cs="Times New Roman"/>
          <w:sz w:val="28"/>
          <w:szCs w:val="28"/>
        </w:rPr>
        <w:t>Примо</w:t>
      </w:r>
      <w:bookmarkStart w:id="0" w:name="_GoBack"/>
      <w:bookmarkEnd w:id="0"/>
      <w:r w:rsidRPr="00774F48">
        <w:rPr>
          <w:rFonts w:ascii="Times New Roman" w:hAnsi="Times New Roman" w:cs="Times New Roman"/>
          <w:sz w:val="28"/>
          <w:szCs w:val="28"/>
        </w:rPr>
        <w:t>рского края</w:t>
      </w:r>
    </w:p>
    <w:p w:rsidR="001209A6" w:rsidRPr="006B4686" w:rsidRDefault="00E32A3B" w:rsidP="00E32A3B">
      <w:pPr>
        <w:pStyle w:val="ConsPlusNormal"/>
        <w:widowControl/>
        <w:ind w:left="637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</w:rPr>
        <w:t xml:space="preserve">от </w:t>
      </w:r>
      <w:r>
        <w:rPr>
          <w:rFonts w:ascii="Times New Roman" w:hAnsi="Times New Roman" w:cs="Times New Roman"/>
          <w:snapToGrid w:val="0"/>
          <w:sz w:val="28"/>
        </w:rPr>
        <w:t>13</w:t>
      </w:r>
      <w:r>
        <w:rPr>
          <w:rFonts w:ascii="Times New Roman" w:hAnsi="Times New Roman" w:cs="Times New Roman"/>
          <w:snapToGrid w:val="0"/>
          <w:sz w:val="28"/>
        </w:rPr>
        <w:t>.12.2018 № 41</w:t>
      </w:r>
      <w:r>
        <w:rPr>
          <w:rFonts w:ascii="Times New Roman" w:hAnsi="Times New Roman" w:cs="Times New Roman"/>
          <w:snapToGrid w:val="0"/>
          <w:sz w:val="28"/>
        </w:rPr>
        <w:t>4</w:t>
      </w:r>
      <w:r>
        <w:rPr>
          <w:rFonts w:ascii="Times New Roman" w:hAnsi="Times New Roman" w:cs="Times New Roman"/>
          <w:snapToGrid w:val="0"/>
          <w:sz w:val="28"/>
        </w:rPr>
        <w:t>-КЗ</w:t>
      </w:r>
    </w:p>
    <w:p w:rsidR="001209A6" w:rsidRPr="006B4686" w:rsidRDefault="001209A6" w:rsidP="001209A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209A6" w:rsidRDefault="001209A6" w:rsidP="001209A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C2F92">
        <w:rPr>
          <w:sz w:val="28"/>
          <w:szCs w:val="28"/>
        </w:rPr>
        <w:t xml:space="preserve">Виды предпринимательской деятельности, </w:t>
      </w:r>
    </w:p>
    <w:p w:rsidR="001209A6" w:rsidRDefault="001209A6" w:rsidP="001209A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C2F92">
        <w:rPr>
          <w:sz w:val="28"/>
          <w:szCs w:val="28"/>
        </w:rPr>
        <w:t xml:space="preserve">в </w:t>
      </w:r>
      <w:proofErr w:type="gramStart"/>
      <w:r w:rsidRPr="00DC2F92">
        <w:rPr>
          <w:sz w:val="28"/>
          <w:szCs w:val="28"/>
        </w:rPr>
        <w:t>отношении</w:t>
      </w:r>
      <w:proofErr w:type="gramEnd"/>
      <w:r w:rsidRPr="00DC2F92">
        <w:rPr>
          <w:sz w:val="28"/>
          <w:szCs w:val="28"/>
        </w:rPr>
        <w:t xml:space="preserve"> которых устанавливаются пониженные налоговые ставки </w:t>
      </w:r>
    </w:p>
    <w:p w:rsidR="001209A6" w:rsidRDefault="001209A6" w:rsidP="001209A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C2F92">
        <w:rPr>
          <w:sz w:val="28"/>
          <w:szCs w:val="28"/>
        </w:rPr>
        <w:t>при применении упрощенной системы налогообложения,</w:t>
      </w:r>
      <w:r>
        <w:rPr>
          <w:sz w:val="28"/>
          <w:szCs w:val="28"/>
        </w:rPr>
        <w:t xml:space="preserve"> </w:t>
      </w:r>
      <w:r w:rsidRPr="00DC2F92">
        <w:rPr>
          <w:sz w:val="28"/>
          <w:szCs w:val="28"/>
        </w:rPr>
        <w:t xml:space="preserve">в соответствии </w:t>
      </w:r>
    </w:p>
    <w:p w:rsidR="001209A6" w:rsidRDefault="001209A6" w:rsidP="001209A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C2F92">
        <w:rPr>
          <w:sz w:val="28"/>
          <w:szCs w:val="28"/>
        </w:rPr>
        <w:t>с Общероссийским классификатором</w:t>
      </w:r>
      <w:r>
        <w:rPr>
          <w:sz w:val="28"/>
          <w:szCs w:val="28"/>
        </w:rPr>
        <w:t xml:space="preserve"> </w:t>
      </w:r>
      <w:r w:rsidRPr="00DC2F92">
        <w:rPr>
          <w:sz w:val="28"/>
          <w:szCs w:val="28"/>
        </w:rPr>
        <w:t>видов экономической деятельности</w:t>
      </w:r>
    </w:p>
    <w:p w:rsidR="00EB0676" w:rsidRDefault="00EB067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5785"/>
        <w:gridCol w:w="3191"/>
      </w:tblGrid>
      <w:tr w:rsidR="001209A6" w:rsidRPr="001209A6" w:rsidTr="001209A6">
        <w:trPr>
          <w:trHeight w:val="2348"/>
        </w:trPr>
        <w:tc>
          <w:tcPr>
            <w:tcW w:w="594" w:type="dxa"/>
            <w:vAlign w:val="center"/>
          </w:tcPr>
          <w:p w:rsidR="001209A6" w:rsidRPr="001209A6" w:rsidRDefault="001209A6" w:rsidP="001209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№</w:t>
            </w:r>
          </w:p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proofErr w:type="gramStart"/>
            <w:r w:rsidRPr="001209A6">
              <w:rPr>
                <w:sz w:val="28"/>
                <w:szCs w:val="28"/>
              </w:rPr>
              <w:t>п</w:t>
            </w:r>
            <w:proofErr w:type="gramEnd"/>
            <w:r w:rsidRPr="001209A6">
              <w:rPr>
                <w:sz w:val="28"/>
                <w:szCs w:val="28"/>
              </w:rPr>
              <w:t>/п</w:t>
            </w:r>
          </w:p>
        </w:tc>
        <w:tc>
          <w:tcPr>
            <w:tcW w:w="5786" w:type="dxa"/>
            <w:vAlign w:val="center"/>
          </w:tcPr>
          <w:p w:rsidR="001209A6" w:rsidRPr="001209A6" w:rsidRDefault="001209A6" w:rsidP="001209A6">
            <w:pPr>
              <w:widowControl w:val="0"/>
              <w:autoSpaceDE w:val="0"/>
              <w:autoSpaceDN w:val="0"/>
              <w:adjustRightInd w:val="0"/>
              <w:ind w:right="364"/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Вид</w:t>
            </w:r>
          </w:p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предпринимательской деятельности</w:t>
            </w:r>
          </w:p>
        </w:tc>
        <w:tc>
          <w:tcPr>
            <w:tcW w:w="3191" w:type="dxa"/>
            <w:vAlign w:val="center"/>
          </w:tcPr>
          <w:p w:rsidR="001209A6" w:rsidRPr="001209A6" w:rsidRDefault="001209A6" w:rsidP="001209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Код по Общероссийскому классификатору</w:t>
            </w:r>
          </w:p>
          <w:p w:rsidR="001209A6" w:rsidRPr="001209A6" w:rsidRDefault="001209A6" w:rsidP="001209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видов экономической деятельности</w:t>
            </w:r>
          </w:p>
          <w:p w:rsidR="001209A6" w:rsidRPr="001209A6" w:rsidRDefault="001209A6" w:rsidP="001209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1209A6">
              <w:rPr>
                <w:sz w:val="28"/>
                <w:szCs w:val="28"/>
              </w:rPr>
              <w:t>ОК</w:t>
            </w:r>
            <w:proofErr w:type="gramEnd"/>
            <w:r w:rsidRPr="001209A6">
              <w:rPr>
                <w:sz w:val="28"/>
                <w:szCs w:val="28"/>
              </w:rPr>
              <w:t xml:space="preserve"> 029-2014</w:t>
            </w:r>
          </w:p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(КДЕС ред. 2)</w:t>
            </w:r>
          </w:p>
        </w:tc>
      </w:tr>
      <w:tr w:rsidR="001209A6" w:rsidRPr="001209A6" w:rsidTr="001209A6">
        <w:trPr>
          <w:trHeight w:val="397"/>
        </w:trPr>
        <w:tc>
          <w:tcPr>
            <w:tcW w:w="594" w:type="dxa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1.</w:t>
            </w:r>
          </w:p>
        </w:tc>
        <w:tc>
          <w:tcPr>
            <w:tcW w:w="5786" w:type="dxa"/>
            <w:tcMar>
              <w:bottom w:w="57" w:type="dxa"/>
            </w:tcMar>
          </w:tcPr>
          <w:p w:rsidR="001209A6" w:rsidRPr="001209A6" w:rsidRDefault="001209A6" w:rsidP="001209A6">
            <w:pPr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Обрабатывающие производства</w:t>
            </w:r>
          </w:p>
        </w:tc>
        <w:tc>
          <w:tcPr>
            <w:tcW w:w="3191" w:type="dxa"/>
            <w:vAlign w:val="bottom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 С</w:t>
            </w:r>
          </w:p>
        </w:tc>
      </w:tr>
      <w:tr w:rsidR="001209A6" w:rsidRPr="001209A6" w:rsidTr="001209A6">
        <w:trPr>
          <w:trHeight w:val="397"/>
        </w:trPr>
        <w:tc>
          <w:tcPr>
            <w:tcW w:w="594" w:type="dxa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2.</w:t>
            </w:r>
          </w:p>
        </w:tc>
        <w:tc>
          <w:tcPr>
            <w:tcW w:w="5786" w:type="dxa"/>
            <w:tcMar>
              <w:bottom w:w="57" w:type="dxa"/>
            </w:tcMar>
          </w:tcPr>
          <w:p w:rsidR="001209A6" w:rsidRPr="001209A6" w:rsidRDefault="001209A6" w:rsidP="001209A6">
            <w:pPr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Сбор, обработка и утилизация отходов; обработка вторичного сырья</w:t>
            </w:r>
          </w:p>
        </w:tc>
        <w:tc>
          <w:tcPr>
            <w:tcW w:w="3191" w:type="dxa"/>
            <w:vAlign w:val="bottom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1209A6" w:rsidRPr="001209A6" w:rsidTr="001209A6">
        <w:trPr>
          <w:trHeight w:val="397"/>
        </w:trPr>
        <w:tc>
          <w:tcPr>
            <w:tcW w:w="594" w:type="dxa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3.</w:t>
            </w:r>
          </w:p>
        </w:tc>
        <w:tc>
          <w:tcPr>
            <w:tcW w:w="5786" w:type="dxa"/>
            <w:tcMar>
              <w:bottom w:w="57" w:type="dxa"/>
            </w:tcMar>
          </w:tcPr>
          <w:p w:rsidR="001209A6" w:rsidRPr="001209A6" w:rsidRDefault="001209A6" w:rsidP="001209A6">
            <w:pPr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Предоставление услуг в области ликвидации последствий загрязнений и прочих услуг, связанных с удалением отходов</w:t>
            </w:r>
          </w:p>
        </w:tc>
        <w:tc>
          <w:tcPr>
            <w:tcW w:w="3191" w:type="dxa"/>
            <w:vAlign w:val="bottom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</w:tr>
      <w:tr w:rsidR="001209A6" w:rsidRPr="001209A6" w:rsidTr="001209A6">
        <w:trPr>
          <w:trHeight w:val="397"/>
        </w:trPr>
        <w:tc>
          <w:tcPr>
            <w:tcW w:w="594" w:type="dxa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4.</w:t>
            </w:r>
          </w:p>
        </w:tc>
        <w:tc>
          <w:tcPr>
            <w:tcW w:w="5786" w:type="dxa"/>
            <w:tcMar>
              <w:bottom w:w="57" w:type="dxa"/>
            </w:tcMar>
          </w:tcPr>
          <w:p w:rsidR="001209A6" w:rsidRPr="001209A6" w:rsidRDefault="001209A6" w:rsidP="001209A6">
            <w:pPr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Разработка компьютерного программного обеспечения, консультационные услуги в данной области и другие сопутствующие услуги</w:t>
            </w:r>
          </w:p>
        </w:tc>
        <w:tc>
          <w:tcPr>
            <w:tcW w:w="3191" w:type="dxa"/>
            <w:vAlign w:val="bottom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</w:tr>
      <w:tr w:rsidR="001209A6" w:rsidRPr="001209A6" w:rsidTr="001209A6">
        <w:trPr>
          <w:trHeight w:val="397"/>
        </w:trPr>
        <w:tc>
          <w:tcPr>
            <w:tcW w:w="594" w:type="dxa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5.</w:t>
            </w:r>
          </w:p>
        </w:tc>
        <w:tc>
          <w:tcPr>
            <w:tcW w:w="5786" w:type="dxa"/>
            <w:tcMar>
              <w:bottom w:w="57" w:type="dxa"/>
            </w:tcMar>
          </w:tcPr>
          <w:p w:rsidR="001209A6" w:rsidRPr="001209A6" w:rsidRDefault="001209A6" w:rsidP="001209A6">
            <w:pPr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Деятельность в области информационных технологий</w:t>
            </w:r>
          </w:p>
        </w:tc>
        <w:tc>
          <w:tcPr>
            <w:tcW w:w="3191" w:type="dxa"/>
            <w:vAlign w:val="bottom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</w:tr>
      <w:tr w:rsidR="001209A6" w:rsidRPr="001209A6" w:rsidTr="001209A6">
        <w:trPr>
          <w:trHeight w:val="397"/>
        </w:trPr>
        <w:tc>
          <w:tcPr>
            <w:tcW w:w="594" w:type="dxa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6.</w:t>
            </w:r>
          </w:p>
        </w:tc>
        <w:tc>
          <w:tcPr>
            <w:tcW w:w="5786" w:type="dxa"/>
            <w:tcMar>
              <w:bottom w:w="57" w:type="dxa"/>
            </w:tcMar>
          </w:tcPr>
          <w:p w:rsidR="001209A6" w:rsidRPr="001209A6" w:rsidRDefault="001209A6" w:rsidP="001209A6">
            <w:pPr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Деятельность творческая, деятельность в области искусства и организации развлечений</w:t>
            </w:r>
          </w:p>
        </w:tc>
        <w:tc>
          <w:tcPr>
            <w:tcW w:w="3191" w:type="dxa"/>
            <w:vAlign w:val="bottom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1209A6" w:rsidRPr="001209A6" w:rsidTr="001209A6">
        <w:trPr>
          <w:trHeight w:val="397"/>
        </w:trPr>
        <w:tc>
          <w:tcPr>
            <w:tcW w:w="594" w:type="dxa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7.</w:t>
            </w:r>
          </w:p>
        </w:tc>
        <w:tc>
          <w:tcPr>
            <w:tcW w:w="5786" w:type="dxa"/>
            <w:tcMar>
              <w:bottom w:w="57" w:type="dxa"/>
            </w:tcMar>
          </w:tcPr>
          <w:p w:rsidR="001209A6" w:rsidRPr="001209A6" w:rsidRDefault="001209A6" w:rsidP="001209A6">
            <w:pPr>
              <w:rPr>
                <w:sz w:val="28"/>
                <w:szCs w:val="28"/>
              </w:rPr>
            </w:pPr>
            <w:r w:rsidRPr="001209A6">
              <w:rPr>
                <w:sz w:val="28"/>
                <w:szCs w:val="28"/>
              </w:rPr>
              <w:t>Деятельность библиотек, архивов, музеев и прочих объектов культуры</w:t>
            </w:r>
          </w:p>
        </w:tc>
        <w:tc>
          <w:tcPr>
            <w:tcW w:w="3191" w:type="dxa"/>
            <w:vAlign w:val="bottom"/>
          </w:tcPr>
          <w:p w:rsidR="001209A6" w:rsidRPr="001209A6" w:rsidRDefault="001209A6" w:rsidP="00120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</w:tr>
    </w:tbl>
    <w:p w:rsidR="001209A6" w:rsidRDefault="001209A6"/>
    <w:sectPr w:rsidR="001209A6" w:rsidSect="006B468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9A6"/>
    <w:rsid w:val="001209A6"/>
    <w:rsid w:val="006B4686"/>
    <w:rsid w:val="006F124F"/>
    <w:rsid w:val="00E32A3B"/>
    <w:rsid w:val="00EB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09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20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468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68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09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20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468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468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2</cp:revision>
  <cp:lastPrinted>2018-12-13T05:25:00Z</cp:lastPrinted>
  <dcterms:created xsi:type="dcterms:W3CDTF">2018-12-13T05:26:00Z</dcterms:created>
  <dcterms:modified xsi:type="dcterms:W3CDTF">2018-12-13T05:26:00Z</dcterms:modified>
</cp:coreProperties>
</file>