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4336" w:rsidRPr="005868BC" w:rsidRDefault="00114336" w:rsidP="00114336">
      <w:pPr>
        <w:pStyle w:val="a3"/>
        <w:spacing w:before="0" w:beforeAutospacing="0" w:after="0" w:afterAutospacing="0"/>
        <w:ind w:left="5954"/>
        <w:rPr>
          <w:rFonts w:eastAsiaTheme="minorEastAsia"/>
          <w:color w:val="000000"/>
          <w:sz w:val="28"/>
          <w:szCs w:val="28"/>
        </w:rPr>
      </w:pPr>
      <w:r w:rsidRPr="005868BC">
        <w:rPr>
          <w:rFonts w:eastAsiaTheme="minorEastAsia"/>
          <w:color w:val="000000"/>
          <w:sz w:val="28"/>
          <w:szCs w:val="28"/>
        </w:rPr>
        <w:t xml:space="preserve">Приложение 1   </w:t>
      </w:r>
    </w:p>
    <w:p w:rsidR="00114336" w:rsidRPr="005868BC" w:rsidRDefault="00114336" w:rsidP="00114336">
      <w:pPr>
        <w:pStyle w:val="a3"/>
        <w:spacing w:before="0" w:beforeAutospacing="0" w:after="0" w:afterAutospacing="0"/>
        <w:ind w:left="5954"/>
        <w:rPr>
          <w:rFonts w:eastAsiaTheme="minorEastAsia"/>
          <w:color w:val="000000"/>
          <w:sz w:val="28"/>
          <w:szCs w:val="28"/>
        </w:rPr>
      </w:pPr>
      <w:r w:rsidRPr="005868BC">
        <w:rPr>
          <w:rFonts w:eastAsiaTheme="minorEastAsia"/>
          <w:color w:val="000000"/>
          <w:sz w:val="28"/>
          <w:szCs w:val="28"/>
        </w:rPr>
        <w:t>к постановлению</w:t>
      </w:r>
    </w:p>
    <w:p w:rsidR="00114336" w:rsidRPr="005868BC" w:rsidRDefault="00114336" w:rsidP="00114336">
      <w:pPr>
        <w:pStyle w:val="a3"/>
        <w:spacing w:before="0" w:beforeAutospacing="0" w:after="0" w:afterAutospacing="0"/>
        <w:ind w:left="5954"/>
        <w:rPr>
          <w:rFonts w:eastAsiaTheme="minorEastAsia"/>
          <w:color w:val="000000"/>
          <w:sz w:val="28"/>
          <w:szCs w:val="28"/>
        </w:rPr>
      </w:pPr>
      <w:r w:rsidRPr="005868BC">
        <w:rPr>
          <w:rFonts w:eastAsiaTheme="minorEastAsia"/>
          <w:color w:val="000000"/>
          <w:sz w:val="28"/>
          <w:szCs w:val="28"/>
        </w:rPr>
        <w:t xml:space="preserve">Законодательного Собрания </w:t>
      </w:r>
    </w:p>
    <w:p w:rsidR="00114336" w:rsidRDefault="00114336" w:rsidP="00114336">
      <w:pPr>
        <w:pStyle w:val="a3"/>
        <w:spacing w:before="0" w:beforeAutospacing="0" w:after="0" w:afterAutospacing="0"/>
        <w:ind w:left="5954"/>
        <w:rPr>
          <w:rFonts w:eastAsiaTheme="minorEastAsia"/>
          <w:color w:val="000000"/>
          <w:sz w:val="28"/>
          <w:szCs w:val="28"/>
        </w:rPr>
      </w:pPr>
      <w:r w:rsidRPr="005868BC">
        <w:rPr>
          <w:rFonts w:eastAsiaTheme="minorEastAsia"/>
          <w:color w:val="000000"/>
          <w:sz w:val="28"/>
          <w:szCs w:val="28"/>
        </w:rPr>
        <w:t>Приморского края</w:t>
      </w:r>
    </w:p>
    <w:p w:rsidR="00114336" w:rsidRPr="005868BC" w:rsidRDefault="00114336" w:rsidP="00114336">
      <w:pPr>
        <w:pStyle w:val="a3"/>
        <w:spacing w:before="0" w:beforeAutospacing="0" w:after="0" w:afterAutospacing="0"/>
        <w:ind w:left="5954"/>
        <w:rPr>
          <w:rFonts w:eastAsiaTheme="minorEastAsia"/>
          <w:color w:val="000000"/>
          <w:sz w:val="28"/>
          <w:szCs w:val="28"/>
        </w:rPr>
      </w:pPr>
      <w:bookmarkStart w:id="0" w:name="_GoBack"/>
      <w:bookmarkEnd w:id="0"/>
    </w:p>
    <w:p w:rsidR="0035707E" w:rsidRDefault="0035707E" w:rsidP="0035707E">
      <w:pPr>
        <w:pStyle w:val="a3"/>
        <w:spacing w:before="0" w:beforeAutospacing="0" w:after="0" w:afterAutospacing="0" w:line="280" w:lineRule="exact"/>
        <w:rPr>
          <w:rFonts w:eastAsiaTheme="minorEastAsia"/>
          <w:color w:val="000000"/>
          <w:sz w:val="28"/>
          <w:szCs w:val="28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9371"/>
      </w:tblGrid>
      <w:tr w:rsidR="0035707E" w:rsidRPr="0035707E" w:rsidTr="00A7774E">
        <w:trPr>
          <w:trHeight w:val="375"/>
        </w:trPr>
        <w:tc>
          <w:tcPr>
            <w:tcW w:w="9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07E" w:rsidRPr="0035707E" w:rsidRDefault="0035707E" w:rsidP="0035707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5707E">
              <w:rPr>
                <w:rFonts w:eastAsia="Times New Roman" w:cs="Times New Roman"/>
                <w:szCs w:val="28"/>
                <w:lang w:eastAsia="ru-RU"/>
              </w:rPr>
              <w:t>Дополнительные нормативы</w:t>
            </w:r>
          </w:p>
        </w:tc>
      </w:tr>
      <w:tr w:rsidR="0035707E" w:rsidRPr="0035707E" w:rsidTr="00A7774E">
        <w:trPr>
          <w:trHeight w:val="1744"/>
        </w:trPr>
        <w:tc>
          <w:tcPr>
            <w:tcW w:w="9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5707E" w:rsidRPr="0035707E" w:rsidRDefault="0035707E" w:rsidP="0035707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5707E">
              <w:rPr>
                <w:rFonts w:eastAsia="Times New Roman" w:cs="Times New Roman"/>
                <w:szCs w:val="28"/>
                <w:lang w:eastAsia="ru-RU"/>
              </w:rPr>
              <w:t>отчислений от налога на доходы физических лиц в бюджеты муниципальных районов (городских округов) Приморского края, заменяющие часть  дотации на выравнивание бюджетной обеспеченности муниципальных районов (городских округов), на 2019 год и плановый период 2020 и 2021 годов</w:t>
            </w:r>
          </w:p>
        </w:tc>
      </w:tr>
    </w:tbl>
    <w:p w:rsidR="0035707E" w:rsidRPr="00A7774E" w:rsidRDefault="0035707E" w:rsidP="0035707E">
      <w:pPr>
        <w:pStyle w:val="a3"/>
        <w:spacing w:before="0" w:beforeAutospacing="0" w:after="0" w:afterAutospacing="0" w:line="280" w:lineRule="exact"/>
        <w:jc w:val="center"/>
        <w:rPr>
          <w:sz w:val="28"/>
          <w:szCs w:val="28"/>
        </w:rPr>
      </w:pPr>
    </w:p>
    <w:p w:rsidR="00A7774E" w:rsidRPr="00A7774E" w:rsidRDefault="00A7774E" w:rsidP="00A7774E">
      <w:pPr>
        <w:pStyle w:val="a3"/>
        <w:spacing w:before="0" w:beforeAutospacing="0" w:after="0" w:afterAutospacing="0" w:line="280" w:lineRule="exact"/>
        <w:jc w:val="right"/>
        <w:rPr>
          <w:sz w:val="28"/>
          <w:szCs w:val="28"/>
        </w:rPr>
      </w:pPr>
      <w:r w:rsidRPr="00A7774E">
        <w:rPr>
          <w:sz w:val="28"/>
          <w:szCs w:val="28"/>
        </w:rPr>
        <w:t>(проценты)</w:t>
      </w: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220"/>
        <w:gridCol w:w="4151"/>
      </w:tblGrid>
      <w:tr w:rsidR="00A7774E" w:rsidRPr="00A7774E" w:rsidTr="00C855CE">
        <w:trPr>
          <w:trHeight w:val="1335"/>
        </w:trPr>
        <w:tc>
          <w:tcPr>
            <w:tcW w:w="52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74E" w:rsidRPr="00A7774E" w:rsidRDefault="00A7774E" w:rsidP="00A777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Муниципальные образования Приморского края</w:t>
            </w:r>
          </w:p>
        </w:tc>
        <w:tc>
          <w:tcPr>
            <w:tcW w:w="41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74E" w:rsidRPr="00A7774E" w:rsidRDefault="00A7774E" w:rsidP="00A777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Дополнительные нормативы отчислений в бюджеты муниципальных районов (городских округов), заменяющие часть дотаций на выравнивание бюджетной обеспеченности муниципальных районов (городских округов)</w:t>
            </w:r>
          </w:p>
        </w:tc>
      </w:tr>
      <w:tr w:rsidR="00A7774E" w:rsidRPr="00A7774E" w:rsidTr="00C855CE">
        <w:trPr>
          <w:trHeight w:val="1347"/>
        </w:trPr>
        <w:tc>
          <w:tcPr>
            <w:tcW w:w="522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7774E" w:rsidRPr="00A7774E" w:rsidRDefault="00A7774E" w:rsidP="00A7774E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1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7774E" w:rsidRPr="00A7774E" w:rsidRDefault="00A7774E" w:rsidP="00A7774E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</w:tbl>
    <w:p w:rsidR="00C855CE" w:rsidRPr="00C855CE" w:rsidRDefault="00C855CE">
      <w:pPr>
        <w:rPr>
          <w:sz w:val="2"/>
          <w:szCs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220"/>
        <w:gridCol w:w="4151"/>
      </w:tblGrid>
      <w:tr w:rsidR="00A7774E" w:rsidRPr="00A7774E" w:rsidTr="00C855CE">
        <w:trPr>
          <w:trHeight w:val="360"/>
          <w:tblHeader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74E" w:rsidRPr="00A7774E" w:rsidRDefault="00A7774E" w:rsidP="00A777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1</w:t>
            </w:r>
          </w:p>
        </w:tc>
        <w:tc>
          <w:tcPr>
            <w:tcW w:w="4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74E" w:rsidRPr="00A7774E" w:rsidRDefault="00A7774E" w:rsidP="00A777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2</w:t>
            </w:r>
          </w:p>
        </w:tc>
      </w:tr>
      <w:tr w:rsidR="00A7774E" w:rsidRPr="00A7774E" w:rsidTr="00A7774E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74E" w:rsidRPr="00A7774E" w:rsidRDefault="00A7774E" w:rsidP="00A7774E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74E" w:rsidRPr="00A7774E" w:rsidRDefault="00A7774E" w:rsidP="00A777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24,7748</w:t>
            </w:r>
          </w:p>
        </w:tc>
      </w:tr>
      <w:tr w:rsidR="00A7774E" w:rsidRPr="00A7774E" w:rsidTr="00A7774E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74E" w:rsidRPr="00A7774E" w:rsidRDefault="00A7774E" w:rsidP="00A7774E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74E" w:rsidRPr="00A7774E" w:rsidRDefault="00A7774E" w:rsidP="00A777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22,5616</w:t>
            </w:r>
          </w:p>
        </w:tc>
      </w:tr>
      <w:tr w:rsidR="00A7774E" w:rsidRPr="00A7774E" w:rsidTr="00A7774E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74E" w:rsidRPr="00A7774E" w:rsidRDefault="00A7774E" w:rsidP="00A7774E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74E" w:rsidRPr="00A7774E" w:rsidRDefault="00A7774E" w:rsidP="00A777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17,8985</w:t>
            </w:r>
          </w:p>
        </w:tc>
      </w:tr>
      <w:tr w:rsidR="00A7774E" w:rsidRPr="00A7774E" w:rsidTr="00A7774E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74E" w:rsidRPr="00A7774E" w:rsidRDefault="00A7774E" w:rsidP="00A7774E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74E" w:rsidRPr="00A7774E" w:rsidRDefault="00A7774E" w:rsidP="00A777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4,5719</w:t>
            </w:r>
          </w:p>
        </w:tc>
      </w:tr>
      <w:tr w:rsidR="00A7774E" w:rsidRPr="00A7774E" w:rsidTr="00A7774E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74E" w:rsidRPr="00A7774E" w:rsidRDefault="00A7774E" w:rsidP="00A7774E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74E" w:rsidRPr="00A7774E" w:rsidRDefault="00A7774E" w:rsidP="00A777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72,1056</w:t>
            </w:r>
          </w:p>
        </w:tc>
      </w:tr>
      <w:tr w:rsidR="00A7774E" w:rsidRPr="00A7774E" w:rsidTr="00A7774E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74E" w:rsidRPr="00A7774E" w:rsidRDefault="00A7774E" w:rsidP="00A7774E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74E" w:rsidRPr="00A7774E" w:rsidRDefault="00A7774E" w:rsidP="00A777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36,2739</w:t>
            </w:r>
          </w:p>
        </w:tc>
      </w:tr>
      <w:tr w:rsidR="00A7774E" w:rsidRPr="00A7774E" w:rsidTr="00A7774E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74E" w:rsidRPr="00A7774E" w:rsidRDefault="00A7774E" w:rsidP="00A7774E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74E" w:rsidRPr="00A7774E" w:rsidRDefault="00A7774E" w:rsidP="00A777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35,7511</w:t>
            </w:r>
          </w:p>
        </w:tc>
      </w:tr>
      <w:tr w:rsidR="00A7774E" w:rsidRPr="00A7774E" w:rsidTr="00A7774E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74E" w:rsidRPr="00A7774E" w:rsidRDefault="00A7774E" w:rsidP="00A7774E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74E" w:rsidRPr="00A7774E" w:rsidRDefault="00A7774E" w:rsidP="00A777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11,7493</w:t>
            </w:r>
          </w:p>
        </w:tc>
      </w:tr>
      <w:tr w:rsidR="00A7774E" w:rsidRPr="00A7774E" w:rsidTr="00A7774E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74E" w:rsidRPr="00A7774E" w:rsidRDefault="00A7774E" w:rsidP="00A7774E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74E" w:rsidRPr="00A7774E" w:rsidRDefault="00A7774E" w:rsidP="00A777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60,2429</w:t>
            </w:r>
          </w:p>
        </w:tc>
      </w:tr>
      <w:tr w:rsidR="00A7774E" w:rsidRPr="00A7774E" w:rsidTr="00A7774E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74E" w:rsidRPr="00A7774E" w:rsidRDefault="00A7774E" w:rsidP="00A7774E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Городской округ Спасск-Дальний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74E" w:rsidRPr="00A7774E" w:rsidRDefault="00A7774E" w:rsidP="00A777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34,7854</w:t>
            </w:r>
          </w:p>
        </w:tc>
      </w:tr>
      <w:tr w:rsidR="00A7774E" w:rsidRPr="00A7774E" w:rsidTr="00A7774E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74E" w:rsidRPr="00A7774E" w:rsidRDefault="00A7774E" w:rsidP="00A7774E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74E" w:rsidRPr="00A7774E" w:rsidRDefault="00A7774E" w:rsidP="00A777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19,1639</w:t>
            </w:r>
          </w:p>
        </w:tc>
      </w:tr>
      <w:tr w:rsidR="00A7774E" w:rsidRPr="00A7774E" w:rsidTr="00A7774E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74E" w:rsidRPr="00A7774E" w:rsidRDefault="00A7774E" w:rsidP="00A7774E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Городской округ ЗАТО г. Фокино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74E" w:rsidRPr="00A7774E" w:rsidRDefault="00A7774E" w:rsidP="00A777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23,2014</w:t>
            </w:r>
          </w:p>
        </w:tc>
      </w:tr>
      <w:tr w:rsidR="00A7774E" w:rsidRPr="00A7774E" w:rsidTr="00A7774E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74E" w:rsidRPr="00A7774E" w:rsidRDefault="00A7774E" w:rsidP="00A7774E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74E" w:rsidRPr="00A7774E" w:rsidRDefault="00A7774E" w:rsidP="00A777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85,0000</w:t>
            </w:r>
          </w:p>
        </w:tc>
      </w:tr>
      <w:tr w:rsidR="00A7774E" w:rsidRPr="00A7774E" w:rsidTr="00A7774E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74E" w:rsidRPr="00A7774E" w:rsidRDefault="00A7774E" w:rsidP="00A7774E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74E" w:rsidRPr="00A7774E" w:rsidRDefault="00A7774E" w:rsidP="00A777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78,2724</w:t>
            </w:r>
          </w:p>
        </w:tc>
      </w:tr>
      <w:tr w:rsidR="00A7774E" w:rsidRPr="00A7774E" w:rsidTr="00A7774E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74E" w:rsidRPr="00A7774E" w:rsidRDefault="00A7774E" w:rsidP="00A7774E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74E" w:rsidRPr="00A7774E" w:rsidRDefault="00A7774E" w:rsidP="00A777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74,8902</w:t>
            </w:r>
          </w:p>
        </w:tc>
      </w:tr>
      <w:tr w:rsidR="00A7774E" w:rsidRPr="00A7774E" w:rsidTr="00A7774E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74E" w:rsidRPr="00A7774E" w:rsidRDefault="00A7774E" w:rsidP="00A7774E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74E" w:rsidRPr="00A7774E" w:rsidRDefault="00A7774E" w:rsidP="00A777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57,3683</w:t>
            </w:r>
          </w:p>
        </w:tc>
      </w:tr>
      <w:tr w:rsidR="00A7774E" w:rsidRPr="00A7774E" w:rsidTr="00A7774E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74E" w:rsidRPr="00A7774E" w:rsidRDefault="00A7774E" w:rsidP="00A7774E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74E" w:rsidRPr="00A7774E" w:rsidRDefault="00A7774E" w:rsidP="00A777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52,7125</w:t>
            </w:r>
          </w:p>
        </w:tc>
      </w:tr>
      <w:tr w:rsidR="00A7774E" w:rsidRPr="00A7774E" w:rsidTr="00A7774E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74E" w:rsidRPr="00A7774E" w:rsidRDefault="00A7774E" w:rsidP="00A7774E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74E" w:rsidRPr="00A7774E" w:rsidRDefault="00A7774E" w:rsidP="00A777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58,6112</w:t>
            </w:r>
          </w:p>
        </w:tc>
      </w:tr>
      <w:tr w:rsidR="00A7774E" w:rsidRPr="00A7774E" w:rsidTr="00A7774E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74E" w:rsidRPr="00A7774E" w:rsidRDefault="00A7774E" w:rsidP="00A7774E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74E" w:rsidRPr="00A7774E" w:rsidRDefault="00A7774E" w:rsidP="00A777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79,6114</w:t>
            </w:r>
          </w:p>
        </w:tc>
      </w:tr>
      <w:tr w:rsidR="00A7774E" w:rsidRPr="00A7774E" w:rsidTr="00A7774E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74E" w:rsidRPr="00A7774E" w:rsidRDefault="00A7774E" w:rsidP="00A7774E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74E" w:rsidRPr="00A7774E" w:rsidRDefault="00A7774E" w:rsidP="00A777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49,2731</w:t>
            </w:r>
          </w:p>
        </w:tc>
      </w:tr>
      <w:tr w:rsidR="00A7774E" w:rsidRPr="00A7774E" w:rsidTr="00A7774E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74E" w:rsidRPr="00A7774E" w:rsidRDefault="00A7774E" w:rsidP="00A7774E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lastRenderedPageBreak/>
              <w:t>Ольгинский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74E" w:rsidRPr="00A7774E" w:rsidRDefault="00A7774E" w:rsidP="00A777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85,0000</w:t>
            </w:r>
          </w:p>
        </w:tc>
      </w:tr>
      <w:tr w:rsidR="00A7774E" w:rsidRPr="00A7774E" w:rsidTr="00A7774E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74E" w:rsidRPr="00A7774E" w:rsidRDefault="00A7774E" w:rsidP="00A7774E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74E" w:rsidRPr="00A7774E" w:rsidRDefault="00A7774E" w:rsidP="00A777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33,0300</w:t>
            </w:r>
          </w:p>
        </w:tc>
      </w:tr>
      <w:tr w:rsidR="00A7774E" w:rsidRPr="00A7774E" w:rsidTr="00A7774E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74E" w:rsidRPr="00A7774E" w:rsidRDefault="00A7774E" w:rsidP="00A7774E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74E" w:rsidRPr="00A7774E" w:rsidRDefault="00A7774E" w:rsidP="00A777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33,8081</w:t>
            </w:r>
          </w:p>
        </w:tc>
      </w:tr>
      <w:tr w:rsidR="00A7774E" w:rsidRPr="00A7774E" w:rsidTr="00A7774E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74E" w:rsidRPr="00A7774E" w:rsidRDefault="00A7774E" w:rsidP="00A7774E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74E" w:rsidRPr="00A7774E" w:rsidRDefault="00A7774E" w:rsidP="00A777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27,1626</w:t>
            </w:r>
          </w:p>
        </w:tc>
      </w:tr>
      <w:tr w:rsidR="00A7774E" w:rsidRPr="00A7774E" w:rsidTr="00A7774E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74E" w:rsidRPr="00A7774E" w:rsidRDefault="00A7774E" w:rsidP="00A7774E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74E" w:rsidRPr="00A7774E" w:rsidRDefault="00A7774E" w:rsidP="00A777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54,9662</w:t>
            </w:r>
          </w:p>
        </w:tc>
      </w:tr>
      <w:tr w:rsidR="00A7774E" w:rsidRPr="00A7774E" w:rsidTr="00A7774E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74E" w:rsidRPr="00A7774E" w:rsidRDefault="00A7774E" w:rsidP="00A7774E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74E" w:rsidRPr="00A7774E" w:rsidRDefault="00A7774E" w:rsidP="00A777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41,2864</w:t>
            </w:r>
          </w:p>
        </w:tc>
      </w:tr>
      <w:tr w:rsidR="00A7774E" w:rsidRPr="00A7774E" w:rsidTr="00A7774E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74E" w:rsidRPr="00A7774E" w:rsidRDefault="00A7774E" w:rsidP="00A7774E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74E" w:rsidRPr="00A7774E" w:rsidRDefault="00A7774E" w:rsidP="00A777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58,3865</w:t>
            </w:r>
          </w:p>
        </w:tc>
      </w:tr>
      <w:tr w:rsidR="00A7774E" w:rsidRPr="00A7774E" w:rsidTr="00A7774E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74E" w:rsidRPr="00A7774E" w:rsidRDefault="00A7774E" w:rsidP="00A7774E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74E" w:rsidRPr="00A7774E" w:rsidRDefault="00A7774E" w:rsidP="00A777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20,3015</w:t>
            </w:r>
          </w:p>
        </w:tc>
      </w:tr>
      <w:tr w:rsidR="00A7774E" w:rsidRPr="00A7774E" w:rsidTr="00A7774E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74E" w:rsidRPr="00A7774E" w:rsidRDefault="00A7774E" w:rsidP="00A7774E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74E" w:rsidRPr="00A7774E" w:rsidRDefault="00A7774E" w:rsidP="00A777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85,0000</w:t>
            </w:r>
          </w:p>
        </w:tc>
      </w:tr>
      <w:tr w:rsidR="00A7774E" w:rsidRPr="00A7774E" w:rsidTr="00A7774E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74E" w:rsidRPr="00A7774E" w:rsidRDefault="00A7774E" w:rsidP="00A7774E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74E" w:rsidRPr="00A7774E" w:rsidRDefault="00A7774E" w:rsidP="00A777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28,4259</w:t>
            </w:r>
          </w:p>
        </w:tc>
      </w:tr>
      <w:tr w:rsidR="00A7774E" w:rsidRPr="00A7774E" w:rsidTr="00A7774E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74E" w:rsidRPr="00A7774E" w:rsidRDefault="00A7774E" w:rsidP="00A7774E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74E" w:rsidRPr="00A7774E" w:rsidRDefault="00A7774E" w:rsidP="00A777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85,0000</w:t>
            </w:r>
          </w:p>
        </w:tc>
      </w:tr>
      <w:tr w:rsidR="00A7774E" w:rsidRPr="00A7774E" w:rsidTr="00A7774E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74E" w:rsidRPr="00A7774E" w:rsidRDefault="00A7774E" w:rsidP="00A7774E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74E" w:rsidRPr="00A7774E" w:rsidRDefault="00A7774E" w:rsidP="00A777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27,3769</w:t>
            </w:r>
          </w:p>
        </w:tc>
      </w:tr>
      <w:tr w:rsidR="00A7774E" w:rsidRPr="00A7774E" w:rsidTr="00A7774E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74E" w:rsidRPr="00A7774E" w:rsidRDefault="00A7774E" w:rsidP="00A7774E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74E" w:rsidRPr="00A7774E" w:rsidRDefault="00A7774E" w:rsidP="00A777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37,6282</w:t>
            </w:r>
          </w:p>
        </w:tc>
      </w:tr>
    </w:tbl>
    <w:p w:rsidR="008C45D8" w:rsidRDefault="008C45D8" w:rsidP="00A7774E">
      <w:pPr>
        <w:jc w:val="center"/>
      </w:pPr>
    </w:p>
    <w:sectPr w:rsidR="008C45D8" w:rsidSect="00C855CE">
      <w:headerReference w:type="default" r:id="rId7"/>
      <w:pgSz w:w="11906" w:h="16838" w:code="9"/>
      <w:pgMar w:top="851" w:right="851" w:bottom="851" w:left="1701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6F4F" w:rsidRDefault="00816F4F" w:rsidP="00A7774E">
      <w:r>
        <w:separator/>
      </w:r>
    </w:p>
  </w:endnote>
  <w:endnote w:type="continuationSeparator" w:id="0">
    <w:p w:rsidR="00816F4F" w:rsidRDefault="00816F4F" w:rsidP="00A777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6F4F" w:rsidRDefault="00816F4F" w:rsidP="00A7774E">
      <w:r>
        <w:separator/>
      </w:r>
    </w:p>
  </w:footnote>
  <w:footnote w:type="continuationSeparator" w:id="0">
    <w:p w:rsidR="00816F4F" w:rsidRDefault="00816F4F" w:rsidP="00A7774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35574199"/>
      <w:docPartObj>
        <w:docPartGallery w:val="Page Numbers (Top of Page)"/>
        <w:docPartUnique/>
      </w:docPartObj>
    </w:sdtPr>
    <w:sdtEndPr/>
    <w:sdtContent>
      <w:p w:rsidR="00A7774E" w:rsidRDefault="00A7774E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14336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707E"/>
    <w:rsid w:val="00054CD3"/>
    <w:rsid w:val="00114336"/>
    <w:rsid w:val="0035707E"/>
    <w:rsid w:val="00625F29"/>
    <w:rsid w:val="007F786A"/>
    <w:rsid w:val="00816F4F"/>
    <w:rsid w:val="008C45D8"/>
    <w:rsid w:val="00A7774E"/>
    <w:rsid w:val="00C85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5707E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3570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A7774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7774E"/>
  </w:style>
  <w:style w:type="paragraph" w:styleId="a7">
    <w:name w:val="footer"/>
    <w:basedOn w:val="a"/>
    <w:link w:val="a8"/>
    <w:uiPriority w:val="99"/>
    <w:unhideWhenUsed/>
    <w:rsid w:val="00A7774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7774E"/>
  </w:style>
  <w:style w:type="paragraph" w:styleId="a9">
    <w:name w:val="Balloon Text"/>
    <w:basedOn w:val="a"/>
    <w:link w:val="aa"/>
    <w:uiPriority w:val="99"/>
    <w:semiHidden/>
    <w:unhideWhenUsed/>
    <w:rsid w:val="00C855C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855C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5707E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3570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A7774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7774E"/>
  </w:style>
  <w:style w:type="paragraph" w:styleId="a7">
    <w:name w:val="footer"/>
    <w:basedOn w:val="a"/>
    <w:link w:val="a8"/>
    <w:uiPriority w:val="99"/>
    <w:unhideWhenUsed/>
    <w:rsid w:val="00A7774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7774E"/>
  </w:style>
  <w:style w:type="paragraph" w:styleId="a9">
    <w:name w:val="Balloon Text"/>
    <w:basedOn w:val="a"/>
    <w:link w:val="aa"/>
    <w:uiPriority w:val="99"/>
    <w:semiHidden/>
    <w:unhideWhenUsed/>
    <w:rsid w:val="00C855C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855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39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3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0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292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Надеина</cp:lastModifiedBy>
  <cp:revision>2</cp:revision>
  <cp:lastPrinted>2018-10-23T05:46:00Z</cp:lastPrinted>
  <dcterms:created xsi:type="dcterms:W3CDTF">2018-10-23T05:31:00Z</dcterms:created>
  <dcterms:modified xsi:type="dcterms:W3CDTF">2018-11-01T05:50:00Z</dcterms:modified>
</cp:coreProperties>
</file>