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D275CB" w:rsidP="006B43D0">
      <w:pPr>
        <w:ind w:left="6372"/>
      </w:pPr>
      <w:r>
        <w:t xml:space="preserve">Приложение </w:t>
      </w:r>
      <w:r w:rsidR="004247D9">
        <w:t>21</w:t>
      </w:r>
    </w:p>
    <w:p w:rsidR="006B43D0" w:rsidRDefault="00421242" w:rsidP="006B43D0">
      <w:pPr>
        <w:ind w:left="6372"/>
      </w:pPr>
      <w:r>
        <w:t xml:space="preserve">к </w:t>
      </w:r>
      <w:r w:rsidR="00D275CB">
        <w:t>проекту закона</w:t>
      </w:r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B43D0" w:rsidP="006B43D0">
      <w:pPr>
        <w:ind w:left="6372"/>
      </w:pPr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6B43D0">
        <w:t>Приложение 34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4247D9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 w:rsidR="004247D9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и государственными или муниципальными унитарными предприятиями,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на 2018 год </w:t>
      </w:r>
    </w:p>
    <w:p w:rsidR="004247D9" w:rsidRDefault="004247D9" w:rsidP="0013534F">
      <w:pPr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4247D9">
        <w:trPr>
          <w:trHeight w:val="89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D275CB" w:rsidRPr="0013534F" w:rsidTr="00D275CB">
        <w:trPr>
          <w:trHeight w:val="1489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5CB" w:rsidRPr="00D275CB" w:rsidRDefault="00D275CB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13534F">
            <w:pPr>
              <w:jc w:val="both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75CB" w:rsidRPr="00C266BB" w:rsidRDefault="00D275CB" w:rsidP="00D275CB">
            <w:pPr>
              <w:jc w:val="right"/>
            </w:pPr>
            <w:r w:rsidRPr="00C266BB">
              <w:t xml:space="preserve"> 150 000 000,00 </w:t>
            </w:r>
          </w:p>
        </w:tc>
      </w:tr>
      <w:tr w:rsidR="00D275CB" w:rsidRPr="006B43D0" w:rsidTr="00D275CB">
        <w:trPr>
          <w:trHeight w:val="1427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jc w:val="both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Обеспечение развития жилищного строительства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75CB" w:rsidRPr="00C266BB" w:rsidRDefault="00D275CB" w:rsidP="00D275CB">
            <w:pPr>
              <w:jc w:val="right"/>
            </w:pPr>
            <w:r w:rsidRPr="00C266BB">
              <w:t xml:space="preserve"> 589 698 280,00 </w:t>
            </w:r>
          </w:p>
        </w:tc>
      </w:tr>
      <w:tr w:rsidR="00D275CB" w:rsidRPr="006B43D0" w:rsidTr="00D275CB">
        <w:trPr>
          <w:trHeight w:val="293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Акционерное общество "Приморское автодорожное ремонтное предприятие"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jc w:val="both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75CB" w:rsidRDefault="00D275CB" w:rsidP="00D275CB">
            <w:pPr>
              <w:jc w:val="right"/>
            </w:pPr>
            <w:r w:rsidRPr="00C266BB">
              <w:t xml:space="preserve"> 500 000 000,00 </w:t>
            </w:r>
          </w:p>
        </w:tc>
      </w:tr>
    </w:tbl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421242"/>
    <w:rsid w:val="004247D9"/>
    <w:rsid w:val="00625F29"/>
    <w:rsid w:val="00661F97"/>
    <w:rsid w:val="006777B0"/>
    <w:rsid w:val="006B43D0"/>
    <w:rsid w:val="008C45D8"/>
    <w:rsid w:val="00D275CB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9</cp:revision>
  <cp:lastPrinted>2018-11-23T04:59:00Z</cp:lastPrinted>
  <dcterms:created xsi:type="dcterms:W3CDTF">2017-10-30T04:11:00Z</dcterms:created>
  <dcterms:modified xsi:type="dcterms:W3CDTF">2018-11-23T04:59:00Z</dcterms:modified>
</cp:coreProperties>
</file>