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60379891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C61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C61BC">
              <w:rPr>
                <w:szCs w:val="28"/>
              </w:rPr>
              <w:t>1119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C61BC" w:rsidRDefault="000C61BC" w:rsidP="000C61BC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 w:rsidRPr="00381D31">
              <w:t xml:space="preserve">"О внесении изменений в </w:t>
            </w:r>
            <w:r>
              <w:br/>
            </w:r>
            <w:r w:rsidRPr="00381D31">
              <w:t xml:space="preserve">Закон Приморского края </w:t>
            </w:r>
            <w:r>
              <w:br/>
            </w:r>
            <w:r w:rsidRPr="002344D6"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rPr>
                <w:szCs w:val="28"/>
              </w:rPr>
              <w:br/>
            </w:r>
            <w:r>
              <w:t xml:space="preserve">на 2018 год и плановый период </w:t>
            </w:r>
            <w:r>
              <w:br/>
              <w:t>2019 и 2020 годов"</w:t>
            </w:r>
          </w:p>
        </w:tc>
      </w:tr>
    </w:tbl>
    <w:p w:rsidR="000C61BC" w:rsidRDefault="000C61BC" w:rsidP="000C61BC"/>
    <w:p w:rsidR="000C61BC" w:rsidRDefault="000C61BC" w:rsidP="000C61BC">
      <w:pPr>
        <w:ind w:firstLine="709"/>
      </w:pPr>
      <w:r>
        <w:t>Законодательное Собрание Приморского края</w:t>
      </w:r>
    </w:p>
    <w:p w:rsidR="000C61BC" w:rsidRDefault="000C61BC" w:rsidP="000C61BC"/>
    <w:p w:rsidR="000C61BC" w:rsidRDefault="000C61BC" w:rsidP="000C61BC">
      <w:r>
        <w:t>ПОСТАНОВЛЯЕТ:</w:t>
      </w:r>
    </w:p>
    <w:p w:rsidR="000C61BC" w:rsidRDefault="000C61BC" w:rsidP="000C61BC">
      <w:pPr>
        <w:jc w:val="both"/>
      </w:pPr>
    </w:p>
    <w:p w:rsidR="000C61BC" w:rsidRDefault="000C61BC" w:rsidP="000C61BC">
      <w:pPr>
        <w:ind w:firstLine="709"/>
        <w:jc w:val="both"/>
      </w:pPr>
      <w:r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2018 год и плановый период 2019 и 2020 годов".</w:t>
      </w:r>
    </w:p>
    <w:p w:rsidR="000C61BC" w:rsidRDefault="000C61BC" w:rsidP="000C61BC">
      <w:pPr>
        <w:ind w:firstLine="709"/>
        <w:jc w:val="both"/>
      </w:pPr>
      <w:bookmarkStart w:id="0" w:name="_GoBack"/>
      <w:bookmarkEnd w:id="0"/>
    </w:p>
    <w:p w:rsidR="000C61BC" w:rsidRDefault="000C61BC" w:rsidP="000C61BC">
      <w:pPr>
        <w:pStyle w:val="a3"/>
        <w:tabs>
          <w:tab w:val="left" w:pos="708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C61BC" w:rsidRDefault="000C61BC" w:rsidP="000C61BC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C61BC" w:rsidRDefault="000C61BC" w:rsidP="000C61BC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0C61BC" w:rsidRDefault="000C61BC" w:rsidP="000C61BC">
      <w:pPr>
        <w:ind w:firstLine="709"/>
        <w:jc w:val="both"/>
      </w:pPr>
    </w:p>
    <w:p w:rsidR="000C61BC" w:rsidRDefault="000C61BC" w:rsidP="000C61BC">
      <w:pPr>
        <w:jc w:val="both"/>
      </w:pPr>
    </w:p>
    <w:p w:rsidR="000C61BC" w:rsidRDefault="000C61BC" w:rsidP="000C61BC">
      <w:pPr>
        <w:jc w:val="both"/>
      </w:pPr>
    </w:p>
    <w:p w:rsidR="000C61BC" w:rsidRDefault="000C61BC" w:rsidP="000C61BC">
      <w:pPr>
        <w:jc w:val="both"/>
      </w:pPr>
      <w:r>
        <w:t>Председатель</w:t>
      </w:r>
    </w:p>
    <w:p w:rsidR="000C61BC" w:rsidRDefault="000C61BC" w:rsidP="000C61B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61BC" w:rsidRDefault="000C61BC">
      <w:r>
        <w:separator/>
      </w:r>
    </w:p>
  </w:endnote>
  <w:endnote w:type="continuationSeparator" w:id="0">
    <w:p w:rsidR="000C61BC" w:rsidRDefault="000C6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61BC" w:rsidRDefault="000C61BC">
      <w:r>
        <w:separator/>
      </w:r>
    </w:p>
  </w:footnote>
  <w:footnote w:type="continuationSeparator" w:id="0">
    <w:p w:rsidR="000C61BC" w:rsidRDefault="000C61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1BC"/>
    <w:rsid w:val="00057575"/>
    <w:rsid w:val="000B3FB2"/>
    <w:rsid w:val="000C61BC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2018-11-15T04:54:00Z</cp:lastPrinted>
  <dcterms:created xsi:type="dcterms:W3CDTF">2018-11-15T04:49:00Z</dcterms:created>
  <dcterms:modified xsi:type="dcterms:W3CDTF">2018-11-15T04:55:00Z</dcterms:modified>
</cp:coreProperties>
</file>