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014C" w:rsidRPr="00E70AA2" w:rsidRDefault="00564D82" w:rsidP="007B014C">
      <w:pPr>
        <w:shd w:val="clear" w:color="auto" w:fill="FFFFFF"/>
        <w:spacing w:before="313" w:after="188" w:line="240" w:lineRule="auto"/>
        <w:textAlignment w:val="baseline"/>
        <w:outlineLvl w:val="1"/>
        <w:rPr>
          <w:rFonts w:ascii="Arial" w:eastAsia="Times New Roman" w:hAnsi="Arial" w:cs="Arial"/>
          <w:color w:val="3C3C3C"/>
          <w:spacing w:val="2"/>
          <w:sz w:val="26"/>
          <w:szCs w:val="26"/>
        </w:rPr>
      </w:pPr>
      <w:r>
        <w:rPr>
          <w:rFonts w:ascii="Arial" w:eastAsia="Times New Roman" w:hAnsi="Arial" w:cs="Arial"/>
          <w:color w:val="3C3C3C"/>
          <w:spacing w:val="2"/>
          <w:sz w:val="26"/>
          <w:szCs w:val="26"/>
        </w:rPr>
        <w:t xml:space="preserve">Граница </w:t>
      </w:r>
      <w:proofErr w:type="spellStart"/>
      <w:r>
        <w:rPr>
          <w:rFonts w:ascii="Arial" w:eastAsia="Times New Roman" w:hAnsi="Arial" w:cs="Arial"/>
          <w:color w:val="3C3C3C"/>
          <w:spacing w:val="2"/>
          <w:sz w:val="26"/>
          <w:szCs w:val="26"/>
        </w:rPr>
        <w:t>Надеждинского</w:t>
      </w:r>
      <w:proofErr w:type="spellEnd"/>
      <w:r>
        <w:rPr>
          <w:rFonts w:ascii="Arial" w:eastAsia="Times New Roman" w:hAnsi="Arial" w:cs="Arial"/>
          <w:color w:val="3C3C3C"/>
          <w:spacing w:val="2"/>
          <w:sz w:val="26"/>
          <w:szCs w:val="26"/>
        </w:rPr>
        <w:t xml:space="preserve"> муниципального района</w:t>
      </w:r>
    </w:p>
    <w:p w:rsidR="00CE1520" w:rsidRDefault="007B014C">
      <w:pPr>
        <w:rPr>
          <w:rFonts w:ascii="Arial" w:eastAsia="Times New Roman" w:hAnsi="Arial" w:cs="Arial"/>
          <w:color w:val="2D2D2D"/>
          <w:spacing w:val="2"/>
          <w:sz w:val="18"/>
          <w:szCs w:val="18"/>
        </w:rPr>
      </w:pPr>
      <w:r w:rsidRPr="00E70AA2">
        <w:rPr>
          <w:rFonts w:ascii="Arial" w:eastAsia="Times New Roman" w:hAnsi="Arial" w:cs="Arial"/>
          <w:color w:val="2D2D2D"/>
          <w:spacing w:val="2"/>
          <w:sz w:val="18"/>
          <w:szCs w:val="18"/>
        </w:rPr>
        <w:t xml:space="preserve">Общая </w:t>
      </w:r>
      <w:r w:rsidRPr="007B014C">
        <w:rPr>
          <w:rFonts w:ascii="Arial" w:eastAsia="Times New Roman" w:hAnsi="Arial" w:cs="Arial"/>
          <w:color w:val="2D2D2D"/>
          <w:spacing w:val="2"/>
          <w:sz w:val="18"/>
          <w:szCs w:val="18"/>
        </w:rPr>
        <w:t xml:space="preserve">протяженность границы </w:t>
      </w:r>
      <w:proofErr w:type="spellStart"/>
      <w:r w:rsidRPr="007B014C">
        <w:rPr>
          <w:rFonts w:ascii="Arial" w:eastAsia="Times New Roman" w:hAnsi="Arial" w:cs="Arial"/>
          <w:color w:val="2D2D2D"/>
          <w:spacing w:val="2"/>
          <w:sz w:val="18"/>
          <w:szCs w:val="18"/>
        </w:rPr>
        <w:t>Надеждинского</w:t>
      </w:r>
      <w:proofErr w:type="spellEnd"/>
      <w:r w:rsidRPr="007B014C">
        <w:rPr>
          <w:rFonts w:ascii="Arial" w:eastAsia="Times New Roman" w:hAnsi="Arial" w:cs="Arial"/>
          <w:color w:val="2D2D2D"/>
          <w:spacing w:val="2"/>
          <w:sz w:val="18"/>
          <w:szCs w:val="18"/>
        </w:rPr>
        <w:t xml:space="preserve"> муниципального района составляет примерно 216,1 км, из которых 174,6 км -</w:t>
      </w:r>
      <w:r w:rsidRPr="00E70AA2">
        <w:rPr>
          <w:rFonts w:ascii="Arial" w:eastAsia="Times New Roman" w:hAnsi="Arial" w:cs="Arial"/>
          <w:color w:val="2D2D2D"/>
          <w:spacing w:val="2"/>
          <w:sz w:val="18"/>
          <w:szCs w:val="18"/>
        </w:rPr>
        <w:t xml:space="preserve"> сухопутная часть и </w:t>
      </w:r>
      <w:r>
        <w:rPr>
          <w:rFonts w:ascii="Arial" w:eastAsia="Times New Roman" w:hAnsi="Arial" w:cs="Arial"/>
          <w:color w:val="2D2D2D"/>
          <w:spacing w:val="2"/>
          <w:sz w:val="18"/>
          <w:szCs w:val="18"/>
        </w:rPr>
        <w:t>41,5</w:t>
      </w:r>
      <w:r w:rsidRPr="00E70AA2">
        <w:rPr>
          <w:rFonts w:ascii="Arial" w:eastAsia="Times New Roman" w:hAnsi="Arial" w:cs="Arial"/>
          <w:color w:val="2D2D2D"/>
          <w:spacing w:val="2"/>
          <w:sz w:val="18"/>
          <w:szCs w:val="18"/>
        </w:rPr>
        <w:t xml:space="preserve"> км - водная часть границы.</w:t>
      </w:r>
    </w:p>
    <w:p w:rsidR="001B7D66" w:rsidRDefault="001B7D66">
      <w:pPr>
        <w:rPr>
          <w:rFonts w:ascii="Arial" w:eastAsia="Times New Roman" w:hAnsi="Arial" w:cs="Arial"/>
          <w:color w:val="2D2D2D"/>
          <w:spacing w:val="2"/>
          <w:sz w:val="18"/>
          <w:szCs w:val="18"/>
        </w:rPr>
      </w:pPr>
      <w:r w:rsidRPr="00E70AA2">
        <w:rPr>
          <w:rFonts w:ascii="Arial" w:eastAsia="Times New Roman" w:hAnsi="Arial" w:cs="Arial"/>
          <w:color w:val="2D2D2D"/>
          <w:spacing w:val="2"/>
          <w:sz w:val="18"/>
          <w:szCs w:val="18"/>
        </w:rPr>
        <w:t xml:space="preserve">При описании границы </w:t>
      </w:r>
      <w:proofErr w:type="spellStart"/>
      <w:r w:rsidRPr="00E70AA2">
        <w:rPr>
          <w:rFonts w:ascii="Arial" w:eastAsia="Times New Roman" w:hAnsi="Arial" w:cs="Arial"/>
          <w:color w:val="2D2D2D"/>
          <w:spacing w:val="2"/>
          <w:sz w:val="18"/>
          <w:szCs w:val="18"/>
        </w:rPr>
        <w:t>Надеждинского</w:t>
      </w:r>
      <w:proofErr w:type="spellEnd"/>
      <w:r w:rsidRPr="00E70AA2">
        <w:rPr>
          <w:rFonts w:ascii="Arial" w:eastAsia="Times New Roman" w:hAnsi="Arial" w:cs="Arial"/>
          <w:color w:val="2D2D2D"/>
          <w:spacing w:val="2"/>
          <w:sz w:val="18"/>
          <w:szCs w:val="18"/>
        </w:rPr>
        <w:t xml:space="preserve"> муниципального района использовались карты масштаба 1:100000 следующих номенклатур</w:t>
      </w:r>
      <w:r w:rsidRPr="00864D6D">
        <w:rPr>
          <w:rFonts w:ascii="Arial" w:eastAsia="Times New Roman" w:hAnsi="Arial" w:cs="Arial"/>
          <w:color w:val="2D2D2D"/>
          <w:spacing w:val="2"/>
          <w:sz w:val="18"/>
          <w:szCs w:val="18"/>
        </w:rPr>
        <w:t>:</w:t>
      </w:r>
      <w:r>
        <w:rPr>
          <w:rFonts w:ascii="Arial" w:eastAsia="Times New Roman" w:hAnsi="Arial" w:cs="Arial"/>
          <w:color w:val="2D2D2D"/>
          <w:spacing w:val="2"/>
          <w:sz w:val="18"/>
          <w:szCs w:val="18"/>
        </w:rPr>
        <w:t xml:space="preserve"> </w:t>
      </w:r>
      <w:proofErr w:type="gramStart"/>
      <w:r>
        <w:rPr>
          <w:rFonts w:ascii="Arial" w:eastAsia="Times New Roman" w:hAnsi="Arial" w:cs="Arial"/>
          <w:color w:val="2D2D2D"/>
          <w:spacing w:val="2"/>
          <w:sz w:val="18"/>
          <w:szCs w:val="18"/>
        </w:rPr>
        <w:t>К-52-012 (изд. 2010 года), К-52-023 (изд. 2010 года), К-52-024 (изд. 2010 года), К-52-036 (изд. 2010 года), К-53-013 (изд. 2010 года), К-53-025 (изд. 2010 года).</w:t>
      </w:r>
      <w:proofErr w:type="gramEnd"/>
    </w:p>
    <w:p w:rsidR="00564D82" w:rsidRDefault="00564D82" w:rsidP="00564D82">
      <w:pPr>
        <w:shd w:val="clear" w:color="auto" w:fill="FFFFFF"/>
        <w:spacing w:before="313" w:after="188" w:line="240" w:lineRule="auto"/>
        <w:textAlignment w:val="baseline"/>
        <w:outlineLvl w:val="1"/>
        <w:rPr>
          <w:rFonts w:ascii="Arial" w:eastAsia="Times New Roman" w:hAnsi="Arial" w:cs="Arial"/>
          <w:color w:val="3C3C3C"/>
          <w:spacing w:val="2"/>
          <w:sz w:val="26"/>
          <w:szCs w:val="26"/>
        </w:rPr>
      </w:pPr>
      <w:r>
        <w:rPr>
          <w:rFonts w:ascii="Arial" w:eastAsia="Times New Roman" w:hAnsi="Arial" w:cs="Arial"/>
          <w:color w:val="3C3C3C"/>
          <w:spacing w:val="2"/>
          <w:sz w:val="26"/>
          <w:szCs w:val="26"/>
        </w:rPr>
        <w:t xml:space="preserve">Граница </w:t>
      </w:r>
      <w:proofErr w:type="spellStart"/>
      <w:r>
        <w:rPr>
          <w:rFonts w:ascii="Arial" w:eastAsia="Times New Roman" w:hAnsi="Arial" w:cs="Arial"/>
          <w:color w:val="3C3C3C"/>
          <w:spacing w:val="2"/>
          <w:sz w:val="26"/>
          <w:szCs w:val="26"/>
        </w:rPr>
        <w:t>Надеждинского</w:t>
      </w:r>
      <w:proofErr w:type="spellEnd"/>
      <w:r>
        <w:rPr>
          <w:rFonts w:ascii="Arial" w:eastAsia="Times New Roman" w:hAnsi="Arial" w:cs="Arial"/>
          <w:color w:val="3C3C3C"/>
          <w:spacing w:val="2"/>
          <w:sz w:val="26"/>
          <w:szCs w:val="26"/>
        </w:rPr>
        <w:t xml:space="preserve"> сельского поселения</w:t>
      </w:r>
    </w:p>
    <w:p w:rsidR="00564D82" w:rsidRDefault="00564D82" w:rsidP="00564D82">
      <w:pPr>
        <w:rPr>
          <w:rFonts w:ascii="Arial" w:eastAsia="Times New Roman" w:hAnsi="Arial" w:cs="Arial"/>
          <w:color w:val="2D2D2D"/>
          <w:spacing w:val="2"/>
          <w:sz w:val="18"/>
          <w:szCs w:val="18"/>
        </w:rPr>
      </w:pPr>
      <w:r w:rsidRPr="00E70AA2">
        <w:rPr>
          <w:rFonts w:ascii="Arial" w:eastAsia="Times New Roman" w:hAnsi="Arial" w:cs="Arial"/>
          <w:color w:val="2D2D2D"/>
          <w:spacing w:val="2"/>
          <w:sz w:val="18"/>
          <w:szCs w:val="18"/>
        </w:rPr>
        <w:t xml:space="preserve">Общая </w:t>
      </w:r>
      <w:r w:rsidRPr="007B014C">
        <w:rPr>
          <w:rFonts w:ascii="Arial" w:eastAsia="Times New Roman" w:hAnsi="Arial" w:cs="Arial"/>
          <w:color w:val="2D2D2D"/>
          <w:spacing w:val="2"/>
          <w:sz w:val="18"/>
          <w:szCs w:val="18"/>
        </w:rPr>
        <w:t xml:space="preserve">протяженность границы </w:t>
      </w:r>
      <w:proofErr w:type="spellStart"/>
      <w:r w:rsidRPr="007B014C">
        <w:rPr>
          <w:rFonts w:ascii="Arial" w:eastAsia="Times New Roman" w:hAnsi="Arial" w:cs="Arial"/>
          <w:color w:val="2D2D2D"/>
          <w:spacing w:val="2"/>
          <w:sz w:val="18"/>
          <w:szCs w:val="18"/>
        </w:rPr>
        <w:t>Надеждинского</w:t>
      </w:r>
      <w:proofErr w:type="spellEnd"/>
      <w:r w:rsidRPr="007B014C">
        <w:rPr>
          <w:rFonts w:ascii="Arial" w:eastAsia="Times New Roman" w:hAnsi="Arial" w:cs="Arial"/>
          <w:color w:val="2D2D2D"/>
          <w:spacing w:val="2"/>
          <w:sz w:val="18"/>
          <w:szCs w:val="18"/>
        </w:rPr>
        <w:t xml:space="preserve"> </w:t>
      </w:r>
      <w:r>
        <w:rPr>
          <w:rFonts w:ascii="Arial" w:eastAsia="Times New Roman" w:hAnsi="Arial" w:cs="Arial"/>
          <w:color w:val="2D2D2D"/>
          <w:spacing w:val="2"/>
          <w:sz w:val="18"/>
          <w:szCs w:val="18"/>
        </w:rPr>
        <w:t>сельского поселения</w:t>
      </w:r>
      <w:r w:rsidRPr="007B014C">
        <w:rPr>
          <w:rFonts w:ascii="Arial" w:eastAsia="Times New Roman" w:hAnsi="Arial" w:cs="Arial"/>
          <w:color w:val="2D2D2D"/>
          <w:spacing w:val="2"/>
          <w:sz w:val="18"/>
          <w:szCs w:val="18"/>
        </w:rPr>
        <w:t xml:space="preserve"> составляет примерно </w:t>
      </w:r>
      <w:r>
        <w:rPr>
          <w:rFonts w:ascii="Arial" w:eastAsia="Times New Roman" w:hAnsi="Arial" w:cs="Arial"/>
          <w:color w:val="2D2D2D"/>
          <w:spacing w:val="2"/>
          <w:sz w:val="18"/>
          <w:szCs w:val="18"/>
        </w:rPr>
        <w:t>169,9</w:t>
      </w:r>
      <w:r w:rsidRPr="007B014C">
        <w:rPr>
          <w:rFonts w:ascii="Arial" w:eastAsia="Times New Roman" w:hAnsi="Arial" w:cs="Arial"/>
          <w:color w:val="2D2D2D"/>
          <w:spacing w:val="2"/>
          <w:sz w:val="18"/>
          <w:szCs w:val="18"/>
        </w:rPr>
        <w:t xml:space="preserve"> км, из которых </w:t>
      </w:r>
      <w:r>
        <w:rPr>
          <w:rFonts w:ascii="Arial" w:eastAsia="Times New Roman" w:hAnsi="Arial" w:cs="Arial"/>
          <w:color w:val="2D2D2D"/>
          <w:spacing w:val="2"/>
          <w:sz w:val="18"/>
          <w:szCs w:val="18"/>
        </w:rPr>
        <w:t>132,7</w:t>
      </w:r>
      <w:r w:rsidRPr="007B014C">
        <w:rPr>
          <w:rFonts w:ascii="Arial" w:eastAsia="Times New Roman" w:hAnsi="Arial" w:cs="Arial"/>
          <w:color w:val="2D2D2D"/>
          <w:spacing w:val="2"/>
          <w:sz w:val="18"/>
          <w:szCs w:val="18"/>
        </w:rPr>
        <w:t xml:space="preserve"> км -</w:t>
      </w:r>
      <w:r w:rsidRPr="00E70AA2">
        <w:rPr>
          <w:rFonts w:ascii="Arial" w:eastAsia="Times New Roman" w:hAnsi="Arial" w:cs="Arial"/>
          <w:color w:val="2D2D2D"/>
          <w:spacing w:val="2"/>
          <w:sz w:val="18"/>
          <w:szCs w:val="18"/>
        </w:rPr>
        <w:t xml:space="preserve"> сухопутная часть и </w:t>
      </w:r>
      <w:r>
        <w:rPr>
          <w:rFonts w:ascii="Arial" w:eastAsia="Times New Roman" w:hAnsi="Arial" w:cs="Arial"/>
          <w:color w:val="2D2D2D"/>
          <w:spacing w:val="2"/>
          <w:sz w:val="18"/>
          <w:szCs w:val="18"/>
        </w:rPr>
        <w:t>41,9</w:t>
      </w:r>
      <w:r w:rsidRPr="00E70AA2">
        <w:rPr>
          <w:rFonts w:ascii="Arial" w:eastAsia="Times New Roman" w:hAnsi="Arial" w:cs="Arial"/>
          <w:color w:val="2D2D2D"/>
          <w:spacing w:val="2"/>
          <w:sz w:val="18"/>
          <w:szCs w:val="18"/>
        </w:rPr>
        <w:t xml:space="preserve"> км - водная часть границы.</w:t>
      </w:r>
    </w:p>
    <w:p w:rsidR="00564D82" w:rsidRDefault="00564D82" w:rsidP="00564D82">
      <w:pPr>
        <w:shd w:val="clear" w:color="auto" w:fill="FFFFFF"/>
        <w:spacing w:before="313" w:after="188" w:line="240" w:lineRule="auto"/>
        <w:textAlignment w:val="baseline"/>
        <w:outlineLvl w:val="1"/>
        <w:rPr>
          <w:rFonts w:ascii="Arial" w:eastAsia="Times New Roman" w:hAnsi="Arial" w:cs="Arial"/>
          <w:color w:val="3C3C3C"/>
          <w:spacing w:val="2"/>
          <w:sz w:val="26"/>
          <w:szCs w:val="26"/>
        </w:rPr>
      </w:pPr>
      <w:r>
        <w:rPr>
          <w:rFonts w:ascii="Arial" w:eastAsia="Times New Roman" w:hAnsi="Arial" w:cs="Arial"/>
          <w:color w:val="3C3C3C"/>
          <w:spacing w:val="2"/>
          <w:sz w:val="26"/>
          <w:szCs w:val="26"/>
        </w:rPr>
        <w:t xml:space="preserve">Граница </w:t>
      </w:r>
      <w:proofErr w:type="spellStart"/>
      <w:r>
        <w:rPr>
          <w:rFonts w:ascii="Arial" w:eastAsia="Times New Roman" w:hAnsi="Arial" w:cs="Arial"/>
          <w:color w:val="3C3C3C"/>
          <w:spacing w:val="2"/>
          <w:sz w:val="26"/>
          <w:szCs w:val="26"/>
        </w:rPr>
        <w:t>Раздольненского</w:t>
      </w:r>
      <w:proofErr w:type="spellEnd"/>
      <w:r>
        <w:rPr>
          <w:rFonts w:ascii="Arial" w:eastAsia="Times New Roman" w:hAnsi="Arial" w:cs="Arial"/>
          <w:color w:val="3C3C3C"/>
          <w:spacing w:val="2"/>
          <w:sz w:val="26"/>
          <w:szCs w:val="26"/>
        </w:rPr>
        <w:t xml:space="preserve"> сельского поселения</w:t>
      </w:r>
    </w:p>
    <w:p w:rsidR="00564D82" w:rsidRDefault="00564D82" w:rsidP="00564D82">
      <w:pPr>
        <w:rPr>
          <w:rFonts w:ascii="Arial" w:eastAsia="Times New Roman" w:hAnsi="Arial" w:cs="Arial"/>
          <w:color w:val="2D2D2D"/>
          <w:spacing w:val="2"/>
          <w:sz w:val="18"/>
          <w:szCs w:val="18"/>
        </w:rPr>
      </w:pPr>
      <w:r w:rsidRPr="00E70AA2">
        <w:rPr>
          <w:rFonts w:ascii="Arial" w:eastAsia="Times New Roman" w:hAnsi="Arial" w:cs="Arial"/>
          <w:color w:val="2D2D2D"/>
          <w:spacing w:val="2"/>
          <w:sz w:val="18"/>
          <w:szCs w:val="18"/>
        </w:rPr>
        <w:t xml:space="preserve">Общая </w:t>
      </w:r>
      <w:r w:rsidRPr="007B014C">
        <w:rPr>
          <w:rFonts w:ascii="Arial" w:eastAsia="Times New Roman" w:hAnsi="Arial" w:cs="Arial"/>
          <w:color w:val="2D2D2D"/>
          <w:spacing w:val="2"/>
          <w:sz w:val="18"/>
          <w:szCs w:val="18"/>
        </w:rPr>
        <w:t xml:space="preserve">протяженность границы </w:t>
      </w:r>
      <w:proofErr w:type="spellStart"/>
      <w:r>
        <w:rPr>
          <w:rFonts w:ascii="Arial" w:eastAsia="Times New Roman" w:hAnsi="Arial" w:cs="Arial"/>
          <w:color w:val="2D2D2D"/>
          <w:spacing w:val="2"/>
          <w:sz w:val="18"/>
          <w:szCs w:val="18"/>
        </w:rPr>
        <w:t>Раздольненского</w:t>
      </w:r>
      <w:proofErr w:type="spellEnd"/>
      <w:r w:rsidRPr="007B014C">
        <w:rPr>
          <w:rFonts w:ascii="Arial" w:eastAsia="Times New Roman" w:hAnsi="Arial" w:cs="Arial"/>
          <w:color w:val="2D2D2D"/>
          <w:spacing w:val="2"/>
          <w:sz w:val="18"/>
          <w:szCs w:val="18"/>
        </w:rPr>
        <w:t xml:space="preserve"> </w:t>
      </w:r>
      <w:r>
        <w:rPr>
          <w:rFonts w:ascii="Arial" w:eastAsia="Times New Roman" w:hAnsi="Arial" w:cs="Arial"/>
          <w:color w:val="2D2D2D"/>
          <w:spacing w:val="2"/>
          <w:sz w:val="18"/>
          <w:szCs w:val="18"/>
        </w:rPr>
        <w:t>сельского поселения</w:t>
      </w:r>
      <w:r w:rsidRPr="007B014C">
        <w:rPr>
          <w:rFonts w:ascii="Arial" w:eastAsia="Times New Roman" w:hAnsi="Arial" w:cs="Arial"/>
          <w:color w:val="2D2D2D"/>
          <w:spacing w:val="2"/>
          <w:sz w:val="18"/>
          <w:szCs w:val="18"/>
        </w:rPr>
        <w:t xml:space="preserve"> составляет примерно </w:t>
      </w:r>
      <w:r>
        <w:rPr>
          <w:rFonts w:ascii="Arial" w:eastAsia="Times New Roman" w:hAnsi="Arial" w:cs="Arial"/>
          <w:color w:val="2D2D2D"/>
          <w:spacing w:val="2"/>
          <w:sz w:val="18"/>
          <w:szCs w:val="18"/>
        </w:rPr>
        <w:t>208,9</w:t>
      </w:r>
      <w:r w:rsidRPr="007B014C">
        <w:rPr>
          <w:rFonts w:ascii="Arial" w:eastAsia="Times New Roman" w:hAnsi="Arial" w:cs="Arial"/>
          <w:color w:val="2D2D2D"/>
          <w:spacing w:val="2"/>
          <w:sz w:val="18"/>
          <w:szCs w:val="18"/>
        </w:rPr>
        <w:t xml:space="preserve"> </w:t>
      </w:r>
      <w:r>
        <w:rPr>
          <w:rFonts w:ascii="Arial" w:eastAsia="Times New Roman" w:hAnsi="Arial" w:cs="Arial"/>
          <w:color w:val="2D2D2D"/>
          <w:spacing w:val="2"/>
          <w:sz w:val="18"/>
          <w:szCs w:val="18"/>
        </w:rPr>
        <w:t>км.</w:t>
      </w:r>
    </w:p>
    <w:p w:rsidR="00564D82" w:rsidRDefault="00564D82" w:rsidP="00564D82">
      <w:pPr>
        <w:shd w:val="clear" w:color="auto" w:fill="FFFFFF"/>
        <w:spacing w:before="313" w:after="188" w:line="240" w:lineRule="auto"/>
        <w:textAlignment w:val="baseline"/>
        <w:outlineLvl w:val="1"/>
        <w:rPr>
          <w:rFonts w:ascii="Arial" w:eastAsia="Times New Roman" w:hAnsi="Arial" w:cs="Arial"/>
          <w:color w:val="3C3C3C"/>
          <w:spacing w:val="2"/>
          <w:sz w:val="26"/>
          <w:szCs w:val="26"/>
        </w:rPr>
      </w:pPr>
      <w:r>
        <w:rPr>
          <w:rFonts w:ascii="Arial" w:eastAsia="Times New Roman" w:hAnsi="Arial" w:cs="Arial"/>
          <w:color w:val="3C3C3C"/>
          <w:spacing w:val="2"/>
          <w:sz w:val="26"/>
          <w:szCs w:val="26"/>
        </w:rPr>
        <w:t>Граница Тавричанского сельского поселения</w:t>
      </w:r>
    </w:p>
    <w:p w:rsidR="00564D82" w:rsidRDefault="00564D82" w:rsidP="00564D82">
      <w:pPr>
        <w:rPr>
          <w:rFonts w:ascii="Arial" w:eastAsia="Times New Roman" w:hAnsi="Arial" w:cs="Arial"/>
          <w:color w:val="2D2D2D"/>
          <w:spacing w:val="2"/>
          <w:sz w:val="18"/>
          <w:szCs w:val="18"/>
        </w:rPr>
      </w:pPr>
      <w:r w:rsidRPr="00E70AA2">
        <w:rPr>
          <w:rFonts w:ascii="Arial" w:eastAsia="Times New Roman" w:hAnsi="Arial" w:cs="Arial"/>
          <w:color w:val="2D2D2D"/>
          <w:spacing w:val="2"/>
          <w:sz w:val="18"/>
          <w:szCs w:val="18"/>
        </w:rPr>
        <w:t xml:space="preserve">Общая </w:t>
      </w:r>
      <w:r w:rsidRPr="007B014C">
        <w:rPr>
          <w:rFonts w:ascii="Arial" w:eastAsia="Times New Roman" w:hAnsi="Arial" w:cs="Arial"/>
          <w:color w:val="2D2D2D"/>
          <w:spacing w:val="2"/>
          <w:sz w:val="18"/>
          <w:szCs w:val="18"/>
        </w:rPr>
        <w:t xml:space="preserve">протяженность границы </w:t>
      </w:r>
      <w:r>
        <w:rPr>
          <w:rFonts w:ascii="Arial" w:eastAsia="Times New Roman" w:hAnsi="Arial" w:cs="Arial"/>
          <w:color w:val="2D2D2D"/>
          <w:spacing w:val="2"/>
          <w:sz w:val="18"/>
          <w:szCs w:val="18"/>
        </w:rPr>
        <w:t>Тавричанского</w:t>
      </w:r>
      <w:r w:rsidRPr="007B014C">
        <w:rPr>
          <w:rFonts w:ascii="Arial" w:eastAsia="Times New Roman" w:hAnsi="Arial" w:cs="Arial"/>
          <w:color w:val="2D2D2D"/>
          <w:spacing w:val="2"/>
          <w:sz w:val="18"/>
          <w:szCs w:val="18"/>
        </w:rPr>
        <w:t xml:space="preserve"> </w:t>
      </w:r>
      <w:r>
        <w:rPr>
          <w:rFonts w:ascii="Arial" w:eastAsia="Times New Roman" w:hAnsi="Arial" w:cs="Arial"/>
          <w:color w:val="2D2D2D"/>
          <w:spacing w:val="2"/>
          <w:sz w:val="18"/>
          <w:szCs w:val="18"/>
        </w:rPr>
        <w:t>сельского поселения</w:t>
      </w:r>
      <w:r w:rsidRPr="007B014C">
        <w:rPr>
          <w:rFonts w:ascii="Arial" w:eastAsia="Times New Roman" w:hAnsi="Arial" w:cs="Arial"/>
          <w:color w:val="2D2D2D"/>
          <w:spacing w:val="2"/>
          <w:sz w:val="18"/>
          <w:szCs w:val="18"/>
        </w:rPr>
        <w:t xml:space="preserve"> составляет примерно </w:t>
      </w:r>
      <w:r>
        <w:rPr>
          <w:rFonts w:ascii="Arial" w:eastAsia="Times New Roman" w:hAnsi="Arial" w:cs="Arial"/>
          <w:color w:val="2D2D2D"/>
          <w:spacing w:val="2"/>
          <w:sz w:val="18"/>
          <w:szCs w:val="18"/>
        </w:rPr>
        <w:t>74,3</w:t>
      </w:r>
      <w:r w:rsidRPr="007B014C">
        <w:rPr>
          <w:rFonts w:ascii="Arial" w:eastAsia="Times New Roman" w:hAnsi="Arial" w:cs="Arial"/>
          <w:color w:val="2D2D2D"/>
          <w:spacing w:val="2"/>
          <w:sz w:val="18"/>
          <w:szCs w:val="18"/>
        </w:rPr>
        <w:t xml:space="preserve"> км, из которых </w:t>
      </w:r>
      <w:r>
        <w:rPr>
          <w:rFonts w:ascii="Arial" w:eastAsia="Times New Roman" w:hAnsi="Arial" w:cs="Arial"/>
          <w:color w:val="2D2D2D"/>
          <w:spacing w:val="2"/>
          <w:sz w:val="18"/>
          <w:szCs w:val="18"/>
        </w:rPr>
        <w:t>42,4</w:t>
      </w:r>
      <w:r w:rsidRPr="007B014C">
        <w:rPr>
          <w:rFonts w:ascii="Arial" w:eastAsia="Times New Roman" w:hAnsi="Arial" w:cs="Arial"/>
          <w:color w:val="2D2D2D"/>
          <w:spacing w:val="2"/>
          <w:sz w:val="18"/>
          <w:szCs w:val="18"/>
        </w:rPr>
        <w:t xml:space="preserve"> км -</w:t>
      </w:r>
      <w:r w:rsidRPr="00E70AA2">
        <w:rPr>
          <w:rFonts w:ascii="Arial" w:eastAsia="Times New Roman" w:hAnsi="Arial" w:cs="Arial"/>
          <w:color w:val="2D2D2D"/>
          <w:spacing w:val="2"/>
          <w:sz w:val="18"/>
          <w:szCs w:val="18"/>
        </w:rPr>
        <w:t xml:space="preserve"> сухопутная часть и </w:t>
      </w:r>
      <w:r>
        <w:rPr>
          <w:rFonts w:ascii="Arial" w:eastAsia="Times New Roman" w:hAnsi="Arial" w:cs="Arial"/>
          <w:color w:val="2D2D2D"/>
          <w:spacing w:val="2"/>
          <w:sz w:val="18"/>
          <w:szCs w:val="18"/>
        </w:rPr>
        <w:t>31,9</w:t>
      </w:r>
      <w:r w:rsidRPr="00E70AA2">
        <w:rPr>
          <w:rFonts w:ascii="Arial" w:eastAsia="Times New Roman" w:hAnsi="Arial" w:cs="Arial"/>
          <w:color w:val="2D2D2D"/>
          <w:spacing w:val="2"/>
          <w:sz w:val="18"/>
          <w:szCs w:val="18"/>
        </w:rPr>
        <w:t xml:space="preserve"> км - водная часть границы.</w:t>
      </w:r>
    </w:p>
    <w:p w:rsidR="00564D82" w:rsidRDefault="00564D82" w:rsidP="00564D82">
      <w:pPr>
        <w:shd w:val="clear" w:color="auto" w:fill="FFFFFF"/>
        <w:spacing w:before="313" w:after="188" w:line="240" w:lineRule="auto"/>
        <w:textAlignment w:val="baseline"/>
        <w:outlineLvl w:val="1"/>
        <w:rPr>
          <w:rFonts w:ascii="Arial" w:eastAsia="Times New Roman" w:hAnsi="Arial" w:cs="Arial"/>
          <w:color w:val="3C3C3C"/>
          <w:spacing w:val="2"/>
          <w:sz w:val="26"/>
          <w:szCs w:val="26"/>
        </w:rPr>
      </w:pPr>
    </w:p>
    <w:p w:rsidR="00564D82" w:rsidRDefault="00564D82" w:rsidP="00564D82">
      <w:pPr>
        <w:shd w:val="clear" w:color="auto" w:fill="FFFFFF"/>
        <w:spacing w:before="313" w:after="188" w:line="240" w:lineRule="auto"/>
        <w:textAlignment w:val="baseline"/>
        <w:outlineLvl w:val="1"/>
        <w:rPr>
          <w:rFonts w:ascii="Arial" w:eastAsia="Times New Roman" w:hAnsi="Arial" w:cs="Arial"/>
          <w:color w:val="3C3C3C"/>
          <w:spacing w:val="2"/>
          <w:sz w:val="26"/>
          <w:szCs w:val="26"/>
        </w:rPr>
      </w:pPr>
    </w:p>
    <w:p w:rsidR="00564D82" w:rsidRPr="00E70AA2" w:rsidRDefault="00564D82" w:rsidP="00564D82">
      <w:pPr>
        <w:shd w:val="clear" w:color="auto" w:fill="FFFFFF"/>
        <w:spacing w:before="313" w:after="188" w:line="240" w:lineRule="auto"/>
        <w:textAlignment w:val="baseline"/>
        <w:outlineLvl w:val="1"/>
        <w:rPr>
          <w:rFonts w:ascii="Arial" w:eastAsia="Times New Roman" w:hAnsi="Arial" w:cs="Arial"/>
          <w:color w:val="3C3C3C"/>
          <w:spacing w:val="2"/>
          <w:sz w:val="26"/>
          <w:szCs w:val="26"/>
        </w:rPr>
      </w:pPr>
    </w:p>
    <w:p w:rsidR="00564D82" w:rsidRDefault="00564D82">
      <w:pPr>
        <w:rPr>
          <w:rFonts w:ascii="Arial" w:eastAsia="Times New Roman" w:hAnsi="Arial" w:cs="Arial"/>
          <w:color w:val="2D2D2D"/>
          <w:spacing w:val="2"/>
          <w:sz w:val="18"/>
          <w:szCs w:val="18"/>
        </w:rPr>
      </w:pPr>
    </w:p>
    <w:p w:rsidR="00564D82" w:rsidRDefault="00564D82">
      <w:pPr>
        <w:rPr>
          <w:rFonts w:ascii="Arial" w:eastAsia="Times New Roman" w:hAnsi="Arial" w:cs="Arial"/>
          <w:color w:val="2D2D2D"/>
          <w:spacing w:val="2"/>
          <w:sz w:val="18"/>
          <w:szCs w:val="18"/>
        </w:rPr>
      </w:pPr>
    </w:p>
    <w:p w:rsidR="00564D82" w:rsidRDefault="00564D82">
      <w:pPr>
        <w:rPr>
          <w:rFonts w:ascii="Arial" w:eastAsia="Times New Roman" w:hAnsi="Arial" w:cs="Arial"/>
          <w:color w:val="2D2D2D"/>
          <w:spacing w:val="2"/>
          <w:sz w:val="18"/>
          <w:szCs w:val="18"/>
        </w:rPr>
      </w:pPr>
    </w:p>
    <w:p w:rsidR="001B7D66" w:rsidRDefault="001B7D66"/>
    <w:p w:rsidR="00762E19" w:rsidRDefault="00762E19"/>
    <w:sectPr w:rsidR="00762E19" w:rsidSect="00225A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08"/>
  <w:characterSpacingControl w:val="doNotCompress"/>
  <w:compat/>
  <w:rsids>
    <w:rsidRoot w:val="007B014C"/>
    <w:rsid w:val="001B7D66"/>
    <w:rsid w:val="001C1744"/>
    <w:rsid w:val="00225A5C"/>
    <w:rsid w:val="00562DB6"/>
    <w:rsid w:val="00564D82"/>
    <w:rsid w:val="00762E19"/>
    <w:rsid w:val="007B014C"/>
    <w:rsid w:val="007B17DC"/>
    <w:rsid w:val="00835F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014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Шкарпеткин Алексей Владимирович</dc:creator>
  <cp:lastModifiedBy>Шкарпеткин Алексей Владимирович</cp:lastModifiedBy>
  <cp:revision>5</cp:revision>
  <dcterms:created xsi:type="dcterms:W3CDTF">2018-10-12T03:31:00Z</dcterms:created>
  <dcterms:modified xsi:type="dcterms:W3CDTF">2018-10-12T05:58:00Z</dcterms:modified>
</cp:coreProperties>
</file>