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23" w:rsidRDefault="00705023" w:rsidP="00705023">
      <w:pPr>
        <w:spacing w:line="360" w:lineRule="auto"/>
        <w:ind w:firstLine="709"/>
        <w:jc w:val="both"/>
        <w:rPr>
          <w:sz w:val="28"/>
          <w:szCs w:val="28"/>
        </w:rPr>
      </w:pPr>
    </w:p>
    <w:p w:rsidR="00705023" w:rsidRDefault="00705023" w:rsidP="00705023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F6A01">
        <w:rPr>
          <w:sz w:val="28"/>
          <w:szCs w:val="28"/>
        </w:rPr>
        <w:t xml:space="preserve">Индекс </w:t>
      </w:r>
      <w:r>
        <w:rPr>
          <w:sz w:val="28"/>
          <w:szCs w:val="28"/>
        </w:rPr>
        <w:t>физического объема</w:t>
      </w:r>
      <w:r w:rsidRPr="00CF6A01">
        <w:rPr>
          <w:sz w:val="28"/>
          <w:szCs w:val="28"/>
        </w:rPr>
        <w:t xml:space="preserve"> по виду деятельности </w:t>
      </w:r>
      <w:r w:rsidRPr="00CF6A01">
        <w:rPr>
          <w:b/>
          <w:sz w:val="28"/>
          <w:szCs w:val="28"/>
        </w:rPr>
        <w:t xml:space="preserve">добыча металлических руд </w:t>
      </w:r>
      <w:r w:rsidRPr="00FF41A7">
        <w:rPr>
          <w:sz w:val="28"/>
          <w:szCs w:val="28"/>
        </w:rPr>
        <w:t>за 9 месяцев 2018 года</w:t>
      </w:r>
      <w:r>
        <w:rPr>
          <w:b/>
          <w:sz w:val="28"/>
          <w:szCs w:val="28"/>
        </w:rPr>
        <w:t xml:space="preserve"> </w:t>
      </w:r>
      <w:r w:rsidRPr="00CF6A01">
        <w:rPr>
          <w:sz w:val="28"/>
          <w:szCs w:val="28"/>
        </w:rPr>
        <w:t>составил</w:t>
      </w:r>
      <w:r w:rsidRPr="00CF6A0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135,7</w:t>
      </w:r>
      <w:r w:rsidRPr="00CF6A01">
        <w:rPr>
          <w:sz w:val="28"/>
          <w:szCs w:val="28"/>
        </w:rPr>
        <w:t>%</w:t>
      </w:r>
      <w:r>
        <w:rPr>
          <w:sz w:val="28"/>
          <w:szCs w:val="28"/>
        </w:rPr>
        <w:t xml:space="preserve"> к уровню прошлого года</w:t>
      </w:r>
      <w:r>
        <w:rPr>
          <w:color w:val="000000"/>
          <w:sz w:val="28"/>
          <w:szCs w:val="28"/>
        </w:rPr>
        <w:t>.</w:t>
      </w:r>
    </w:p>
    <w:p w:rsidR="00705023" w:rsidRPr="00CF6A01" w:rsidRDefault="00705023" w:rsidP="00705023">
      <w:pPr>
        <w:spacing w:line="360" w:lineRule="auto"/>
        <w:ind w:firstLine="709"/>
        <w:jc w:val="both"/>
        <w:rPr>
          <w:sz w:val="28"/>
          <w:szCs w:val="28"/>
        </w:rPr>
      </w:pPr>
      <w:r w:rsidRPr="00CF6A01">
        <w:rPr>
          <w:sz w:val="28"/>
          <w:szCs w:val="28"/>
        </w:rPr>
        <w:t xml:space="preserve">Индекс </w:t>
      </w:r>
      <w:r>
        <w:rPr>
          <w:sz w:val="28"/>
          <w:szCs w:val="28"/>
        </w:rPr>
        <w:t>физического объема</w:t>
      </w:r>
      <w:r w:rsidRPr="00CF6A01">
        <w:rPr>
          <w:sz w:val="28"/>
          <w:szCs w:val="28"/>
        </w:rPr>
        <w:t xml:space="preserve"> по виду деятельности </w:t>
      </w:r>
      <w:r w:rsidRPr="00CF6A01">
        <w:rPr>
          <w:b/>
          <w:sz w:val="28"/>
          <w:szCs w:val="28"/>
        </w:rPr>
        <w:t xml:space="preserve">Производство химических веществ и химических продуктов </w:t>
      </w:r>
      <w:r w:rsidRPr="00FF41A7">
        <w:rPr>
          <w:sz w:val="28"/>
          <w:szCs w:val="28"/>
        </w:rPr>
        <w:t>за 9 месяцев 2018 года</w:t>
      </w:r>
      <w:r>
        <w:rPr>
          <w:b/>
          <w:sz w:val="28"/>
          <w:szCs w:val="28"/>
        </w:rPr>
        <w:t xml:space="preserve"> </w:t>
      </w:r>
      <w:r w:rsidRPr="00CF6A01">
        <w:rPr>
          <w:sz w:val="28"/>
          <w:szCs w:val="28"/>
        </w:rPr>
        <w:t>составил</w:t>
      </w:r>
      <w:r w:rsidRPr="00CF6A0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96,3% к уровню прошлого года</w:t>
      </w:r>
      <w:r>
        <w:rPr>
          <w:color w:val="000000"/>
          <w:sz w:val="28"/>
          <w:szCs w:val="28"/>
        </w:rPr>
        <w:t>.</w:t>
      </w:r>
    </w:p>
    <w:p w:rsidR="00705023" w:rsidRPr="00CF6A01" w:rsidRDefault="00705023" w:rsidP="0070502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F6A01">
        <w:rPr>
          <w:b/>
          <w:sz w:val="28"/>
          <w:szCs w:val="28"/>
        </w:rPr>
        <w:t>ОО</w:t>
      </w:r>
      <w:r>
        <w:rPr>
          <w:b/>
          <w:sz w:val="28"/>
          <w:szCs w:val="28"/>
        </w:rPr>
        <w:t>О</w:t>
      </w:r>
      <w:r w:rsidRPr="00CF6A01">
        <w:rPr>
          <w:b/>
          <w:sz w:val="28"/>
          <w:szCs w:val="28"/>
        </w:rPr>
        <w:t xml:space="preserve"> «</w:t>
      </w:r>
      <w:proofErr w:type="spellStart"/>
      <w:r w:rsidRPr="00CF6A01">
        <w:rPr>
          <w:b/>
          <w:sz w:val="28"/>
          <w:szCs w:val="28"/>
        </w:rPr>
        <w:t>Дальнегорский</w:t>
      </w:r>
      <w:proofErr w:type="spellEnd"/>
      <w:r w:rsidRPr="00CF6A01">
        <w:rPr>
          <w:b/>
          <w:sz w:val="28"/>
          <w:szCs w:val="28"/>
        </w:rPr>
        <w:t xml:space="preserve"> ГОК» (бывшее АО «ГХК «Бор»), г. Дальнегорск.</w:t>
      </w:r>
    </w:p>
    <w:p w:rsidR="00705023" w:rsidRDefault="00705023" w:rsidP="0070502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январь-сентябрь 2018 года выпущено 61364 тонны </w:t>
      </w:r>
      <w:proofErr w:type="spellStart"/>
      <w:r>
        <w:rPr>
          <w:sz w:val="28"/>
          <w:szCs w:val="28"/>
        </w:rPr>
        <w:t>боропродукции</w:t>
      </w:r>
      <w:proofErr w:type="spellEnd"/>
      <w:r>
        <w:rPr>
          <w:sz w:val="28"/>
          <w:szCs w:val="28"/>
        </w:rPr>
        <w:t xml:space="preserve"> </w:t>
      </w:r>
      <w:r w:rsidRPr="0049733A">
        <w:rPr>
          <w:sz w:val="28"/>
          <w:szCs w:val="28"/>
        </w:rPr>
        <w:t>(1</w:t>
      </w:r>
      <w:r>
        <w:rPr>
          <w:sz w:val="28"/>
          <w:szCs w:val="28"/>
        </w:rPr>
        <w:t>04</w:t>
      </w:r>
      <w:r w:rsidRPr="0049733A">
        <w:rPr>
          <w:sz w:val="28"/>
          <w:szCs w:val="28"/>
        </w:rPr>
        <w:t xml:space="preserve">% к </w:t>
      </w:r>
      <w:r>
        <w:rPr>
          <w:sz w:val="28"/>
          <w:szCs w:val="28"/>
        </w:rPr>
        <w:t>9 месяцам</w:t>
      </w:r>
      <w:r w:rsidRPr="0049733A">
        <w:rPr>
          <w:sz w:val="28"/>
          <w:szCs w:val="28"/>
        </w:rPr>
        <w:t xml:space="preserve"> прошлого года)</w:t>
      </w:r>
      <w:r>
        <w:rPr>
          <w:sz w:val="28"/>
          <w:szCs w:val="28"/>
        </w:rPr>
        <w:t xml:space="preserve">, отгружено 65900 тонн </w:t>
      </w:r>
      <w:r w:rsidRPr="0049733A">
        <w:rPr>
          <w:sz w:val="28"/>
          <w:szCs w:val="28"/>
        </w:rPr>
        <w:t>(1</w:t>
      </w:r>
      <w:r>
        <w:rPr>
          <w:sz w:val="28"/>
          <w:szCs w:val="28"/>
        </w:rPr>
        <w:t>06</w:t>
      </w:r>
      <w:r w:rsidRPr="0049733A">
        <w:rPr>
          <w:sz w:val="28"/>
          <w:szCs w:val="28"/>
        </w:rPr>
        <w:t xml:space="preserve">% к </w:t>
      </w:r>
      <w:r>
        <w:rPr>
          <w:sz w:val="28"/>
          <w:szCs w:val="28"/>
        </w:rPr>
        <w:t>9 месяцам</w:t>
      </w:r>
      <w:r w:rsidRPr="0049733A">
        <w:rPr>
          <w:sz w:val="28"/>
          <w:szCs w:val="28"/>
        </w:rPr>
        <w:t xml:space="preserve"> прошлого года)</w:t>
      </w:r>
      <w:r w:rsidRPr="00427CCA">
        <w:rPr>
          <w:sz w:val="28"/>
          <w:szCs w:val="28"/>
        </w:rPr>
        <w:t xml:space="preserve"> </w:t>
      </w:r>
      <w:r>
        <w:rPr>
          <w:sz w:val="28"/>
          <w:szCs w:val="28"/>
        </w:rPr>
        <w:t>на сумму 2.3 млрд руб. (135% к уровню прошлого года).</w:t>
      </w:r>
    </w:p>
    <w:p w:rsidR="00705023" w:rsidRDefault="00705023" w:rsidP="0070502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конца года предприятие планирует выпустить еще 26700 тонн </w:t>
      </w:r>
      <w:proofErr w:type="spellStart"/>
      <w:r>
        <w:rPr>
          <w:sz w:val="28"/>
          <w:szCs w:val="28"/>
        </w:rPr>
        <w:t>боропродукции</w:t>
      </w:r>
      <w:proofErr w:type="spellEnd"/>
      <w:r>
        <w:rPr>
          <w:sz w:val="28"/>
          <w:szCs w:val="28"/>
        </w:rPr>
        <w:t>.</w:t>
      </w:r>
    </w:p>
    <w:p w:rsidR="00705023" w:rsidRPr="00CF6A01" w:rsidRDefault="00705023" w:rsidP="00705023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Снижение индекса по данному виду деятельности произошло из-за</w:t>
      </w:r>
      <w:r w:rsidRPr="00CF6A01">
        <w:rPr>
          <w:sz w:val="28"/>
          <w:szCs w:val="28"/>
        </w:rPr>
        <w:t xml:space="preserve"> снижения производства кислорода (-</w:t>
      </w:r>
      <w:r>
        <w:rPr>
          <w:sz w:val="28"/>
          <w:szCs w:val="28"/>
        </w:rPr>
        <w:t>22,3</w:t>
      </w:r>
      <w:r w:rsidRPr="00CF6A01">
        <w:rPr>
          <w:sz w:val="28"/>
          <w:szCs w:val="28"/>
        </w:rPr>
        <w:t>%) и моющих средств (-</w:t>
      </w:r>
      <w:r>
        <w:rPr>
          <w:sz w:val="28"/>
          <w:szCs w:val="28"/>
        </w:rPr>
        <w:t>22,9</w:t>
      </w:r>
      <w:r w:rsidRPr="00CF6A01">
        <w:rPr>
          <w:sz w:val="28"/>
          <w:szCs w:val="28"/>
        </w:rPr>
        <w:t>%).</w:t>
      </w:r>
    </w:p>
    <w:p w:rsidR="00705023" w:rsidRPr="00CF6A01" w:rsidRDefault="00705023" w:rsidP="00705023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  <w:r w:rsidRPr="00CF6A01">
        <w:rPr>
          <w:sz w:val="28"/>
          <w:szCs w:val="28"/>
        </w:rPr>
        <w:tab/>
        <w:t>По информации директора ОАО «</w:t>
      </w:r>
      <w:proofErr w:type="spellStart"/>
      <w:r w:rsidRPr="00CF6A01">
        <w:rPr>
          <w:sz w:val="28"/>
          <w:szCs w:val="28"/>
        </w:rPr>
        <w:t>Дальхимпром</w:t>
      </w:r>
      <w:proofErr w:type="spellEnd"/>
      <w:r w:rsidRPr="00CF6A01">
        <w:rPr>
          <w:sz w:val="28"/>
          <w:szCs w:val="28"/>
        </w:rPr>
        <w:t>» снижения производства моющих средств на предприятии нет. Уровень производства сохранился на уровне прошлого года.</w:t>
      </w:r>
    </w:p>
    <w:p w:rsidR="00905171" w:rsidRPr="00905171" w:rsidRDefault="00905171" w:rsidP="00C612CA">
      <w:pPr>
        <w:pStyle w:val="1"/>
        <w:shd w:val="clear" w:color="auto" w:fill="auto"/>
        <w:spacing w:before="0" w:line="360" w:lineRule="auto"/>
        <w:ind w:right="178" w:firstLine="851"/>
        <w:jc w:val="both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Подписано </w:t>
      </w:r>
      <w:r w:rsidRPr="00B43A06">
        <w:rPr>
          <w:rFonts w:ascii="Times New Roman" w:hAnsi="Times New Roman" w:cs="Times New Roman"/>
          <w:szCs w:val="26"/>
        </w:rPr>
        <w:t>Соглашени</w:t>
      </w:r>
      <w:r>
        <w:rPr>
          <w:rFonts w:ascii="Times New Roman" w:hAnsi="Times New Roman" w:cs="Times New Roman"/>
          <w:szCs w:val="26"/>
        </w:rPr>
        <w:t>е</w:t>
      </w:r>
      <w:r w:rsidRPr="00B43A06">
        <w:rPr>
          <w:rFonts w:ascii="Times New Roman" w:hAnsi="Times New Roman" w:cs="Times New Roman"/>
        </w:rPr>
        <w:t xml:space="preserve"> между Администрацией Приморского края</w:t>
      </w:r>
      <w:r w:rsidRPr="00905171">
        <w:rPr>
          <w:szCs w:val="26"/>
        </w:rPr>
        <w:t xml:space="preserve"> </w:t>
      </w:r>
      <w:r w:rsidRPr="00905171">
        <w:rPr>
          <w:rFonts w:ascii="Times New Roman" w:hAnsi="Times New Roman" w:cs="Times New Roman"/>
          <w:szCs w:val="26"/>
        </w:rPr>
        <w:t>и АО «Компания «Вольфрам» «О сотрудничестве в области реализации проектов по созданию горно-обогатительных и перерабатывающих произво</w:t>
      </w:r>
      <w:proofErr w:type="gramStart"/>
      <w:r w:rsidRPr="00905171">
        <w:rPr>
          <w:rFonts w:ascii="Times New Roman" w:hAnsi="Times New Roman" w:cs="Times New Roman"/>
          <w:szCs w:val="26"/>
        </w:rPr>
        <w:t>дств в Пр</w:t>
      </w:r>
      <w:proofErr w:type="gramEnd"/>
      <w:r w:rsidRPr="00905171">
        <w:rPr>
          <w:rFonts w:ascii="Times New Roman" w:hAnsi="Times New Roman" w:cs="Times New Roman"/>
          <w:szCs w:val="26"/>
        </w:rPr>
        <w:t>иморском крае»</w:t>
      </w:r>
      <w:r>
        <w:rPr>
          <w:rFonts w:ascii="Times New Roman" w:hAnsi="Times New Roman" w:cs="Times New Roman"/>
          <w:szCs w:val="26"/>
        </w:rPr>
        <w:t>.</w:t>
      </w:r>
    </w:p>
    <w:p w:rsidR="00C612CA" w:rsidRDefault="00C612CA" w:rsidP="00C612CA">
      <w:pPr>
        <w:pStyle w:val="1"/>
        <w:shd w:val="clear" w:color="auto" w:fill="auto"/>
        <w:spacing w:before="0" w:line="360" w:lineRule="auto"/>
        <w:ind w:right="178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6"/>
        </w:rPr>
        <w:t xml:space="preserve">Подписано </w:t>
      </w:r>
      <w:r w:rsidRPr="00B43A06">
        <w:rPr>
          <w:rFonts w:ascii="Times New Roman" w:hAnsi="Times New Roman" w:cs="Times New Roman"/>
          <w:szCs w:val="26"/>
        </w:rPr>
        <w:t>Соглашени</w:t>
      </w:r>
      <w:r>
        <w:rPr>
          <w:rFonts w:ascii="Times New Roman" w:hAnsi="Times New Roman" w:cs="Times New Roman"/>
          <w:szCs w:val="26"/>
        </w:rPr>
        <w:t>е</w:t>
      </w:r>
      <w:r w:rsidRPr="00B43A06">
        <w:rPr>
          <w:rFonts w:ascii="Times New Roman" w:hAnsi="Times New Roman" w:cs="Times New Roman"/>
        </w:rPr>
        <w:t xml:space="preserve"> между Администрацией Приморского края, акционерным обществом «Приморский ГОК», акционерным обществом «ГРК «АИР» и акционерным обществом «Кировградский завод твердых сплавов», Свердловская область о сотрудничестве в области реализации проектов по развитию и созданию горно-обогатительных вольфрамовых и деревообрабатывающих производств в Приморском крае.</w:t>
      </w:r>
    </w:p>
    <w:p w:rsidR="005E5B81" w:rsidRPr="004E0DC5" w:rsidRDefault="00C612CA" w:rsidP="005E5B8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E5B81" w:rsidRPr="004E0DC5">
        <w:rPr>
          <w:sz w:val="28"/>
          <w:szCs w:val="28"/>
        </w:rPr>
        <w:t>одписан</w:t>
      </w:r>
      <w:r w:rsidR="00A50126">
        <w:rPr>
          <w:sz w:val="28"/>
          <w:szCs w:val="28"/>
        </w:rPr>
        <w:t>о</w:t>
      </w:r>
      <w:r w:rsidR="005E5B81" w:rsidRPr="004E0DC5">
        <w:rPr>
          <w:sz w:val="28"/>
          <w:szCs w:val="28"/>
        </w:rPr>
        <w:t xml:space="preserve"> Соглашения </w:t>
      </w:r>
      <w:r w:rsidR="005E5B81" w:rsidRPr="004E0DC5">
        <w:rPr>
          <w:noProof/>
          <w:sz w:val="28"/>
          <w:szCs w:val="28"/>
        </w:rPr>
        <w:t>о сотрудничестве между</w:t>
      </w:r>
      <w:r w:rsidR="005E5B81">
        <w:rPr>
          <w:noProof/>
          <w:sz w:val="28"/>
          <w:szCs w:val="28"/>
        </w:rPr>
        <w:t xml:space="preserve"> </w:t>
      </w:r>
      <w:r w:rsidR="005E5B81" w:rsidRPr="004E0DC5">
        <w:rPr>
          <w:noProof/>
          <w:sz w:val="28"/>
          <w:szCs w:val="28"/>
        </w:rPr>
        <w:t>Администрацией Приморского края и АО «Росгеология»</w:t>
      </w:r>
      <w:r w:rsidR="005E5B81">
        <w:rPr>
          <w:noProof/>
          <w:sz w:val="28"/>
          <w:szCs w:val="28"/>
        </w:rPr>
        <w:t>.</w:t>
      </w:r>
      <w:r w:rsidR="005E5B81" w:rsidRPr="004E0DC5">
        <w:rPr>
          <w:noProof/>
          <w:sz w:val="28"/>
          <w:szCs w:val="28"/>
        </w:rPr>
        <w:t xml:space="preserve"> </w:t>
      </w:r>
      <w:r w:rsidR="005E5B81">
        <w:rPr>
          <w:noProof/>
          <w:sz w:val="28"/>
          <w:szCs w:val="28"/>
        </w:rPr>
        <w:t xml:space="preserve">в сфере комплексного геологического </w:t>
      </w:r>
      <w:r w:rsidR="005E5B81">
        <w:rPr>
          <w:noProof/>
          <w:sz w:val="28"/>
          <w:szCs w:val="28"/>
        </w:rPr>
        <w:lastRenderedPageBreak/>
        <w:t>изучения и освоения недр, воспроизводства минерально-сырьевой базы Приморского края.</w:t>
      </w:r>
    </w:p>
    <w:p w:rsidR="005E5B81" w:rsidRDefault="005E5B81" w:rsidP="005E5B81">
      <w:pPr>
        <w:spacing w:line="360" w:lineRule="auto"/>
        <w:ind w:firstLine="851"/>
        <w:jc w:val="both"/>
        <w:rPr>
          <w:sz w:val="28"/>
          <w:szCs w:val="28"/>
        </w:rPr>
      </w:pPr>
      <w:r w:rsidRPr="004E0DC5">
        <w:rPr>
          <w:sz w:val="28"/>
          <w:szCs w:val="28"/>
        </w:rPr>
        <w:t xml:space="preserve">Ведется работа по содействию в реализации инвестиционного проекта ООО «Каменный век» «Производство непрерывного базальтового волокна на базе </w:t>
      </w:r>
      <w:proofErr w:type="spellStart"/>
      <w:proofErr w:type="gramStart"/>
      <w:r w:rsidRPr="004E0DC5">
        <w:rPr>
          <w:sz w:val="28"/>
          <w:szCs w:val="28"/>
        </w:rPr>
        <w:t>андезито</w:t>
      </w:r>
      <w:proofErr w:type="spellEnd"/>
      <w:r w:rsidRPr="004E0DC5">
        <w:rPr>
          <w:sz w:val="28"/>
          <w:szCs w:val="28"/>
        </w:rPr>
        <w:t>-базальтового</w:t>
      </w:r>
      <w:proofErr w:type="gramEnd"/>
      <w:r w:rsidRPr="004E0DC5">
        <w:rPr>
          <w:sz w:val="28"/>
          <w:szCs w:val="28"/>
        </w:rPr>
        <w:t xml:space="preserve"> месторождения «Суворовский» Кавалеровского района Приморского края».</w:t>
      </w:r>
    </w:p>
    <w:p w:rsidR="00074756" w:rsidRDefault="00074756" w:rsidP="000747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A37C7">
        <w:rPr>
          <w:sz w:val="28"/>
          <w:szCs w:val="28"/>
        </w:rPr>
        <w:t xml:space="preserve">ак один из инструментов поддержки промышленных предприятий края, постановлением Администрации Приморского края от 08.09.2017 г. </w:t>
      </w:r>
      <w:r>
        <w:rPr>
          <w:sz w:val="28"/>
          <w:szCs w:val="28"/>
        </w:rPr>
        <w:br/>
      </w:r>
      <w:r w:rsidRPr="006A37C7">
        <w:rPr>
          <w:sz w:val="28"/>
          <w:szCs w:val="28"/>
        </w:rPr>
        <w:t>№ 373-па утвержден Поряд</w:t>
      </w:r>
      <w:r>
        <w:rPr>
          <w:sz w:val="28"/>
          <w:szCs w:val="28"/>
        </w:rPr>
        <w:t>о</w:t>
      </w:r>
      <w:r w:rsidRPr="006A37C7">
        <w:rPr>
          <w:sz w:val="28"/>
          <w:szCs w:val="28"/>
        </w:rPr>
        <w:t xml:space="preserve">к заключения Приморским краем специальных инвестиционных контрактов. </w:t>
      </w:r>
    </w:p>
    <w:p w:rsidR="005E5B81" w:rsidRDefault="005E5B81" w:rsidP="005E5B81">
      <w:pPr>
        <w:spacing w:line="360" w:lineRule="auto"/>
        <w:ind w:firstLine="708"/>
        <w:jc w:val="both"/>
        <w:rPr>
          <w:sz w:val="28"/>
          <w:szCs w:val="28"/>
        </w:rPr>
      </w:pPr>
      <w:r w:rsidRPr="005E5B81">
        <w:rPr>
          <w:sz w:val="28"/>
          <w:szCs w:val="28"/>
        </w:rPr>
        <w:t xml:space="preserve">Направлено письмо в адрес </w:t>
      </w:r>
      <w:r w:rsidRPr="005E5B81">
        <w:rPr>
          <w:rFonts w:eastAsia="Calibri"/>
          <w:sz w:val="28"/>
          <w:szCs w:val="28"/>
          <w:lang w:eastAsia="en-US"/>
        </w:rPr>
        <w:t>Председател</w:t>
      </w:r>
      <w:r>
        <w:rPr>
          <w:rFonts w:eastAsia="Calibri"/>
          <w:sz w:val="28"/>
          <w:szCs w:val="28"/>
          <w:lang w:eastAsia="en-US"/>
        </w:rPr>
        <w:t>я</w:t>
      </w:r>
      <w:r w:rsidRPr="005E5B81">
        <w:rPr>
          <w:rFonts w:eastAsia="Calibri"/>
          <w:sz w:val="28"/>
          <w:szCs w:val="28"/>
          <w:lang w:eastAsia="en-US"/>
        </w:rPr>
        <w:t xml:space="preserve"> Правительства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 Д.А. Медведева о поддержке </w:t>
      </w:r>
      <w:r w:rsidRPr="005E5B81">
        <w:rPr>
          <w:sz w:val="28"/>
          <w:szCs w:val="28"/>
        </w:rPr>
        <w:t>градообразующе</w:t>
      </w:r>
      <w:r>
        <w:rPr>
          <w:sz w:val="28"/>
          <w:szCs w:val="28"/>
        </w:rPr>
        <w:t>го</w:t>
      </w:r>
      <w:r w:rsidRPr="005E5B81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>я</w:t>
      </w:r>
      <w:r w:rsidRPr="005E5B81">
        <w:rPr>
          <w:sz w:val="28"/>
          <w:szCs w:val="28"/>
        </w:rPr>
        <w:t xml:space="preserve"> ООО «</w:t>
      </w:r>
      <w:proofErr w:type="spellStart"/>
      <w:r w:rsidRPr="005E5B81">
        <w:rPr>
          <w:sz w:val="28"/>
          <w:szCs w:val="28"/>
        </w:rPr>
        <w:t>Дальнегорский</w:t>
      </w:r>
      <w:proofErr w:type="spellEnd"/>
      <w:r w:rsidRPr="005E5B81">
        <w:rPr>
          <w:sz w:val="28"/>
          <w:szCs w:val="28"/>
        </w:rPr>
        <w:t xml:space="preserve"> ГОК» </w:t>
      </w:r>
      <w:r>
        <w:rPr>
          <w:sz w:val="28"/>
          <w:szCs w:val="28"/>
        </w:rPr>
        <w:t>в части</w:t>
      </w:r>
      <w:r w:rsidRPr="005E5B81">
        <w:rPr>
          <w:sz w:val="28"/>
          <w:szCs w:val="28"/>
        </w:rPr>
        <w:t xml:space="preserve"> рекоменд</w:t>
      </w:r>
      <w:r>
        <w:rPr>
          <w:sz w:val="28"/>
          <w:szCs w:val="28"/>
        </w:rPr>
        <w:t>ации</w:t>
      </w:r>
      <w:r w:rsidRPr="005E5B81">
        <w:rPr>
          <w:sz w:val="28"/>
          <w:szCs w:val="28"/>
        </w:rPr>
        <w:t xml:space="preserve"> российским потребителям борной кислоты приобретать часть необходимого им количества продукта у приморского предприятия ООО «</w:t>
      </w:r>
      <w:proofErr w:type="spellStart"/>
      <w:r w:rsidRPr="005E5B81">
        <w:rPr>
          <w:sz w:val="28"/>
          <w:szCs w:val="28"/>
        </w:rPr>
        <w:t>Дальнегорский</w:t>
      </w:r>
      <w:proofErr w:type="spellEnd"/>
      <w:r w:rsidRPr="005E5B81">
        <w:rPr>
          <w:sz w:val="28"/>
          <w:szCs w:val="28"/>
        </w:rPr>
        <w:t xml:space="preserve"> ГОК», которое оказывает значительное влияние на экономику Приморского края и социальную стабильность г. Дальнегорск</w:t>
      </w:r>
      <w:r>
        <w:rPr>
          <w:sz w:val="28"/>
          <w:szCs w:val="28"/>
        </w:rPr>
        <w:t>.</w:t>
      </w:r>
    </w:p>
    <w:p w:rsidR="005E5B81" w:rsidRDefault="005E5B81" w:rsidP="005E5B81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E5B81">
        <w:rPr>
          <w:rFonts w:ascii="Times New Roman" w:hAnsi="Times New Roman" w:cs="Times New Roman"/>
          <w:b w:val="0"/>
          <w:sz w:val="28"/>
          <w:szCs w:val="28"/>
        </w:rPr>
        <w:t xml:space="preserve">Направлено письмо </w:t>
      </w:r>
      <w:r w:rsidRPr="005E5B8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Заместителю Министра природных ресурсов и экологии Российской Федерации – руководителю Федерального агентства по недропользованию Е.А. Киселёву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 просьбой</w:t>
      </w:r>
      <w:r w:rsidRPr="005E5B81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5E5B81">
        <w:rPr>
          <w:rFonts w:ascii="Times New Roman" w:hAnsi="Times New Roman" w:cs="Times New Roman"/>
          <w:b w:val="0"/>
          <w:sz w:val="28"/>
          <w:szCs w:val="28"/>
        </w:rPr>
        <w:t>поддержать градообразующее предприятие АО «Приморский горно-обогатительный комбинат» в вопросе приостановки действия лицензии ВЛВ 14070 ТЭ (месторождение «Скрытое») для возможности реализации инвестиционного проекта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E5B81">
        <w:rPr>
          <w:rFonts w:ascii="Times New Roman" w:hAnsi="Times New Roman" w:cs="Times New Roman"/>
          <w:b w:val="0"/>
          <w:sz w:val="28"/>
          <w:szCs w:val="28"/>
        </w:rPr>
        <w:t xml:space="preserve">«Разработка месторождения вольфрамовых руд «Скрытое» в Дальнереченском районе Приморского края, имеющего значительное влияние на экономику Приморского края, что позволит создать дополнительные рабочие места и стабилизировать обстановку в </w:t>
      </w:r>
      <w:proofErr w:type="spellStart"/>
      <w:r w:rsidRPr="005E5B81">
        <w:rPr>
          <w:rFonts w:ascii="Times New Roman" w:hAnsi="Times New Roman" w:cs="Times New Roman"/>
          <w:b w:val="0"/>
          <w:sz w:val="28"/>
          <w:szCs w:val="28"/>
        </w:rPr>
        <w:t>монопрофильном</w:t>
      </w:r>
      <w:proofErr w:type="spellEnd"/>
      <w:r w:rsidRPr="005E5B81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образовании Приморского края</w:t>
      </w:r>
      <w:r w:rsidR="00C612CA">
        <w:rPr>
          <w:rFonts w:ascii="Times New Roman" w:hAnsi="Times New Roman" w:cs="Times New Roman"/>
          <w:b w:val="0"/>
          <w:sz w:val="28"/>
          <w:szCs w:val="28"/>
        </w:rPr>
        <w:t xml:space="preserve"> п. Восток</w:t>
      </w:r>
      <w:r w:rsidRPr="005E5B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612CA" w:rsidRPr="00C612CA" w:rsidRDefault="00C612CA" w:rsidP="00C612CA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Направлено письмо </w:t>
      </w:r>
      <w:r w:rsidRPr="00C612CA">
        <w:rPr>
          <w:rFonts w:eastAsia="Calibri"/>
          <w:sz w:val="28"/>
          <w:szCs w:val="28"/>
          <w:lang w:eastAsia="en-US"/>
        </w:rPr>
        <w:t>Депутату Государственной Думы Федерального Собрания Российской Федерации, члену Комитета по региональной политике, проблемам Севера и Дальнего Востока В.М. Новикову</w:t>
      </w:r>
      <w:r>
        <w:rPr>
          <w:rFonts w:eastAsia="Calibri"/>
          <w:sz w:val="28"/>
          <w:szCs w:val="28"/>
          <w:lang w:eastAsia="en-US"/>
        </w:rPr>
        <w:t xml:space="preserve"> с просьбой </w:t>
      </w:r>
      <w:r w:rsidRPr="00C612CA">
        <w:rPr>
          <w:sz w:val="28"/>
          <w:szCs w:val="28"/>
        </w:rPr>
        <w:t xml:space="preserve">совместно с </w:t>
      </w:r>
      <w:r w:rsidRPr="00C612CA">
        <w:rPr>
          <w:sz w:val="28"/>
          <w:szCs w:val="28"/>
        </w:rPr>
        <w:lastRenderedPageBreak/>
        <w:t>коллегами-депутатами ходатайствовать перед Федеральным агентством по недропользованию о выделении дополнительного финансирования на проведение работ по переоценке месторождений в Приморском крае</w:t>
      </w:r>
      <w:r>
        <w:rPr>
          <w:sz w:val="28"/>
          <w:szCs w:val="28"/>
        </w:rPr>
        <w:t>.</w:t>
      </w:r>
    </w:p>
    <w:p w:rsidR="00A50126" w:rsidRPr="00A50126" w:rsidRDefault="00A50126" w:rsidP="00A50126">
      <w:pPr>
        <w:widowControl w:val="0"/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0126">
        <w:rPr>
          <w:sz w:val="28"/>
          <w:szCs w:val="28"/>
        </w:rPr>
        <w:t xml:space="preserve">Направлены письма в адрес </w:t>
      </w:r>
      <w:r w:rsidRPr="00A50126">
        <w:rPr>
          <w:rFonts w:eastAsia="Calibri"/>
          <w:sz w:val="28"/>
          <w:szCs w:val="28"/>
          <w:lang w:eastAsia="en-US"/>
        </w:rPr>
        <w:t>Министра экономического развития Российской Федерации М.С. Орешкин</w:t>
      </w:r>
      <w:r>
        <w:rPr>
          <w:rFonts w:eastAsia="Calibri"/>
          <w:sz w:val="28"/>
          <w:szCs w:val="28"/>
          <w:lang w:eastAsia="en-US"/>
        </w:rPr>
        <w:t>а</w:t>
      </w:r>
      <w:r w:rsidRPr="00A50126">
        <w:rPr>
          <w:rFonts w:eastAsia="Calibri"/>
          <w:sz w:val="28"/>
          <w:szCs w:val="28"/>
          <w:lang w:eastAsia="en-US"/>
        </w:rPr>
        <w:t xml:space="preserve"> и Министр</w:t>
      </w:r>
      <w:r>
        <w:rPr>
          <w:rFonts w:eastAsia="Calibri"/>
          <w:sz w:val="28"/>
          <w:szCs w:val="28"/>
          <w:lang w:eastAsia="en-US"/>
        </w:rPr>
        <w:t>а</w:t>
      </w:r>
      <w:r w:rsidRPr="00A50126">
        <w:rPr>
          <w:rFonts w:eastAsia="Calibri"/>
          <w:sz w:val="28"/>
          <w:szCs w:val="28"/>
          <w:lang w:eastAsia="en-US"/>
        </w:rPr>
        <w:t xml:space="preserve"> промышленности и торговли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50126">
        <w:rPr>
          <w:rFonts w:eastAsia="Calibri"/>
          <w:sz w:val="28"/>
          <w:szCs w:val="28"/>
          <w:lang w:eastAsia="en-US"/>
        </w:rPr>
        <w:t xml:space="preserve">Д.В. </w:t>
      </w:r>
      <w:proofErr w:type="spellStart"/>
      <w:r w:rsidRPr="00A50126">
        <w:rPr>
          <w:rFonts w:eastAsia="Calibri"/>
          <w:sz w:val="28"/>
          <w:szCs w:val="28"/>
          <w:lang w:eastAsia="en-US"/>
        </w:rPr>
        <w:t>Мантуров</w:t>
      </w:r>
      <w:r>
        <w:rPr>
          <w:rFonts w:eastAsia="Calibri"/>
          <w:sz w:val="28"/>
          <w:szCs w:val="28"/>
          <w:lang w:eastAsia="en-US"/>
        </w:rPr>
        <w:t>а</w:t>
      </w:r>
      <w:proofErr w:type="spellEnd"/>
      <w:r w:rsidRPr="00A5012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с просьбой </w:t>
      </w:r>
      <w:r w:rsidRPr="00A50126">
        <w:rPr>
          <w:rFonts w:eastAsia="Calibri"/>
          <w:sz w:val="28"/>
          <w:szCs w:val="28"/>
          <w:lang w:eastAsia="en-US"/>
        </w:rPr>
        <w:t>поддержать позицию российских производителей и большинства переработчиков вольфрамовых концентратов по вопросу обнуления экспортной пошлины на руды и концентраты вольфрамовые.</w:t>
      </w:r>
    </w:p>
    <w:p w:rsidR="00074756" w:rsidRPr="00074756" w:rsidRDefault="00074756" w:rsidP="00074756">
      <w:pPr>
        <w:pStyle w:val="ConsPlusTitle"/>
        <w:widowControl/>
        <w:spacing w:line="33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74756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Направлено письмо Заместителю Министра природных ресурсов и экологии Российской Федерации - руководителю Федерального агентства по недропользованию Киселёву Е.А.</w:t>
      </w:r>
      <w:r w:rsidRPr="00074756">
        <w:rPr>
          <w:rFonts w:ascii="Times New Roman" w:hAnsi="Times New Roman" w:cs="Times New Roman"/>
          <w:b w:val="0"/>
          <w:sz w:val="28"/>
          <w:szCs w:val="28"/>
        </w:rPr>
        <w:t xml:space="preserve"> в целях недопущения остановки работы предприятия и стабилизации социально-экономического  положения в </w:t>
      </w:r>
      <w:proofErr w:type="spellStart"/>
      <w:r w:rsidRPr="00074756">
        <w:rPr>
          <w:rFonts w:ascii="Times New Roman" w:hAnsi="Times New Roman" w:cs="Times New Roman"/>
          <w:b w:val="0"/>
          <w:sz w:val="28"/>
          <w:szCs w:val="28"/>
        </w:rPr>
        <w:t>монопрофильном</w:t>
      </w:r>
      <w:proofErr w:type="spellEnd"/>
      <w:r w:rsidRPr="00074756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образовании Приморского края поддержать градообразующее предприятие ООО «</w:t>
      </w:r>
      <w:proofErr w:type="spellStart"/>
      <w:r w:rsidRPr="00074756">
        <w:rPr>
          <w:rFonts w:ascii="Times New Roman" w:hAnsi="Times New Roman" w:cs="Times New Roman"/>
          <w:b w:val="0"/>
          <w:sz w:val="28"/>
          <w:szCs w:val="28"/>
        </w:rPr>
        <w:t>Л</w:t>
      </w:r>
      <w:r w:rsidR="00C055B5">
        <w:rPr>
          <w:rFonts w:ascii="Times New Roman" w:hAnsi="Times New Roman" w:cs="Times New Roman"/>
          <w:b w:val="0"/>
          <w:sz w:val="28"/>
          <w:szCs w:val="28"/>
        </w:rPr>
        <w:t>ермонтовский</w:t>
      </w:r>
      <w:proofErr w:type="spellEnd"/>
      <w:r w:rsidR="00C055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4756">
        <w:rPr>
          <w:rFonts w:ascii="Times New Roman" w:hAnsi="Times New Roman" w:cs="Times New Roman"/>
          <w:b w:val="0"/>
          <w:sz w:val="28"/>
          <w:szCs w:val="28"/>
        </w:rPr>
        <w:t xml:space="preserve">ГОК» </w:t>
      </w:r>
      <w:r w:rsidR="00C055B5">
        <w:rPr>
          <w:rFonts w:ascii="Times New Roman" w:hAnsi="Times New Roman" w:cs="Times New Roman"/>
          <w:b w:val="0"/>
          <w:sz w:val="28"/>
          <w:szCs w:val="28"/>
        </w:rPr>
        <w:t>с</w:t>
      </w:r>
      <w:r w:rsidRPr="0007475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 w:rsidRPr="00074756">
        <w:rPr>
          <w:rFonts w:ascii="Times New Roman" w:hAnsi="Times New Roman" w:cs="Times New Roman"/>
          <w:b w:val="0"/>
          <w:sz w:val="28"/>
          <w:szCs w:val="28"/>
        </w:rPr>
        <w:t>Светлогорье</w:t>
      </w:r>
      <w:proofErr w:type="spellEnd"/>
      <w:r w:rsidRPr="00074756">
        <w:rPr>
          <w:rFonts w:ascii="Times New Roman" w:hAnsi="Times New Roman" w:cs="Times New Roman"/>
          <w:b w:val="0"/>
          <w:sz w:val="28"/>
          <w:szCs w:val="28"/>
        </w:rPr>
        <w:t xml:space="preserve"> и рассмотреть вопрос о досрочном отзыве лицензии ВЛВ–02348-ТР </w:t>
      </w:r>
      <w:r w:rsidR="00C055B5" w:rsidRPr="00C055B5">
        <w:rPr>
          <w:rFonts w:ascii="Times New Roman" w:hAnsi="Times New Roman" w:cs="Times New Roman"/>
          <w:b w:val="0"/>
          <w:sz w:val="28"/>
          <w:szCs w:val="28"/>
        </w:rPr>
        <w:t>на перспективное рудопроявление «Рубежное», расположенное в Пожарском муниципальном районе</w:t>
      </w:r>
      <w:r w:rsidR="00C055B5" w:rsidRPr="0007475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4756">
        <w:rPr>
          <w:rFonts w:ascii="Times New Roman" w:hAnsi="Times New Roman" w:cs="Times New Roman"/>
          <w:b w:val="0"/>
          <w:sz w:val="28"/>
          <w:szCs w:val="28"/>
        </w:rPr>
        <w:t xml:space="preserve">с последующей передачей </w:t>
      </w:r>
      <w:r w:rsidR="00C055B5">
        <w:rPr>
          <w:rFonts w:ascii="Times New Roman" w:hAnsi="Times New Roman" w:cs="Times New Roman"/>
          <w:b w:val="0"/>
          <w:sz w:val="28"/>
          <w:szCs w:val="28"/>
        </w:rPr>
        <w:t xml:space="preserve">её </w:t>
      </w:r>
      <w:r w:rsidRPr="00074756">
        <w:rPr>
          <w:rFonts w:ascii="Times New Roman" w:hAnsi="Times New Roman" w:cs="Times New Roman"/>
          <w:b w:val="0"/>
          <w:sz w:val="28"/>
          <w:szCs w:val="28"/>
        </w:rPr>
        <w:t>на безвозмездной основе ООО «</w:t>
      </w:r>
      <w:proofErr w:type="spellStart"/>
      <w:r w:rsidRPr="00074756">
        <w:rPr>
          <w:rFonts w:ascii="Times New Roman" w:hAnsi="Times New Roman" w:cs="Times New Roman"/>
          <w:b w:val="0"/>
          <w:sz w:val="28"/>
          <w:szCs w:val="28"/>
        </w:rPr>
        <w:t>Л</w:t>
      </w:r>
      <w:r w:rsidR="00C055B5">
        <w:rPr>
          <w:rFonts w:ascii="Times New Roman" w:hAnsi="Times New Roman" w:cs="Times New Roman"/>
          <w:b w:val="0"/>
          <w:sz w:val="28"/>
          <w:szCs w:val="28"/>
        </w:rPr>
        <w:t>ермонтовский</w:t>
      </w:r>
      <w:proofErr w:type="spellEnd"/>
      <w:r w:rsidR="00C055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74756">
        <w:rPr>
          <w:rFonts w:ascii="Times New Roman" w:hAnsi="Times New Roman" w:cs="Times New Roman"/>
          <w:b w:val="0"/>
          <w:sz w:val="28"/>
          <w:szCs w:val="28"/>
        </w:rPr>
        <w:t>ГОК».</w:t>
      </w:r>
    </w:p>
    <w:p w:rsidR="00C055B5" w:rsidRDefault="00C055B5" w:rsidP="00C055B5">
      <w:pPr>
        <w:widowControl w:val="0"/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Направлены письма в адрес </w:t>
      </w:r>
      <w:r w:rsidRPr="00C055B5">
        <w:rPr>
          <w:rFonts w:eastAsia="Calibri"/>
          <w:sz w:val="28"/>
          <w:szCs w:val="28"/>
          <w:lang w:eastAsia="en-US"/>
        </w:rPr>
        <w:t>Заместител</w:t>
      </w:r>
      <w:r>
        <w:rPr>
          <w:rFonts w:eastAsia="Calibri"/>
          <w:sz w:val="28"/>
          <w:szCs w:val="28"/>
          <w:lang w:eastAsia="en-US"/>
        </w:rPr>
        <w:t>я</w:t>
      </w:r>
      <w:r w:rsidRPr="00C055B5">
        <w:rPr>
          <w:rFonts w:eastAsia="Calibri"/>
          <w:sz w:val="28"/>
          <w:szCs w:val="28"/>
          <w:lang w:eastAsia="en-US"/>
        </w:rPr>
        <w:t xml:space="preserve"> Председателя Правительства Российской Федерации–полномочно</w:t>
      </w:r>
      <w:r>
        <w:rPr>
          <w:rFonts w:eastAsia="Calibri"/>
          <w:sz w:val="28"/>
          <w:szCs w:val="28"/>
          <w:lang w:eastAsia="en-US"/>
        </w:rPr>
        <w:t>го</w:t>
      </w:r>
      <w:r w:rsidRPr="00C055B5">
        <w:rPr>
          <w:rFonts w:eastAsia="Calibri"/>
          <w:sz w:val="28"/>
          <w:szCs w:val="28"/>
          <w:lang w:eastAsia="en-US"/>
        </w:rPr>
        <w:t xml:space="preserve"> представител</w:t>
      </w:r>
      <w:r>
        <w:rPr>
          <w:rFonts w:eastAsia="Calibri"/>
          <w:sz w:val="28"/>
          <w:szCs w:val="28"/>
          <w:lang w:eastAsia="en-US"/>
        </w:rPr>
        <w:t>я</w:t>
      </w:r>
      <w:r w:rsidRPr="00C055B5">
        <w:rPr>
          <w:rFonts w:eastAsia="Calibri"/>
          <w:sz w:val="28"/>
          <w:szCs w:val="28"/>
          <w:lang w:eastAsia="en-US"/>
        </w:rPr>
        <w:t xml:space="preserve"> Президента Российской Федерации в Дальневосточном федеральном округе Ю.П. Трутнев</w:t>
      </w:r>
      <w:r>
        <w:rPr>
          <w:rFonts w:eastAsia="Calibri"/>
          <w:sz w:val="28"/>
          <w:szCs w:val="28"/>
          <w:lang w:eastAsia="en-US"/>
        </w:rPr>
        <w:t xml:space="preserve">а и </w:t>
      </w:r>
      <w:r w:rsidRPr="00A50126">
        <w:rPr>
          <w:rFonts w:eastAsia="Calibri"/>
          <w:sz w:val="28"/>
          <w:szCs w:val="28"/>
          <w:lang w:eastAsia="en-US"/>
        </w:rPr>
        <w:t>Министр</w:t>
      </w:r>
      <w:r>
        <w:rPr>
          <w:rFonts w:eastAsia="Calibri"/>
          <w:sz w:val="28"/>
          <w:szCs w:val="28"/>
          <w:lang w:eastAsia="en-US"/>
        </w:rPr>
        <w:t>а</w:t>
      </w:r>
      <w:r w:rsidRPr="00A50126">
        <w:rPr>
          <w:rFonts w:eastAsia="Calibri"/>
          <w:sz w:val="28"/>
          <w:szCs w:val="28"/>
          <w:lang w:eastAsia="en-US"/>
        </w:rPr>
        <w:t xml:space="preserve"> промышленности и торговли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50126">
        <w:rPr>
          <w:rFonts w:eastAsia="Calibri"/>
          <w:sz w:val="28"/>
          <w:szCs w:val="28"/>
          <w:lang w:eastAsia="en-US"/>
        </w:rPr>
        <w:t xml:space="preserve">Д.В. </w:t>
      </w:r>
      <w:proofErr w:type="spellStart"/>
      <w:r w:rsidRPr="00A50126">
        <w:rPr>
          <w:rFonts w:eastAsia="Calibri"/>
          <w:sz w:val="28"/>
          <w:szCs w:val="28"/>
          <w:lang w:eastAsia="en-US"/>
        </w:rPr>
        <w:t>Мантуров</w:t>
      </w:r>
      <w:r>
        <w:rPr>
          <w:rFonts w:eastAsia="Calibri"/>
          <w:sz w:val="28"/>
          <w:szCs w:val="28"/>
          <w:lang w:eastAsia="en-US"/>
        </w:rPr>
        <w:t>а</w:t>
      </w:r>
      <w:proofErr w:type="spellEnd"/>
      <w:r w:rsidRPr="00C055B5">
        <w:rPr>
          <w:rFonts w:ascii="Franklin Gothic Medium" w:eastAsia="Calibri" w:hAnsi="Franklin Gothic Medium"/>
          <w:sz w:val="28"/>
          <w:szCs w:val="28"/>
          <w:lang w:eastAsia="en-US"/>
        </w:rPr>
        <w:t xml:space="preserve"> </w:t>
      </w:r>
      <w:r w:rsidRPr="00C055B5">
        <w:rPr>
          <w:rFonts w:eastAsia="Calibri"/>
          <w:sz w:val="28"/>
          <w:szCs w:val="28"/>
          <w:lang w:eastAsia="en-US"/>
        </w:rPr>
        <w:t>поддержать позицию Администрации Приморского края и рассмотреть вопрос о введении заградительных импортных пошлин на ввоз товаров легкой промышленности на территорию Российской Федерации на очередном заседании Подкомиссии по таможенно-тарифному и нетарифному</w:t>
      </w:r>
      <w:proofErr w:type="gramEnd"/>
      <w:r w:rsidRPr="00C055B5">
        <w:rPr>
          <w:rFonts w:eastAsia="Calibri"/>
          <w:sz w:val="28"/>
          <w:szCs w:val="28"/>
          <w:lang w:eastAsia="en-US"/>
        </w:rPr>
        <w:t xml:space="preserve"> регулированию Правительственной комиссии по экономическому развитию и интеграции.</w:t>
      </w:r>
    </w:p>
    <w:p w:rsidR="00255237" w:rsidRDefault="00255237" w:rsidP="00C055B5">
      <w:pPr>
        <w:widowControl w:val="0"/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5237" w:rsidRDefault="00255237" w:rsidP="00C055B5">
      <w:pPr>
        <w:widowControl w:val="0"/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5237" w:rsidRDefault="00255237" w:rsidP="00C055B5">
      <w:pPr>
        <w:widowControl w:val="0"/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55237" w:rsidRPr="00255237" w:rsidRDefault="00255237" w:rsidP="0025523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55237">
        <w:rPr>
          <w:b/>
          <w:sz w:val="28"/>
          <w:szCs w:val="28"/>
        </w:rPr>
        <w:lastRenderedPageBreak/>
        <w:t>Угольная промышленность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55237">
        <w:rPr>
          <w:sz w:val="28"/>
          <w:szCs w:val="28"/>
        </w:rPr>
        <w:t xml:space="preserve">Индекс промышленного производства по виду деятельности </w:t>
      </w:r>
      <w:r w:rsidRPr="00255237">
        <w:rPr>
          <w:b/>
          <w:sz w:val="28"/>
          <w:szCs w:val="28"/>
        </w:rPr>
        <w:t xml:space="preserve">добыча угля </w:t>
      </w:r>
      <w:r w:rsidRPr="00255237">
        <w:rPr>
          <w:sz w:val="28"/>
          <w:szCs w:val="28"/>
        </w:rPr>
        <w:t>за 9 месяцев 2018 года</w:t>
      </w:r>
      <w:r w:rsidRPr="00255237">
        <w:rPr>
          <w:b/>
          <w:sz w:val="28"/>
          <w:szCs w:val="28"/>
        </w:rPr>
        <w:t xml:space="preserve"> </w:t>
      </w:r>
      <w:r w:rsidRPr="00255237">
        <w:rPr>
          <w:sz w:val="28"/>
          <w:szCs w:val="28"/>
        </w:rPr>
        <w:t>составил</w:t>
      </w:r>
      <w:r w:rsidRPr="00255237">
        <w:rPr>
          <w:color w:val="000000"/>
          <w:sz w:val="28"/>
          <w:szCs w:val="28"/>
        </w:rPr>
        <w:t xml:space="preserve"> </w:t>
      </w:r>
      <w:r w:rsidRPr="00255237">
        <w:rPr>
          <w:sz w:val="28"/>
          <w:szCs w:val="28"/>
        </w:rPr>
        <w:t>104,3% к уровню прошлого года</w:t>
      </w:r>
      <w:r w:rsidRPr="00255237">
        <w:rPr>
          <w:color w:val="000000"/>
          <w:sz w:val="28"/>
          <w:szCs w:val="28"/>
        </w:rPr>
        <w:t>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За январь-сентябрь 2018 года добыто угля на сумму 8 023 млн. руб. (+ 4,3% к уровню прошлого года).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Увеличение объемов добычи обусловлено ростом добычи каменных углей в 4,3 раза на введенном в прошлом году в эксплуатацию участке «</w:t>
      </w:r>
      <w:proofErr w:type="spellStart"/>
      <w:r w:rsidRPr="00255237">
        <w:rPr>
          <w:sz w:val="28"/>
          <w:szCs w:val="28"/>
        </w:rPr>
        <w:t>Некковый</w:t>
      </w:r>
      <w:proofErr w:type="spellEnd"/>
      <w:r w:rsidRPr="00255237">
        <w:rPr>
          <w:sz w:val="28"/>
          <w:szCs w:val="28"/>
        </w:rPr>
        <w:t xml:space="preserve">» </w:t>
      </w:r>
      <w:proofErr w:type="spellStart"/>
      <w:r w:rsidRPr="00255237">
        <w:rPr>
          <w:sz w:val="28"/>
          <w:szCs w:val="28"/>
        </w:rPr>
        <w:t>Липовецкого</w:t>
      </w:r>
      <w:bookmarkStart w:id="0" w:name="_GoBack"/>
      <w:bookmarkEnd w:id="0"/>
      <w:proofErr w:type="spellEnd"/>
      <w:r w:rsidRPr="00255237">
        <w:rPr>
          <w:sz w:val="28"/>
          <w:szCs w:val="28"/>
        </w:rPr>
        <w:t xml:space="preserve"> месторождения, разрабатываемог</w:t>
      </w:r>
      <w:proofErr w:type="gramStart"/>
      <w:r w:rsidRPr="00255237">
        <w:rPr>
          <w:sz w:val="28"/>
          <w:szCs w:val="28"/>
        </w:rPr>
        <w:t>о ООО</w:t>
      </w:r>
      <w:proofErr w:type="gramEnd"/>
      <w:r w:rsidRPr="00255237">
        <w:rPr>
          <w:sz w:val="28"/>
          <w:szCs w:val="28"/>
        </w:rPr>
        <w:t xml:space="preserve"> «</w:t>
      </w:r>
      <w:proofErr w:type="spellStart"/>
      <w:r w:rsidRPr="00255237">
        <w:rPr>
          <w:sz w:val="28"/>
          <w:szCs w:val="28"/>
        </w:rPr>
        <w:t>Приморскуголь</w:t>
      </w:r>
      <w:proofErr w:type="spellEnd"/>
      <w:r w:rsidRPr="00255237">
        <w:rPr>
          <w:sz w:val="28"/>
          <w:szCs w:val="28"/>
        </w:rPr>
        <w:t>», а также увеличением добычи АО «</w:t>
      </w:r>
      <w:proofErr w:type="spellStart"/>
      <w:r w:rsidRPr="00255237">
        <w:rPr>
          <w:sz w:val="28"/>
          <w:szCs w:val="28"/>
        </w:rPr>
        <w:t>Лучегорский</w:t>
      </w:r>
      <w:proofErr w:type="spellEnd"/>
      <w:r w:rsidRPr="00255237">
        <w:rPr>
          <w:sz w:val="28"/>
          <w:szCs w:val="28"/>
        </w:rPr>
        <w:t xml:space="preserve"> угольный разрез» на </w:t>
      </w:r>
      <w:proofErr w:type="spellStart"/>
      <w:r w:rsidRPr="00255237">
        <w:rPr>
          <w:sz w:val="28"/>
          <w:szCs w:val="28"/>
        </w:rPr>
        <w:t>Бикинском</w:t>
      </w:r>
      <w:proofErr w:type="spellEnd"/>
      <w:r w:rsidRPr="00255237">
        <w:rPr>
          <w:sz w:val="28"/>
          <w:szCs w:val="28"/>
        </w:rPr>
        <w:t xml:space="preserve"> буроугольном месторождении (+0,3%).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</w:p>
    <w:p w:rsidR="00255237" w:rsidRPr="00255237" w:rsidRDefault="00255237" w:rsidP="0025523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55237">
        <w:rPr>
          <w:b/>
          <w:sz w:val="28"/>
          <w:szCs w:val="28"/>
        </w:rPr>
        <w:t>Нефтегазовая промышленность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 xml:space="preserve">На территории Приморского края продолжается реализация крупного инвестиционного проекта федерального значения по строительству современного нефтехимического и нефтеперерабатывающего комплекса на Дальнем Востоке России – одного из крупнейших проектов ПАО «НК «Роснефть», реализацию которого осуществляет АО «Восточная нефтехимическая компания» (ВНХК). 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 xml:space="preserve">Проект направлен на обеспечение растущих потребностей регионов Дальнего Востока качественным моторным топливом и на уход от экспорта сырьевых продуктов к производству товаров с высокой добавленной стоимостью. Продукция нефтехимии - полимеры пойдет как на перспективные рынки стран АТР, так и на внутренний рынок. 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Общий объем инвестиций в проект составит порядка 800 млрд. рублей. Реализация проекта предусматривает создание около 4500 новых рабочих мест.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В настоящее время разработана проектная документация на строительство Восточного нефтехимического комплекса, которая прошла все необходимые государственные экспертизы.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Ведется разработка комплектов рабочей документации по объектам инфраструктуры проекта ВНХК.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lastRenderedPageBreak/>
        <w:t xml:space="preserve">По состоянию на текущий момент завершена разработка комплектов рабочей документации по объектам инфраструктуры: 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- Инженерная подготовка территории;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- ЖД пути внеплощадочные;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- Реконструкция ЖД станции Кузнецово;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- Автодорога внеплощадочная.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Ведется проверка достоверности определения сметной стоимости строительства по инфраструктурным объектам проекта ВНХК.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Постановлением Правительства Российской Федерации от 7 марта 2017 года № 272 на территории Приморского края создана территория  опережающего  социально-экономического  развития   «Нефтехимический», АО «ВНХК» получен статус резидента ТОСЭР.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Совместно с АО «Национальная химическая группа» (АО «НХГ») продолжается работа по подготовке и реализации крупного инвестиционного проекта строительства комплекса по производству минеральных удобрений в бухте Врангеля на территории Находкинского городского округа Приморского края.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Проектом предусмотрено строительство двух производственных комплексов с выпуском: комплекс по производству метанола с производственной мощностью - 1,8 млн. т в год, комплекс по производству аммиака с производственной мощностью -  1,8 млн. т в год. Целевыми рынками сбыта продукции являются, преимущественно, страны Север</w:t>
      </w:r>
      <w:proofErr w:type="gramStart"/>
      <w:r w:rsidRPr="00255237">
        <w:rPr>
          <w:sz w:val="28"/>
          <w:szCs w:val="28"/>
        </w:rPr>
        <w:t>о-</w:t>
      </w:r>
      <w:proofErr w:type="gramEnd"/>
      <w:r w:rsidRPr="00255237">
        <w:rPr>
          <w:sz w:val="28"/>
          <w:szCs w:val="28"/>
        </w:rPr>
        <w:t xml:space="preserve"> и Юго-Восточной Азии, а также обеспечение потребностей внутреннего рынка Российской Федерации. Объем финансирования 329 млрд. рублей. Срок реализации проекта 2019-2026 годы. Реализация проекта позволит создать 1445 рабочих мест.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 xml:space="preserve">В 2015 году подписан долгосрочный договор с ПАО Газпром о поставке природного газа. На площадке для строительства ведутся подготовительные работы. Из зоны строительства перенесены геодезические знаки, перемещен пост ДРЛК Министерства обороны РФ, ведутся работы по переносу 3-х ЛЭП, расположенных на площадке. 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lastRenderedPageBreak/>
        <w:t xml:space="preserve">В сентябре 2018 года, во время проведения Восточного экономического форума во Владивостоке подписан трехсторонний «терм шит» между ЗАО «НЗМУ», Банком «ВТБ» и Внешэкономбанком на проектное финансирование в объеме 80,4% от всего бюджета проекта. Подписание окончательных финансовых документов и начало финансирования планируются в первом квартале 2019 года. В рамках Восточного экономического форума между ЗАО «НЗМУ» и Корпорацией развития Дальнего Востока подписано соглашение об осуществлении деятельности на территории ТОР "Нефтехимический", которое позволяет резиденту иметь налоговые льготы и государственную поддержку по объектам инженерной и социальной инфраструктуры. </w:t>
      </w:r>
    </w:p>
    <w:p w:rsidR="00255237" w:rsidRPr="00255237" w:rsidRDefault="00255237" w:rsidP="00255237">
      <w:pPr>
        <w:spacing w:line="360" w:lineRule="auto"/>
        <w:ind w:firstLine="709"/>
        <w:jc w:val="both"/>
        <w:rPr>
          <w:sz w:val="28"/>
          <w:szCs w:val="28"/>
        </w:rPr>
      </w:pPr>
      <w:r w:rsidRPr="00255237">
        <w:rPr>
          <w:sz w:val="28"/>
          <w:szCs w:val="28"/>
        </w:rPr>
        <w:t>Проведены переговоры с потенциальными подрядчиками, в течение которых были определены оптимальная цена, основные условия ЕРС контракта и сроки его реализации, что обеспечило успешную работу с банками по организации финансирования проекта. Подписание самого ЕРС контракта с твердой ценой на условиях «под ключ» планируется в ноябре 2018 года.</w:t>
      </w:r>
    </w:p>
    <w:p w:rsidR="00255237" w:rsidRPr="00C055B5" w:rsidRDefault="00255237" w:rsidP="00255237">
      <w:pPr>
        <w:widowControl w:val="0"/>
        <w:tabs>
          <w:tab w:val="center" w:pos="4536"/>
          <w:tab w:val="right" w:pos="9072"/>
        </w:tabs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55237">
        <w:rPr>
          <w:sz w:val="28"/>
          <w:szCs w:val="28"/>
        </w:rPr>
        <w:t xml:space="preserve">Для оформления ЗАО «НЗМУ» резидентом ТОР «Нефтехимический» в </w:t>
      </w:r>
      <w:proofErr w:type="spellStart"/>
      <w:r w:rsidRPr="00255237">
        <w:rPr>
          <w:sz w:val="28"/>
          <w:szCs w:val="28"/>
        </w:rPr>
        <w:t>Минвостокразвития</w:t>
      </w:r>
      <w:proofErr w:type="spellEnd"/>
      <w:r w:rsidRPr="00255237">
        <w:rPr>
          <w:sz w:val="28"/>
          <w:szCs w:val="28"/>
        </w:rPr>
        <w:t xml:space="preserve"> направлен полный пакет документов.</w:t>
      </w:r>
    </w:p>
    <w:sectPr w:rsidR="00255237" w:rsidRPr="00C055B5" w:rsidSect="00DF26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B81"/>
    <w:rsid w:val="00074756"/>
    <w:rsid w:val="00255237"/>
    <w:rsid w:val="005E5B81"/>
    <w:rsid w:val="00705023"/>
    <w:rsid w:val="00742097"/>
    <w:rsid w:val="007C7DAF"/>
    <w:rsid w:val="00905171"/>
    <w:rsid w:val="009914F6"/>
    <w:rsid w:val="00A50126"/>
    <w:rsid w:val="00C055B5"/>
    <w:rsid w:val="00C612CA"/>
    <w:rsid w:val="00DF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E5B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">
    <w:name w:val="Body text_"/>
    <w:link w:val="1"/>
    <w:rsid w:val="00C612CA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C612CA"/>
    <w:pPr>
      <w:shd w:val="clear" w:color="auto" w:fill="FFFFFF"/>
      <w:spacing w:before="240" w:line="321" w:lineRule="exact"/>
      <w:ind w:hanging="4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055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55B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E5B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Bodytext">
    <w:name w:val="Body text_"/>
    <w:link w:val="1"/>
    <w:rsid w:val="00C612CA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C612CA"/>
    <w:pPr>
      <w:shd w:val="clear" w:color="auto" w:fill="FFFFFF"/>
      <w:spacing w:before="240" w:line="321" w:lineRule="exact"/>
      <w:ind w:hanging="44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055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55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Виктория Викторовна</dc:creator>
  <cp:lastModifiedBy>Давыденкова Ирина Борисовна</cp:lastModifiedBy>
  <cp:revision>2</cp:revision>
  <cp:lastPrinted>2018-10-29T05:47:00Z</cp:lastPrinted>
  <dcterms:created xsi:type="dcterms:W3CDTF">2018-10-31T06:03:00Z</dcterms:created>
  <dcterms:modified xsi:type="dcterms:W3CDTF">2018-10-31T06:03:00Z</dcterms:modified>
</cp:coreProperties>
</file>