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03535" wp14:editId="60160174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5524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EED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sz w:val="20"/>
                                    </w:rPr>
                                    <w:t>Проект внесен прокурор</w:t>
                                  </w:r>
                                  <w:r w:rsidR="00F715E4">
                                    <w:rPr>
                                      <w:sz w:val="20"/>
                                    </w:rPr>
                                    <w:t>ом</w:t>
                                  </w:r>
                                </w:p>
                                <w:p w:rsidR="00C80EED" w:rsidRPr="00AF3D98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" stroked="f">
                      <v:textbox>
                        <w:txbxContent>
                          <w:p w:rsidR="00C80EED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>Проект внесен прокурор</w:t>
                            </w:r>
                            <w:r w:rsidR="00F715E4">
                              <w:rPr>
                                <w:sz w:val="20"/>
                              </w:rPr>
                              <w:t>ом</w:t>
                            </w:r>
                          </w:p>
                          <w:p w:rsidR="00C80EED" w:rsidRPr="00AF3D98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0EED" w:rsidRDefault="00C80EED" w:rsidP="00C80EED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C80EED" w:rsidRPr="00676DBC" w:rsidRDefault="00C80EED" w:rsidP="00C80EE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C80EED" w:rsidRPr="009E4A0A" w:rsidRDefault="00C80EED" w:rsidP="00C80EED">
      <w:pPr>
        <w:pStyle w:val="ConsPlusTitle"/>
        <w:widowControl/>
        <w:ind w:firstLine="709"/>
        <w:jc w:val="center"/>
        <w:rPr>
          <w:b w:val="0"/>
        </w:rPr>
      </w:pPr>
    </w:p>
    <w:p w:rsidR="00C80EED" w:rsidRDefault="00C80EED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0EED" w:rsidRPr="009E4A0A" w:rsidRDefault="00C80EED" w:rsidP="00C80EED">
      <w:pPr>
        <w:pStyle w:val="ConsPlusTitle"/>
        <w:widowControl/>
        <w:ind w:firstLine="709"/>
        <w:jc w:val="both"/>
        <w:rPr>
          <w:b w:val="0"/>
        </w:rPr>
      </w:pPr>
    </w:p>
    <w:p w:rsidR="00C80EED" w:rsidRDefault="00C80EED" w:rsidP="00C80EED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C80EED" w:rsidRDefault="00C80EED" w:rsidP="00C80EE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</w:t>
      </w:r>
      <w:r w:rsidR="00B10732">
        <w:rPr>
          <w:szCs w:val="28"/>
        </w:rPr>
        <w:t>,</w:t>
      </w:r>
      <w:r w:rsidR="00B10732">
        <w:rPr>
          <w:szCs w:val="28"/>
        </w:rPr>
        <w:br/>
        <w:t>№ 37, стр. 57</w:t>
      </w:r>
      <w:r>
        <w:rPr>
          <w:szCs w:val="28"/>
        </w:rPr>
        <w:t>;</w:t>
      </w:r>
      <w:proofErr w:type="gramEnd"/>
      <w:r>
        <w:rPr>
          <w:szCs w:val="28"/>
        </w:rPr>
        <w:t xml:space="preserve"> 2018, № 56, стр. 35</w:t>
      </w:r>
      <w:r w:rsidR="00C475A2">
        <w:rPr>
          <w:szCs w:val="28"/>
        </w:rPr>
        <w:t>, № 64, стр. 3</w:t>
      </w:r>
      <w:r>
        <w:rPr>
          <w:szCs w:val="28"/>
        </w:rPr>
        <w:t>) следующие изменения:</w:t>
      </w:r>
    </w:p>
    <w:p w:rsidR="00C80EED" w:rsidRDefault="00C80EED" w:rsidP="00C80EE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1)статью 7.23 изложить в следующей редакции:</w:t>
      </w:r>
    </w:p>
    <w:p w:rsidR="00C80EED" w:rsidRPr="00F14120" w:rsidRDefault="00C80EED" w:rsidP="00B10732">
      <w:pPr>
        <w:autoSpaceDE w:val="0"/>
        <w:autoSpaceDN w:val="0"/>
        <w:adjustRightInd w:val="0"/>
        <w:ind w:left="2552" w:hanging="1843"/>
        <w:rPr>
          <w:szCs w:val="28"/>
        </w:rPr>
      </w:pPr>
      <w:r>
        <w:rPr>
          <w:szCs w:val="28"/>
        </w:rPr>
        <w:t>"СТАТЬЯ 7.23. РАЗМЕЩЕНИЕ НЕСТАЦИОНАРНЫХ ТОРГОВЫХ</w:t>
      </w:r>
      <w:r w:rsidR="00B10732">
        <w:rPr>
          <w:szCs w:val="28"/>
        </w:rPr>
        <w:br/>
        <w:t xml:space="preserve"> </w:t>
      </w:r>
      <w:r>
        <w:rPr>
          <w:szCs w:val="28"/>
        </w:rPr>
        <w:t>ОБЪЕКТОВ С НАРУШЕНИЕМ СХЕМЫ</w:t>
      </w:r>
      <w:r w:rsidR="00B10732">
        <w:rPr>
          <w:szCs w:val="28"/>
        </w:rPr>
        <w:br/>
        <w:t xml:space="preserve"> </w:t>
      </w:r>
      <w:r>
        <w:rPr>
          <w:szCs w:val="28"/>
        </w:rPr>
        <w:t>РАЗМЕЩЕНИЯ НЕСТАЦИОНАРНЫХ ТОРГОВЫХ</w:t>
      </w:r>
      <w:r w:rsidR="00B10732">
        <w:rPr>
          <w:szCs w:val="28"/>
        </w:rPr>
        <w:br/>
        <w:t xml:space="preserve"> </w:t>
      </w:r>
      <w:r>
        <w:rPr>
          <w:szCs w:val="28"/>
        </w:rPr>
        <w:t>ОБЪЕКТОВ</w:t>
      </w:r>
    </w:p>
    <w:p w:rsidR="00C80EED" w:rsidRDefault="00C80EED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C80EED" w:rsidRDefault="00C80EED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1.Размещение нестационарных торговых объектов с нарушением схемы размещения нестационарных торговых объектов, утвержденной правовым актом органа местного самоуправления,</w:t>
      </w:r>
      <w:r w:rsidR="00B10732">
        <w:rPr>
          <w:szCs w:val="28"/>
        </w:rPr>
        <w:t xml:space="preserve"> </w:t>
      </w:r>
      <w:r>
        <w:rPr>
          <w:szCs w:val="28"/>
        </w:rPr>
        <w:t>-</w:t>
      </w:r>
    </w:p>
    <w:p w:rsidR="00C80EED" w:rsidRDefault="00C80EED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размере от двух тысяч до четырех тысяч рублей; на должностных лиц </w:t>
      </w:r>
      <w:r w:rsidR="00B10732">
        <w:rPr>
          <w:szCs w:val="28"/>
        </w:rPr>
        <w:t>-</w:t>
      </w:r>
      <w:r>
        <w:rPr>
          <w:szCs w:val="28"/>
        </w:rPr>
        <w:t xml:space="preserve"> от десяти тысяч до пятнадцати тысяч рублей; на юридических лиц </w:t>
      </w:r>
      <w:r w:rsidR="00B10732">
        <w:rPr>
          <w:szCs w:val="28"/>
        </w:rPr>
        <w:t>-</w:t>
      </w:r>
      <w:r>
        <w:rPr>
          <w:szCs w:val="28"/>
        </w:rPr>
        <w:t xml:space="preserve"> от тридцати тысяч до пятидесяти тысяч рублей.</w:t>
      </w:r>
    </w:p>
    <w:p w:rsidR="00C80EED" w:rsidRDefault="00C475A2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2.</w:t>
      </w:r>
      <w:r w:rsidR="00C80EED">
        <w:rPr>
          <w:szCs w:val="28"/>
        </w:rPr>
        <w:t>Повторное в течение года совершение административного правонарушения, предусмотренного частью 1 настоящей статьи, -</w:t>
      </w:r>
    </w:p>
    <w:p w:rsidR="00C80EED" w:rsidRDefault="00C80EED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трех тысяч до пяти тысяч рублей; на должностных лиц - от пятнадцати тысяч до тридцати тысяч рублей; на юридических лиц - от пятидесяти тысяч до ста тысяч рублей.";</w:t>
      </w:r>
    </w:p>
    <w:p w:rsidR="00C80EED" w:rsidRDefault="00C475A2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2)</w:t>
      </w:r>
      <w:r w:rsidR="00C80EED">
        <w:rPr>
          <w:szCs w:val="28"/>
        </w:rPr>
        <w:t>статью 9.1 признать утратившей силу.</w:t>
      </w:r>
    </w:p>
    <w:p w:rsidR="00C80EED" w:rsidRDefault="00C80EED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C80EED" w:rsidRDefault="00C80EED" w:rsidP="00C80EED">
      <w:pPr>
        <w:ind w:firstLine="709"/>
        <w:jc w:val="both"/>
        <w:outlineLvl w:val="0"/>
        <w:rPr>
          <w:szCs w:val="28"/>
        </w:rPr>
      </w:pPr>
    </w:p>
    <w:p w:rsidR="00C80EED" w:rsidRDefault="00C80EED" w:rsidP="00C80EE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C80EED" w:rsidRDefault="00C80EED" w:rsidP="00C80EED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</w:t>
      </w:r>
      <w:r w:rsidR="00C475A2">
        <w:rPr>
          <w:szCs w:val="28"/>
        </w:rPr>
        <w:t>его официального опубликования.</w:t>
      </w: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FB7563" w:rsidRDefault="00C80EED" w:rsidP="00C80EED">
      <w:pPr>
        <w:ind w:firstLine="709"/>
        <w:jc w:val="both"/>
        <w:rPr>
          <w:szCs w:val="28"/>
          <w:highlight w:val="yellow"/>
        </w:rPr>
      </w:pPr>
    </w:p>
    <w:p w:rsidR="00C80EED" w:rsidRPr="00015C0F" w:rsidRDefault="00C80EED" w:rsidP="00C80EED">
      <w:pPr>
        <w:jc w:val="both"/>
        <w:rPr>
          <w:szCs w:val="28"/>
        </w:rPr>
      </w:pPr>
      <w:r w:rsidRPr="00015C0F">
        <w:rPr>
          <w:szCs w:val="28"/>
        </w:rPr>
        <w:t xml:space="preserve">Временно </w:t>
      </w:r>
      <w:proofErr w:type="gramStart"/>
      <w:r w:rsidRPr="00015C0F">
        <w:rPr>
          <w:szCs w:val="28"/>
        </w:rPr>
        <w:t>исполняющий</w:t>
      </w:r>
      <w:proofErr w:type="gramEnd"/>
      <w:r w:rsidRPr="00015C0F">
        <w:rPr>
          <w:szCs w:val="28"/>
        </w:rPr>
        <w:t xml:space="preserve"> обязанности</w:t>
      </w:r>
    </w:p>
    <w:p w:rsidR="00C80EED" w:rsidRDefault="00C80EED" w:rsidP="00C80EED">
      <w:pPr>
        <w:jc w:val="both"/>
        <w:rPr>
          <w:szCs w:val="28"/>
        </w:rPr>
      </w:pPr>
      <w:r w:rsidRPr="00015C0F">
        <w:rPr>
          <w:szCs w:val="28"/>
        </w:rPr>
        <w:t xml:space="preserve">Губернатора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 </w:t>
      </w:r>
      <w:r w:rsidR="00C475A2">
        <w:rPr>
          <w:szCs w:val="28"/>
        </w:rPr>
        <w:t>О.Н. Кожемяко</w:t>
      </w:r>
    </w:p>
    <w:p w:rsidR="00985632" w:rsidRDefault="00985632"/>
    <w:sectPr w:rsidR="00985632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F715E4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15E4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F715E4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3551A3"/>
    <w:rsid w:val="00985632"/>
    <w:rsid w:val="00B10732"/>
    <w:rsid w:val="00C475A2"/>
    <w:rsid w:val="00C80EED"/>
    <w:rsid w:val="00CB5C04"/>
    <w:rsid w:val="00F7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2018-09-28T00:38:00Z</dcterms:created>
  <dcterms:modified xsi:type="dcterms:W3CDTF">2018-10-08T04:24:00Z</dcterms:modified>
</cp:coreProperties>
</file>