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6pt" o:ole="" fillcolor="window">
                  <v:imagedata r:id="rId7" o:title=""/>
                </v:shape>
                <o:OLEObject Type="Embed" ProgID="Word.Picture.8" ShapeID="_x0000_i1025" DrawAspect="Content" ObjectID="_160050626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E58EB" w:rsidRPr="003E58EB" w:rsidRDefault="003E58EB" w:rsidP="003E58EB">
      <w:pPr>
        <w:autoSpaceDE w:val="0"/>
        <w:autoSpaceDN w:val="0"/>
        <w:adjustRightInd w:val="0"/>
        <w:jc w:val="center"/>
        <w:rPr>
          <w:b/>
          <w:szCs w:val="28"/>
        </w:rPr>
      </w:pPr>
      <w:r w:rsidRPr="003E58EB">
        <w:rPr>
          <w:b/>
          <w:szCs w:val="28"/>
        </w:rPr>
        <w:t>О ВНЕСЕНИИ ИЗМЕНЕНИЙ В ЗАКОН ПРИМОРСКОГО КРАЯ</w:t>
      </w:r>
    </w:p>
    <w:p w:rsidR="003E58EB" w:rsidRPr="003E58EB" w:rsidRDefault="003E58EB" w:rsidP="003E58E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3E58EB">
        <w:rPr>
          <w:b/>
          <w:bCs/>
          <w:szCs w:val="28"/>
        </w:rPr>
        <w:t>"ОБ АДМИНИСТРАТИВНЫХ ПРАВОНАРУШЕНИЯХ</w:t>
      </w:r>
      <w:r w:rsidRPr="003E58EB">
        <w:rPr>
          <w:b/>
          <w:bCs/>
          <w:szCs w:val="28"/>
        </w:rPr>
        <w:br/>
        <w:t>В ПРИМОРСКОМ КРАЕ</w:t>
      </w:r>
      <w:r w:rsidRPr="003E58EB">
        <w:rPr>
          <w:b/>
        </w:rPr>
        <w:t>"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E58EB">
        <w:rPr>
          <w:bCs/>
          <w:szCs w:val="28"/>
        </w:rPr>
        <w:t>Принят Законодательным Собранием Приморского края 26 сентября</w:t>
      </w:r>
      <w:r w:rsidRPr="003E58EB">
        <w:rPr>
          <w:bCs/>
          <w:szCs w:val="28"/>
        </w:rPr>
        <w:br/>
        <w:t>2018 года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E58EB">
        <w:rPr>
          <w:bCs/>
          <w:szCs w:val="28"/>
        </w:rPr>
        <w:t>СТАТЬЯ 1.</w:t>
      </w:r>
    </w:p>
    <w:p w:rsidR="003E58EB" w:rsidRPr="003E58EB" w:rsidRDefault="003E58EB" w:rsidP="003E58E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E58EB">
        <w:rPr>
          <w:szCs w:val="28"/>
        </w:rPr>
        <w:t>Внести в Закон Приморского края от 5 марта 2007 года № 44-КЗ</w:t>
      </w:r>
      <w:r w:rsidRPr="003E58EB">
        <w:rPr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3E58EB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 w:rsidRPr="003E58EB">
        <w:rPr>
          <w:szCs w:val="28"/>
        </w:rPr>
        <w:br/>
        <w:t>стр. 105, № 132, стр. 4, № 141, стр. 63, № 145, стр. 50; 2016, № 151, стр. 8,</w:t>
      </w:r>
      <w:r w:rsidRPr="003E58EB">
        <w:rPr>
          <w:szCs w:val="28"/>
        </w:rPr>
        <w:br/>
        <w:t xml:space="preserve">№ 166, стр. 8, № 7, стр. 49; 2017, № 15, стр. 3, № 20, стр. 19, № 25, стр. 67, </w:t>
      </w:r>
      <w:r w:rsidRPr="003E58EB">
        <w:rPr>
          <w:szCs w:val="28"/>
        </w:rPr>
        <w:br/>
        <w:t>№ 37, стр. 57; 2018, № 56, стр. 35) следующие изменения:</w:t>
      </w:r>
    </w:p>
    <w:p w:rsidR="003E58EB" w:rsidRPr="003E58EB" w:rsidRDefault="003E58EB" w:rsidP="003E58EB">
      <w:pPr>
        <w:ind w:firstLine="709"/>
        <w:jc w:val="both"/>
        <w:outlineLvl w:val="0"/>
        <w:rPr>
          <w:rFonts w:ascii="Times New Roman CYR" w:hAnsi="Times New Roman CYR"/>
          <w:szCs w:val="28"/>
        </w:rPr>
      </w:pPr>
      <w:r w:rsidRPr="003E58EB">
        <w:t>1)</w:t>
      </w:r>
      <w:r w:rsidRPr="003E58EB">
        <w:rPr>
          <w:rFonts w:ascii="Times New Roman CYR" w:hAnsi="Times New Roman CYR"/>
          <w:szCs w:val="28"/>
        </w:rPr>
        <w:t>главу 11 дополнить статьей 11.8 следующего содержания:</w:t>
      </w:r>
    </w:p>
    <w:p w:rsidR="003E58EB" w:rsidRPr="003E58EB" w:rsidRDefault="003E58EB" w:rsidP="003E58EB">
      <w:pPr>
        <w:tabs>
          <w:tab w:val="left" w:pos="2835"/>
        </w:tabs>
        <w:autoSpaceDE w:val="0"/>
        <w:autoSpaceDN w:val="0"/>
        <w:adjustRightInd w:val="0"/>
        <w:ind w:firstLine="709"/>
        <w:outlineLvl w:val="0"/>
        <w:rPr>
          <w:rFonts w:ascii="Times New Roman CYR" w:hAnsi="Times New Roman CYR"/>
          <w:szCs w:val="28"/>
        </w:rPr>
      </w:pPr>
      <w:r w:rsidRPr="003E58EB">
        <w:rPr>
          <w:rFonts w:ascii="Times New Roman CYR" w:hAnsi="Times New Roman CYR"/>
          <w:szCs w:val="28"/>
        </w:rPr>
        <w:t xml:space="preserve">"СТАТЬЯ 11.8. НЕИСПОЛНЕНИЕ РЕШЕНИЯ </w:t>
      </w:r>
    </w:p>
    <w:p w:rsidR="003E58EB" w:rsidRPr="003E58EB" w:rsidRDefault="003E58EB" w:rsidP="003E58EB">
      <w:pPr>
        <w:autoSpaceDE w:val="0"/>
        <w:autoSpaceDN w:val="0"/>
        <w:adjustRightInd w:val="0"/>
        <w:ind w:left="2123" w:firstLine="1"/>
        <w:outlineLvl w:val="0"/>
        <w:rPr>
          <w:rFonts w:ascii="Times New Roman CYR" w:hAnsi="Times New Roman CYR"/>
          <w:szCs w:val="28"/>
        </w:rPr>
      </w:pPr>
      <w:r w:rsidRPr="003E58EB">
        <w:rPr>
          <w:rFonts w:ascii="Times New Roman CYR" w:hAnsi="Times New Roman CYR"/>
          <w:szCs w:val="28"/>
        </w:rPr>
        <w:t xml:space="preserve">       АНТИТЕРРОРИСТИЧЕСКОЙ КОМИССИИ</w:t>
      </w:r>
    </w:p>
    <w:p w:rsidR="003E58EB" w:rsidRPr="003E58EB" w:rsidRDefault="003E58EB" w:rsidP="003E58EB">
      <w:pPr>
        <w:tabs>
          <w:tab w:val="left" w:pos="3119"/>
        </w:tabs>
        <w:autoSpaceDE w:val="0"/>
        <w:autoSpaceDN w:val="0"/>
        <w:adjustRightInd w:val="0"/>
        <w:ind w:left="709" w:firstLine="709"/>
        <w:outlineLvl w:val="0"/>
        <w:rPr>
          <w:rFonts w:ascii="Times New Roman CYR" w:hAnsi="Times New Roman CYR"/>
          <w:szCs w:val="28"/>
        </w:rPr>
      </w:pPr>
      <w:r w:rsidRPr="003E58EB">
        <w:rPr>
          <w:rFonts w:ascii="Times New Roman CYR" w:hAnsi="Times New Roman CYR"/>
          <w:szCs w:val="28"/>
        </w:rPr>
        <w:t xml:space="preserve">                 ПРИМОРСКОГО КРАЯ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3E58EB">
        <w:rPr>
          <w:szCs w:val="28"/>
        </w:rPr>
        <w:t xml:space="preserve">1.Неисполнение решения </w:t>
      </w:r>
      <w:r w:rsidRPr="003E58EB">
        <w:rPr>
          <w:spacing w:val="2"/>
          <w:szCs w:val="28"/>
        </w:rPr>
        <w:t xml:space="preserve">антитеррористической комиссии Приморского края, которое принято в пределах компетенции комиссии, в установленный решением срок - 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3E58EB">
        <w:rPr>
          <w:spacing w:val="2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3E58EB">
        <w:rPr>
          <w:spacing w:val="2"/>
          <w:szCs w:val="28"/>
        </w:rPr>
        <w:t>2.</w:t>
      </w:r>
      <w:r w:rsidRPr="003E58EB">
        <w:rPr>
          <w:rFonts w:ascii="Times New Roman CYR" w:hAnsi="Times New Roman CYR" w:cs="Times New Roman CYR"/>
          <w:szCs w:val="28"/>
        </w:rPr>
        <w:t xml:space="preserve">Повторное совершение административного правонарушения, предусмотренного </w:t>
      </w:r>
      <w:hyperlink r:id="rId9" w:history="1">
        <w:r w:rsidRPr="003E58EB">
          <w:rPr>
            <w:rFonts w:ascii="Times New Roman CYR" w:hAnsi="Times New Roman CYR" w:cs="Times New Roman CYR"/>
            <w:szCs w:val="28"/>
          </w:rPr>
          <w:t>частью 1</w:t>
        </w:r>
      </w:hyperlink>
      <w:r w:rsidRPr="003E58EB">
        <w:rPr>
          <w:rFonts w:ascii="Times New Roman CYR" w:hAnsi="Times New Roman CYR" w:cs="Times New Roman CYR"/>
          <w:szCs w:val="28"/>
        </w:rPr>
        <w:t xml:space="preserve"> настоящей статьи, -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3E58EB">
        <w:rPr>
          <w:spacing w:val="2"/>
          <w:szCs w:val="28"/>
        </w:rPr>
        <w:t>влечет наложение административного штрафа на граждан в размере от четырех тысяч до пяти тысяч рублей; на должностных лиц - от тридцати тысяч до сорока тысяч рублей; на юридических лиц - от шестидесяти тысяч до ста тысяч рублей.";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E58EB">
        <w:rPr>
          <w:spacing w:val="2"/>
          <w:szCs w:val="28"/>
        </w:rPr>
        <w:t>2)в пункте 3 статьи 12.3 слова "</w:t>
      </w:r>
      <w:r w:rsidRPr="003E58EB">
        <w:rPr>
          <w:szCs w:val="28"/>
        </w:rPr>
        <w:t xml:space="preserve">предусмотренные </w:t>
      </w:r>
      <w:hyperlink r:id="rId10" w:history="1">
        <w:r w:rsidRPr="003E58EB">
          <w:rPr>
            <w:szCs w:val="28"/>
          </w:rPr>
          <w:t>статьями 2.1</w:t>
        </w:r>
      </w:hyperlink>
      <w:r w:rsidRPr="003E58EB">
        <w:rPr>
          <w:szCs w:val="28"/>
        </w:rPr>
        <w:t xml:space="preserve">, </w:t>
      </w:r>
      <w:hyperlink r:id="rId11" w:history="1">
        <w:r w:rsidRPr="003E58EB">
          <w:rPr>
            <w:szCs w:val="28"/>
          </w:rPr>
          <w:t>11.1</w:t>
        </w:r>
      </w:hyperlink>
      <w:r w:rsidRPr="003E58EB">
        <w:rPr>
          <w:szCs w:val="28"/>
        </w:rPr>
        <w:t xml:space="preserve">, </w:t>
      </w:r>
      <w:hyperlink r:id="rId12" w:history="1">
        <w:r w:rsidRPr="003E58EB">
          <w:rPr>
            <w:szCs w:val="28"/>
          </w:rPr>
          <w:t>11.2</w:t>
        </w:r>
      </w:hyperlink>
      <w:r w:rsidRPr="003E58EB">
        <w:rPr>
          <w:szCs w:val="28"/>
        </w:rPr>
        <w:t xml:space="preserve">, </w:t>
      </w:r>
      <w:hyperlink r:id="rId13" w:history="1">
        <w:r w:rsidRPr="003E58EB">
          <w:rPr>
            <w:szCs w:val="28"/>
          </w:rPr>
          <w:t>11.4</w:t>
        </w:r>
      </w:hyperlink>
      <w:r w:rsidRPr="003E58EB">
        <w:rPr>
          <w:szCs w:val="28"/>
        </w:rPr>
        <w:t>-</w:t>
      </w:r>
      <w:hyperlink r:id="rId14" w:history="1">
        <w:r w:rsidRPr="003E58EB">
          <w:rPr>
            <w:szCs w:val="28"/>
          </w:rPr>
          <w:t>11.6</w:t>
        </w:r>
      </w:hyperlink>
      <w:r w:rsidRPr="003E58EB">
        <w:rPr>
          <w:szCs w:val="28"/>
        </w:rPr>
        <w:t xml:space="preserve">" заменить словами </w:t>
      </w:r>
      <w:r w:rsidRPr="003E58EB">
        <w:rPr>
          <w:spacing w:val="2"/>
          <w:szCs w:val="28"/>
        </w:rPr>
        <w:t>"</w:t>
      </w:r>
      <w:r w:rsidRPr="003E58EB">
        <w:rPr>
          <w:szCs w:val="28"/>
        </w:rPr>
        <w:t xml:space="preserve">предусмотренные </w:t>
      </w:r>
      <w:hyperlink r:id="rId15" w:history="1">
        <w:r w:rsidRPr="003E58EB">
          <w:rPr>
            <w:szCs w:val="28"/>
          </w:rPr>
          <w:t>статьями 2.1</w:t>
        </w:r>
      </w:hyperlink>
      <w:r w:rsidRPr="003E58EB">
        <w:rPr>
          <w:szCs w:val="28"/>
        </w:rPr>
        <w:t xml:space="preserve">, </w:t>
      </w:r>
      <w:hyperlink r:id="rId16" w:history="1">
        <w:r w:rsidRPr="003E58EB">
          <w:rPr>
            <w:szCs w:val="28"/>
          </w:rPr>
          <w:t>11.1</w:t>
        </w:r>
      </w:hyperlink>
      <w:r w:rsidRPr="003E58EB">
        <w:rPr>
          <w:szCs w:val="28"/>
        </w:rPr>
        <w:t xml:space="preserve">, </w:t>
      </w:r>
      <w:hyperlink r:id="rId17" w:history="1">
        <w:r w:rsidRPr="003E58EB">
          <w:rPr>
            <w:szCs w:val="28"/>
          </w:rPr>
          <w:t>11.2</w:t>
        </w:r>
      </w:hyperlink>
      <w:r w:rsidRPr="003E58EB">
        <w:rPr>
          <w:szCs w:val="28"/>
        </w:rPr>
        <w:t xml:space="preserve">, </w:t>
      </w:r>
      <w:hyperlink r:id="rId18" w:history="1">
        <w:r w:rsidRPr="003E58EB">
          <w:rPr>
            <w:szCs w:val="28"/>
          </w:rPr>
          <w:t>11.4</w:t>
        </w:r>
      </w:hyperlink>
      <w:r w:rsidRPr="003E58EB">
        <w:rPr>
          <w:szCs w:val="28"/>
        </w:rPr>
        <w:t>-</w:t>
      </w:r>
      <w:hyperlink r:id="rId19" w:history="1">
        <w:r w:rsidRPr="003E58EB">
          <w:rPr>
            <w:szCs w:val="28"/>
          </w:rPr>
          <w:t>11.6</w:t>
        </w:r>
      </w:hyperlink>
      <w:r w:rsidRPr="003E58EB">
        <w:rPr>
          <w:szCs w:val="28"/>
        </w:rPr>
        <w:t>, 11.8";</w:t>
      </w:r>
    </w:p>
    <w:p w:rsidR="00600096" w:rsidRDefault="003E58EB" w:rsidP="003E58EB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3E58EB">
        <w:rPr>
          <w:spacing w:val="2"/>
          <w:szCs w:val="28"/>
        </w:rPr>
        <w:lastRenderedPageBreak/>
        <w:t>3)часть 2 статьи 12.5 дополнить пунктом 17 следующего содержания:</w:t>
      </w:r>
    </w:p>
    <w:p w:rsidR="003E58EB" w:rsidRPr="003E58EB" w:rsidRDefault="003E58EB" w:rsidP="003E58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E58EB">
        <w:rPr>
          <w:szCs w:val="28"/>
        </w:rPr>
        <w:t>"17)должностные лица органа исполнительной власти Приморского края, уполномоченного на осуществление организационного обеспечения деятельности антитеррористической комиссии Приморского края, - по делам об административных правонарушениях, предусмотренных статьей 11.8 настоящего Закона.".</w:t>
      </w:r>
    </w:p>
    <w:p w:rsidR="003E58EB" w:rsidRPr="003E58EB" w:rsidRDefault="003E58EB" w:rsidP="003E58EB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3E58EB" w:rsidRPr="003E58EB" w:rsidRDefault="003E58EB" w:rsidP="003E58EB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3E58EB">
        <w:rPr>
          <w:rFonts w:ascii="Times New Roman CYR" w:hAnsi="Times New Roman CYR"/>
          <w:szCs w:val="28"/>
        </w:rPr>
        <w:t xml:space="preserve">СТАТЬЯ 2. </w:t>
      </w:r>
    </w:p>
    <w:p w:rsidR="003E58EB" w:rsidRPr="003E58EB" w:rsidRDefault="003E58EB" w:rsidP="003E58EB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3E58EB">
        <w:rPr>
          <w:rFonts w:ascii="Times New Roman CYR" w:hAnsi="Times New Roman CYR"/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3E58EB" w:rsidRPr="003E58EB" w:rsidRDefault="003E58EB" w:rsidP="003E58EB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3E58EB" w:rsidRPr="003E58EB" w:rsidRDefault="003E58EB" w:rsidP="003E58E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8EB" w:rsidRPr="003E58EB" w:rsidRDefault="003E58EB" w:rsidP="003E58EB">
      <w:pPr>
        <w:ind w:firstLine="709"/>
        <w:jc w:val="both"/>
        <w:rPr>
          <w:szCs w:val="28"/>
          <w:highlight w:val="yellow"/>
        </w:rPr>
      </w:pPr>
    </w:p>
    <w:p w:rsidR="003E58EB" w:rsidRPr="003E58EB" w:rsidRDefault="003E58EB" w:rsidP="003E58EB">
      <w:pPr>
        <w:jc w:val="both"/>
        <w:rPr>
          <w:szCs w:val="28"/>
        </w:rPr>
      </w:pPr>
      <w:r w:rsidRPr="003E58EB">
        <w:rPr>
          <w:szCs w:val="28"/>
        </w:rPr>
        <w:t>Временно исполняющий обязанности</w:t>
      </w:r>
    </w:p>
    <w:p w:rsidR="003E58EB" w:rsidRPr="003E58EB" w:rsidRDefault="003E58EB" w:rsidP="003E58EB">
      <w:r w:rsidRPr="003E58EB">
        <w:rPr>
          <w:szCs w:val="28"/>
        </w:rPr>
        <w:t xml:space="preserve">Губернатора края </w:t>
      </w:r>
      <w:r w:rsidRPr="003E58EB">
        <w:rPr>
          <w:szCs w:val="28"/>
        </w:rPr>
        <w:tab/>
      </w:r>
      <w:r w:rsidRPr="003E58EB">
        <w:rPr>
          <w:szCs w:val="28"/>
        </w:rPr>
        <w:tab/>
      </w:r>
      <w:r w:rsidRPr="003E58EB">
        <w:rPr>
          <w:szCs w:val="28"/>
        </w:rPr>
        <w:tab/>
      </w:r>
      <w:r w:rsidRPr="003E58EB">
        <w:rPr>
          <w:szCs w:val="28"/>
        </w:rPr>
        <w:tab/>
      </w:r>
      <w:r w:rsidRPr="003E58EB">
        <w:rPr>
          <w:szCs w:val="28"/>
        </w:rPr>
        <w:tab/>
      </w:r>
      <w:r w:rsidRPr="003E58EB">
        <w:rPr>
          <w:szCs w:val="28"/>
        </w:rPr>
        <w:tab/>
      </w:r>
      <w:r w:rsidRPr="003E58EB">
        <w:rPr>
          <w:szCs w:val="28"/>
        </w:rPr>
        <w:tab/>
        <w:t xml:space="preserve">      </w:t>
      </w:r>
      <w:r w:rsidR="003E433E" w:rsidRPr="003E433E">
        <w:rPr>
          <w:szCs w:val="28"/>
        </w:rPr>
        <w:t>О.Н. Кожемяко</w:t>
      </w:r>
    </w:p>
    <w:p w:rsidR="003E58EB" w:rsidRPr="003E58EB" w:rsidRDefault="003E58EB" w:rsidP="003E58EB">
      <w:pPr>
        <w:jc w:val="both"/>
        <w:rPr>
          <w:szCs w:val="28"/>
        </w:rPr>
      </w:pPr>
    </w:p>
    <w:p w:rsidR="00BE0544" w:rsidRDefault="00E964A1">
      <w:bookmarkStart w:id="0" w:name="_GoBack"/>
      <w:r>
        <w:t>г. Владивосток</w:t>
      </w:r>
    </w:p>
    <w:p w:rsidR="00E964A1" w:rsidRDefault="00E964A1">
      <w:r>
        <w:t>8 октября 2018 года</w:t>
      </w:r>
    </w:p>
    <w:p w:rsidR="00E964A1" w:rsidRDefault="00E964A1">
      <w:r>
        <w:t>№ 335-КЗ</w:t>
      </w:r>
      <w:bookmarkEnd w:id="0"/>
    </w:p>
    <w:sectPr w:rsidR="00E964A1" w:rsidSect="003E58EB">
      <w:headerReference w:type="default" r:id="rId2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5E9" w:rsidRDefault="00CA65E9">
      <w:r>
        <w:separator/>
      </w:r>
    </w:p>
  </w:endnote>
  <w:endnote w:type="continuationSeparator" w:id="0">
    <w:p w:rsidR="00CA65E9" w:rsidRDefault="00CA6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5E9" w:rsidRDefault="00CA65E9">
      <w:r>
        <w:separator/>
      </w:r>
    </w:p>
  </w:footnote>
  <w:footnote w:type="continuationSeparator" w:id="0">
    <w:p w:rsidR="00CA65E9" w:rsidRDefault="00CA6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8EB" w:rsidRDefault="003E58EB" w:rsidP="003E58E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964A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58EB"/>
    <w:rsid w:val="0003291F"/>
    <w:rsid w:val="00380EE1"/>
    <w:rsid w:val="003B26E7"/>
    <w:rsid w:val="003E351D"/>
    <w:rsid w:val="003E433E"/>
    <w:rsid w:val="003E58EB"/>
    <w:rsid w:val="0047435B"/>
    <w:rsid w:val="00524DFA"/>
    <w:rsid w:val="005A2827"/>
    <w:rsid w:val="00600096"/>
    <w:rsid w:val="006659CB"/>
    <w:rsid w:val="00AB70F9"/>
    <w:rsid w:val="00AC31EC"/>
    <w:rsid w:val="00B14397"/>
    <w:rsid w:val="00BE0544"/>
    <w:rsid w:val="00CA65E9"/>
    <w:rsid w:val="00E34273"/>
    <w:rsid w:val="00E60B2A"/>
    <w:rsid w:val="00E964A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E58EB"/>
    <w:rPr>
      <w:sz w:val="28"/>
    </w:rPr>
  </w:style>
  <w:style w:type="paragraph" w:styleId="a6">
    <w:name w:val="Balloon Text"/>
    <w:basedOn w:val="a"/>
    <w:link w:val="a7"/>
    <w:rsid w:val="003E58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E5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184F326A35E69A7E2C24568A6A1451446496A5C5C9A8237777CCFA2E0197946BE93DF2127EEEA4B6CFBDB1F2u048A" TargetMode="External"/><Relationship Id="rId18" Type="http://schemas.openxmlformats.org/officeDocument/2006/relationships/hyperlink" Target="consultantplus://offline/ref=184F326A35E69A7E2C24568A6A1451446496A5C5C9A8237777CCFA2E0197946BE93DF2127EEEA4B6CFBDB1F2u048A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184F326A35E69A7E2C24568A6A1451446496A5C5C9A8237777CCFA2E0197946BE93DF2127EEEA4B6CFBDB1F3u048A" TargetMode="External"/><Relationship Id="rId17" Type="http://schemas.openxmlformats.org/officeDocument/2006/relationships/hyperlink" Target="consultantplus://offline/ref=184F326A35E69A7E2C24568A6A1451446496A5C5C9A8237777CCFA2E0197946BE93DF2127EEEA4B6CFBDB1F3u048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84F326A35E69A7E2C24568A6A1451446496A5C5C9A8237777CCFA2E0197946BE93DF2127EEEA4B6CFBDB1F3u04DA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84F326A35E69A7E2C24568A6A1451446496A5C5C9A8237777CCFA2E0197946BE93DF2127EEEA4B6CFBDB1F3u04DA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84F326A35E69A7E2C24568A6A1451446496A5C5C9A8237777CCFA2E0197946BE93DF2127EEEA4B6CFBDB4F7u04DA" TargetMode="External"/><Relationship Id="rId10" Type="http://schemas.openxmlformats.org/officeDocument/2006/relationships/hyperlink" Target="consultantplus://offline/ref=184F326A35E69A7E2C24568A6A1451446496A5C5C9A8237777CCFA2E0197946BE93DF2127EEEA4B6CFBDB4F7u04DA" TargetMode="External"/><Relationship Id="rId19" Type="http://schemas.openxmlformats.org/officeDocument/2006/relationships/hyperlink" Target="consultantplus://offline/ref=184F326A35E69A7E2C24568A6A1451446496A5C5C9A8237777CCFA2E0197946BE93DF2127EEEA4B6CFBDB1F4u04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9029C713E741A1C5957058747B9EF35AAD8ED0DD240025D0C20877EC0F5F2486A0D2AF3629J5m4D" TargetMode="External"/><Relationship Id="rId14" Type="http://schemas.openxmlformats.org/officeDocument/2006/relationships/hyperlink" Target="consultantplus://offline/ref=184F326A35E69A7E2C24568A6A1451446496A5C5C9A8237777CCFA2E0197946BE93DF2127EEEA4B6CFBDB1F4u04EA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2018-09-27T06:48:00Z</cp:lastPrinted>
  <dcterms:created xsi:type="dcterms:W3CDTF">2018-10-08T02:18:00Z</dcterms:created>
  <dcterms:modified xsi:type="dcterms:W3CDTF">2018-10-08T02:18:00Z</dcterms:modified>
</cp:coreProperties>
</file>