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715DF6" w:rsidRPr="00FB7599" w:rsidRDefault="00334298" w:rsidP="00FB75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 xml:space="preserve">закона Приморского </w:t>
      </w:r>
      <w:r w:rsidR="00715DF6" w:rsidRPr="00FB7599">
        <w:rPr>
          <w:sz w:val="28"/>
          <w:szCs w:val="28"/>
        </w:rPr>
        <w:t>края</w:t>
      </w:r>
      <w:r w:rsidRPr="00FB7599">
        <w:rPr>
          <w:sz w:val="28"/>
          <w:szCs w:val="28"/>
        </w:rPr>
        <w:t xml:space="preserve"> </w:t>
      </w:r>
      <w:bookmarkEnd w:id="0"/>
      <w:bookmarkEnd w:id="1"/>
      <w:r w:rsidR="00FB7599" w:rsidRPr="00FB7599">
        <w:rPr>
          <w:rStyle w:val="a3"/>
          <w:bCs/>
          <w:sz w:val="28"/>
          <w:szCs w:val="28"/>
        </w:rPr>
        <w:t>"</w:t>
      </w:r>
      <w:r w:rsidR="00FB7599" w:rsidRPr="00FB7599">
        <w:rPr>
          <w:kern w:val="38"/>
          <w:sz w:val="28"/>
          <w:szCs w:val="28"/>
        </w:rPr>
        <w:t xml:space="preserve">Об утверждении заключенного дополнительного соглашения о реструктуризации обязательств </w:t>
      </w:r>
      <w:r w:rsidR="00B00F88">
        <w:rPr>
          <w:kern w:val="38"/>
          <w:sz w:val="28"/>
          <w:szCs w:val="28"/>
        </w:rPr>
        <w:t xml:space="preserve">(задолженности) </w:t>
      </w:r>
      <w:r w:rsidR="00FB7599" w:rsidRPr="00FB7599">
        <w:rPr>
          <w:kern w:val="38"/>
          <w:sz w:val="28"/>
          <w:szCs w:val="28"/>
        </w:rPr>
        <w:t>Приморского края перед Российской Федерацией по бюджетным кредитам</w:t>
      </w:r>
      <w:r w:rsidR="00FB7599" w:rsidRPr="00FB7599">
        <w:rPr>
          <w:rStyle w:val="a3"/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882C2E" w:rsidRDefault="00882C2E" w:rsidP="00715DF6">
      <w:pPr>
        <w:jc w:val="center"/>
        <w:rPr>
          <w:sz w:val="28"/>
          <w:szCs w:val="28"/>
        </w:rPr>
      </w:pPr>
    </w:p>
    <w:p w:rsidR="00C72A50" w:rsidRDefault="00C72A50" w:rsidP="00C72A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Между Минфином России и Администрацией Приморского края  </w:t>
      </w:r>
      <w:r>
        <w:rPr>
          <w:sz w:val="28"/>
          <w:szCs w:val="28"/>
        </w:rPr>
        <w:br/>
        <w:t xml:space="preserve">10 апреля 2015 года на основании  </w:t>
      </w:r>
      <w:hyperlink r:id="rId6" w:history="1">
        <w:proofErr w:type="gramStart"/>
        <w:r w:rsidRPr="00856EF5">
          <w:rPr>
            <w:color w:val="000000"/>
            <w:sz w:val="28"/>
            <w:szCs w:val="28"/>
          </w:rPr>
          <w:t>постановлени</w:t>
        </w:r>
      </w:hyperlink>
      <w:r>
        <w:rPr>
          <w:color w:val="000000"/>
          <w:sz w:val="28"/>
          <w:szCs w:val="28"/>
        </w:rPr>
        <w:t>я</w:t>
      </w:r>
      <w:proofErr w:type="gramEnd"/>
      <w:r w:rsidRPr="00856EF5">
        <w:rPr>
          <w:sz w:val="28"/>
          <w:szCs w:val="28"/>
        </w:rPr>
        <w:t xml:space="preserve"> Правительства Российской Федерации от 30 марта 2015 года № 292 "О дополнительных условиях и порядке проведения в 2015 году реструктуризации обязательств (задолженности) субъектов Российской Федерации перед Российской Федерацией по бюджетным кредитам"</w:t>
      </w:r>
      <w:r>
        <w:rPr>
          <w:sz w:val="28"/>
          <w:szCs w:val="28"/>
        </w:rPr>
        <w:t xml:space="preserve"> заключено дополнительное соглашение № 3 к Соглашению от 07 июня 2010 года № 01-01-06/06-198 о предоставлении бюджету Приморского края из федерального бюджета бюджетного кредита для строительства, реконструкции, капитального ремонта, ремонта и содержания автомобильных дорог общего пользования (за исключением автомобильных дорог федерального значения). </w:t>
      </w:r>
    </w:p>
    <w:p w:rsidR="00C72A50" w:rsidRDefault="00C72A50" w:rsidP="00C72A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дату заключения дополнительного соглашения задолженность Администрации Приморского края по бюджетному кредиту, подлежащая реструктуризации</w:t>
      </w:r>
      <w:r w:rsidR="004A76E6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составляла 163 706 402,21 рубл</w:t>
      </w:r>
      <w:r w:rsidR="004A76E6">
        <w:rPr>
          <w:sz w:val="28"/>
          <w:szCs w:val="28"/>
        </w:rPr>
        <w:t>я</w:t>
      </w:r>
      <w:r w:rsidR="00AB765F">
        <w:rPr>
          <w:sz w:val="28"/>
          <w:szCs w:val="28"/>
        </w:rPr>
        <w:t>.</w:t>
      </w:r>
    </w:p>
    <w:p w:rsidR="00C72A50" w:rsidRDefault="00C72A50" w:rsidP="00C72A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реструктурированной задолженности осуществляется в период </w:t>
      </w:r>
      <w:r w:rsidR="004A76E6">
        <w:rPr>
          <w:sz w:val="28"/>
          <w:szCs w:val="28"/>
        </w:rPr>
        <w:t>с 2025 по 2034 год включительно</w:t>
      </w:r>
      <w:r>
        <w:rPr>
          <w:sz w:val="28"/>
          <w:szCs w:val="28"/>
        </w:rPr>
        <w:t xml:space="preserve"> ежегодно равными долями в соответствии с графиком возврата реструктурированной задолженности и процентов за рассрочку</w:t>
      </w:r>
      <w:r w:rsidR="00AB765F">
        <w:rPr>
          <w:sz w:val="28"/>
          <w:szCs w:val="28"/>
        </w:rPr>
        <w:t>.</w:t>
      </w:r>
    </w:p>
    <w:p w:rsidR="00C72A50" w:rsidRDefault="00C72A50" w:rsidP="00C72A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остаток реструктурированной </w:t>
      </w:r>
      <w:proofErr w:type="gramStart"/>
      <w:r>
        <w:rPr>
          <w:sz w:val="28"/>
          <w:szCs w:val="28"/>
        </w:rPr>
        <w:t>задолженности</w:t>
      </w:r>
      <w:proofErr w:type="gramEnd"/>
      <w:r>
        <w:rPr>
          <w:sz w:val="28"/>
          <w:szCs w:val="28"/>
        </w:rPr>
        <w:t xml:space="preserve"> начиная со дня заключения дополнительного соглашения по день исполнения (включительно) в полном объеме обязательств по погашению реструктурированной задолженности начисляется плата в размере 0,1 процента годовых (далее  - проценты за рассрочку). В 2015 году проценты за рассрочку составили 119 303,84 рубл</w:t>
      </w:r>
      <w:r w:rsidR="004A76E6">
        <w:rPr>
          <w:sz w:val="28"/>
          <w:szCs w:val="28"/>
        </w:rPr>
        <w:t>я</w:t>
      </w:r>
      <w:r>
        <w:rPr>
          <w:sz w:val="28"/>
          <w:szCs w:val="28"/>
        </w:rPr>
        <w:t>. С 2016 года по 2024 год ежегодная сумма процентов за рассрочку составляет 163 706,4 рубл</w:t>
      </w:r>
      <w:r w:rsidR="004A76E6">
        <w:rPr>
          <w:sz w:val="28"/>
          <w:szCs w:val="28"/>
        </w:rPr>
        <w:t>я</w:t>
      </w:r>
      <w:bookmarkStart w:id="2" w:name="_GoBack"/>
      <w:bookmarkEnd w:id="2"/>
      <w:r>
        <w:rPr>
          <w:sz w:val="28"/>
          <w:szCs w:val="28"/>
        </w:rPr>
        <w:t>.</w:t>
      </w:r>
    </w:p>
    <w:p w:rsidR="00C72A50" w:rsidRDefault="00C72A50" w:rsidP="00C72A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Уплата процентов за рассрочку в 2025-2034 годах осуществляется одновременно с погашением реструктурированной задолженности, размер которой составляет 16 370 640,22 рублей в год.</w:t>
      </w:r>
    </w:p>
    <w:p w:rsidR="00FB7599" w:rsidRDefault="00AB765F" w:rsidP="00B34A49">
      <w:pPr>
        <w:spacing w:line="360" w:lineRule="auto"/>
        <w:ind w:firstLine="709"/>
        <w:jc w:val="both"/>
        <w:rPr>
          <w:sz w:val="28"/>
          <w:szCs w:val="28"/>
        </w:rPr>
      </w:pPr>
      <w:r w:rsidRPr="00AB765F">
        <w:rPr>
          <w:sz w:val="28"/>
          <w:szCs w:val="28"/>
        </w:rPr>
        <w:t>Постановлением</w:t>
      </w:r>
      <w:r w:rsidR="00DD440D" w:rsidRPr="00856EF5">
        <w:rPr>
          <w:sz w:val="28"/>
          <w:szCs w:val="28"/>
        </w:rPr>
        <w:t xml:space="preserve"> Правительства Российской Федерации</w:t>
      </w:r>
      <w:r w:rsidR="00DD440D">
        <w:rPr>
          <w:sz w:val="28"/>
          <w:szCs w:val="28"/>
        </w:rPr>
        <w:t xml:space="preserve"> от 21 апреля </w:t>
      </w:r>
      <w:r>
        <w:rPr>
          <w:sz w:val="28"/>
          <w:szCs w:val="28"/>
        </w:rPr>
        <w:t xml:space="preserve"> </w:t>
      </w:r>
      <w:r w:rsidR="00DD440D">
        <w:rPr>
          <w:sz w:val="28"/>
          <w:szCs w:val="28"/>
        </w:rPr>
        <w:t>2018 года № 493 «О внесении изменений в правила проведения в 2015 году реструктуризации обязательств (задолженности) субъектов Российской Федерации перед Российской Федерацией по бюджетным кредитам»</w:t>
      </w:r>
      <w:r w:rsidR="00DD53B6">
        <w:rPr>
          <w:sz w:val="28"/>
          <w:szCs w:val="28"/>
        </w:rPr>
        <w:t xml:space="preserve"> </w:t>
      </w:r>
      <w:r w:rsidR="00C72A50">
        <w:rPr>
          <w:sz w:val="28"/>
          <w:szCs w:val="28"/>
        </w:rPr>
        <w:t xml:space="preserve">предусмотрены санкции за неисполнение должником </w:t>
      </w:r>
      <w:r w:rsidR="00DD53B6">
        <w:rPr>
          <w:sz w:val="28"/>
          <w:szCs w:val="28"/>
        </w:rPr>
        <w:t xml:space="preserve">обязательств, </w:t>
      </w:r>
      <w:r>
        <w:rPr>
          <w:sz w:val="28"/>
          <w:szCs w:val="28"/>
        </w:rPr>
        <w:t>принятых в соответствии с</w:t>
      </w:r>
      <w:r w:rsidR="00DD53B6">
        <w:rPr>
          <w:sz w:val="28"/>
          <w:szCs w:val="28"/>
        </w:rPr>
        <w:t xml:space="preserve"> правилами </w:t>
      </w:r>
      <w:r w:rsidR="00C72A50">
        <w:rPr>
          <w:sz w:val="28"/>
          <w:szCs w:val="28"/>
        </w:rPr>
        <w:t xml:space="preserve"> </w:t>
      </w:r>
      <w:r w:rsidR="00DD53B6">
        <w:rPr>
          <w:sz w:val="28"/>
          <w:szCs w:val="28"/>
        </w:rPr>
        <w:t>проведения реструктуризации.</w:t>
      </w:r>
      <w:r w:rsidRPr="00AB765F">
        <w:rPr>
          <w:sz w:val="28"/>
          <w:szCs w:val="28"/>
        </w:rPr>
        <w:t xml:space="preserve"> </w:t>
      </w:r>
      <w:proofErr w:type="gramStart"/>
      <w:r w:rsidRPr="00AB765F">
        <w:rPr>
          <w:sz w:val="28"/>
          <w:szCs w:val="28"/>
        </w:rPr>
        <w:t>В связи с чем, департаментом финансов Приморского края заключено Дополнительное соглашение от 5 июля 2018 года № 4 к соглашению от 7 июня 2010 года           № 01-01-06/06-198 о предоставлении бюджету Приморского края из федерального бюджета бюджетного кредита для строительства, реконструкции, капитального ремонта, ремонта и содержания автомобильных дорог общего пользования (за исключением автомобильных дорог федерального значения).</w:t>
      </w:r>
      <w:proofErr w:type="gramEnd"/>
    </w:p>
    <w:p w:rsidR="00AB765F" w:rsidRPr="00FB7599" w:rsidRDefault="00AB765F" w:rsidP="00B34A4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Приморским краем </w:t>
      </w:r>
      <w:proofErr w:type="gramStart"/>
      <w:r>
        <w:rPr>
          <w:sz w:val="28"/>
          <w:szCs w:val="28"/>
        </w:rPr>
        <w:t>все обязательства, предусмотренные правилами  проведения реструктуризации выполняются</w:t>
      </w:r>
      <w:proofErr w:type="gramEnd"/>
      <w:r>
        <w:rPr>
          <w:sz w:val="28"/>
          <w:szCs w:val="28"/>
        </w:rPr>
        <w:t xml:space="preserve"> в безусловном порядке, уплата процентов за рассрочку осуществляется в полном размере в установленные сроки.</w:t>
      </w:r>
    </w:p>
    <w:p w:rsidR="00F72AD2" w:rsidRDefault="00F72AD2" w:rsidP="00B34A49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EF5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34A49" w:rsidRPr="00856EF5">
        <w:rPr>
          <w:rFonts w:ascii="Times New Roman" w:hAnsi="Times New Roman" w:cs="Times New Roman"/>
          <w:sz w:val="28"/>
          <w:szCs w:val="28"/>
        </w:rPr>
        <w:t xml:space="preserve">с </w:t>
      </w:r>
      <w:hyperlink r:id="rId7" w:history="1">
        <w:r w:rsidR="00856EF5" w:rsidRPr="00856EF5">
          <w:rPr>
            <w:rFonts w:ascii="Times New Roman" w:hAnsi="Times New Roman" w:cs="Times New Roman"/>
            <w:color w:val="000000"/>
            <w:sz w:val="28"/>
            <w:szCs w:val="28"/>
          </w:rPr>
          <w:t>постановлением</w:t>
        </w:r>
      </w:hyperlink>
      <w:r w:rsidR="00856EF5" w:rsidRPr="00856EF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30 марта 2015 года № 292 "О дополнительных условиях и порядке проведения в 2015 году реструктуризации обязательств (задолженности) субъектов Российской Федерации перед Российской Федерацией по бюджетным кредитам"</w:t>
      </w:r>
      <w:r w:rsidR="00856EF5">
        <w:rPr>
          <w:rFonts w:ascii="Times New Roman" w:hAnsi="Times New Roman" w:cs="Times New Roman"/>
          <w:sz w:val="28"/>
          <w:szCs w:val="28"/>
        </w:rPr>
        <w:t xml:space="preserve"> </w:t>
      </w:r>
      <w:r w:rsidR="00B34A49">
        <w:rPr>
          <w:rFonts w:ascii="Times New Roman" w:hAnsi="Times New Roman" w:cs="Times New Roman"/>
          <w:sz w:val="28"/>
          <w:szCs w:val="28"/>
        </w:rPr>
        <w:t>р</w:t>
      </w:r>
      <w:r w:rsidR="00B34A49" w:rsidRPr="00B34A49">
        <w:rPr>
          <w:rFonts w:ascii="Times New Roman" w:hAnsi="Times New Roman" w:cs="Times New Roman"/>
          <w:sz w:val="28"/>
          <w:szCs w:val="28"/>
        </w:rPr>
        <w:t>еструктуризация задолженности по бюджетному кредит</w:t>
      </w:r>
      <w:r w:rsidR="00B34A49">
        <w:rPr>
          <w:rFonts w:ascii="Times New Roman" w:hAnsi="Times New Roman" w:cs="Times New Roman"/>
          <w:sz w:val="28"/>
          <w:szCs w:val="28"/>
        </w:rPr>
        <w:t xml:space="preserve">у </w:t>
      </w:r>
      <w:r w:rsidR="00B34A49" w:rsidRPr="00B34A49">
        <w:rPr>
          <w:rFonts w:ascii="Times New Roman" w:hAnsi="Times New Roman" w:cs="Times New Roman"/>
          <w:sz w:val="28"/>
          <w:szCs w:val="28"/>
        </w:rPr>
        <w:t>проводится при условии принятия Заемщико</w:t>
      </w:r>
      <w:r w:rsidR="00AB79B7">
        <w:rPr>
          <w:rFonts w:ascii="Times New Roman" w:hAnsi="Times New Roman" w:cs="Times New Roman"/>
          <w:sz w:val="28"/>
          <w:szCs w:val="28"/>
        </w:rPr>
        <w:t>м обязательства об утверждении д</w:t>
      </w:r>
      <w:r w:rsidR="00B34A49" w:rsidRPr="00B34A49">
        <w:rPr>
          <w:rFonts w:ascii="Times New Roman" w:hAnsi="Times New Roman" w:cs="Times New Roman"/>
          <w:sz w:val="28"/>
          <w:szCs w:val="28"/>
        </w:rPr>
        <w:t xml:space="preserve">ополнительного соглашения законом (законами) субъекта Российской Федерации. </w:t>
      </w:r>
    </w:p>
    <w:p w:rsidR="002B0275" w:rsidRDefault="002B0275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10A9B" w:rsidRDefault="00010A9B" w:rsidP="00AB765F">
      <w:pPr>
        <w:jc w:val="both"/>
        <w:rPr>
          <w:sz w:val="28"/>
          <w:szCs w:val="28"/>
        </w:rPr>
      </w:pPr>
    </w:p>
    <w:p w:rsidR="00882C2E" w:rsidRDefault="00346F8A" w:rsidP="00882C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82C2E">
        <w:rPr>
          <w:sz w:val="28"/>
          <w:szCs w:val="28"/>
        </w:rPr>
        <w:t>В</w:t>
      </w:r>
      <w:r w:rsidR="002B0275">
        <w:rPr>
          <w:sz w:val="28"/>
          <w:szCs w:val="28"/>
        </w:rPr>
        <w:t>ице-губернатор</w:t>
      </w:r>
      <w:r w:rsidR="00882C2E">
        <w:rPr>
          <w:sz w:val="28"/>
          <w:szCs w:val="28"/>
        </w:rPr>
        <w:t xml:space="preserve"> </w:t>
      </w:r>
    </w:p>
    <w:p w:rsidR="0046458E" w:rsidRPr="00AB765F" w:rsidRDefault="002B0275" w:rsidP="00AB76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</w:t>
      </w:r>
      <w:r w:rsidR="00882C2E">
        <w:rPr>
          <w:sz w:val="28"/>
          <w:szCs w:val="28"/>
        </w:rPr>
        <w:t xml:space="preserve">                                                                            Т.В. Казанцева</w:t>
      </w:r>
    </w:p>
    <w:sectPr w:rsidR="0046458E" w:rsidRPr="00AB765F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875437"/>
    <w:multiLevelType w:val="hybridMultilevel"/>
    <w:tmpl w:val="8DFEE2EC"/>
    <w:lvl w:ilvl="0" w:tplc="BD6C7E2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33A15"/>
    <w:rsid w:val="0008072C"/>
    <w:rsid w:val="00080D3A"/>
    <w:rsid w:val="000B0F85"/>
    <w:rsid w:val="00114B6B"/>
    <w:rsid w:val="001600AE"/>
    <w:rsid w:val="0016436B"/>
    <w:rsid w:val="00170C56"/>
    <w:rsid w:val="00187BF9"/>
    <w:rsid w:val="00190917"/>
    <w:rsid w:val="001A2BD5"/>
    <w:rsid w:val="001F4DDE"/>
    <w:rsid w:val="001F71C0"/>
    <w:rsid w:val="00223F98"/>
    <w:rsid w:val="00231BEF"/>
    <w:rsid w:val="00247879"/>
    <w:rsid w:val="00260C97"/>
    <w:rsid w:val="00287D33"/>
    <w:rsid w:val="002B0275"/>
    <w:rsid w:val="002C62B0"/>
    <w:rsid w:val="00324805"/>
    <w:rsid w:val="00334298"/>
    <w:rsid w:val="00346F8A"/>
    <w:rsid w:val="0034706E"/>
    <w:rsid w:val="0039007A"/>
    <w:rsid w:val="003F2392"/>
    <w:rsid w:val="00450614"/>
    <w:rsid w:val="00452BC4"/>
    <w:rsid w:val="0046458E"/>
    <w:rsid w:val="00466753"/>
    <w:rsid w:val="00467949"/>
    <w:rsid w:val="00471916"/>
    <w:rsid w:val="004940F4"/>
    <w:rsid w:val="004961F4"/>
    <w:rsid w:val="004A76E6"/>
    <w:rsid w:val="004E6D79"/>
    <w:rsid w:val="00505707"/>
    <w:rsid w:val="00506E07"/>
    <w:rsid w:val="00541855"/>
    <w:rsid w:val="00545A55"/>
    <w:rsid w:val="005679CA"/>
    <w:rsid w:val="00574021"/>
    <w:rsid w:val="005B369C"/>
    <w:rsid w:val="005D50E3"/>
    <w:rsid w:val="006459FE"/>
    <w:rsid w:val="0067227F"/>
    <w:rsid w:val="006A39C0"/>
    <w:rsid w:val="006D2355"/>
    <w:rsid w:val="006E04B9"/>
    <w:rsid w:val="006F6E39"/>
    <w:rsid w:val="00714D59"/>
    <w:rsid w:val="00715DF6"/>
    <w:rsid w:val="00725094"/>
    <w:rsid w:val="007B49FA"/>
    <w:rsid w:val="007D5896"/>
    <w:rsid w:val="007D780B"/>
    <w:rsid w:val="00816AFF"/>
    <w:rsid w:val="00817A32"/>
    <w:rsid w:val="00825D73"/>
    <w:rsid w:val="00831319"/>
    <w:rsid w:val="00831A3A"/>
    <w:rsid w:val="0084553C"/>
    <w:rsid w:val="00856EF5"/>
    <w:rsid w:val="00863E9A"/>
    <w:rsid w:val="00882C2E"/>
    <w:rsid w:val="00892037"/>
    <w:rsid w:val="008A728D"/>
    <w:rsid w:val="008D43DE"/>
    <w:rsid w:val="008F0528"/>
    <w:rsid w:val="008F74A7"/>
    <w:rsid w:val="00916734"/>
    <w:rsid w:val="00964148"/>
    <w:rsid w:val="009A3210"/>
    <w:rsid w:val="009A73BF"/>
    <w:rsid w:val="009B74D3"/>
    <w:rsid w:val="009C7155"/>
    <w:rsid w:val="009F2D12"/>
    <w:rsid w:val="009F7E5C"/>
    <w:rsid w:val="00A24A7D"/>
    <w:rsid w:val="00A52B40"/>
    <w:rsid w:val="00A77722"/>
    <w:rsid w:val="00AB765F"/>
    <w:rsid w:val="00AB79B7"/>
    <w:rsid w:val="00AD57EC"/>
    <w:rsid w:val="00AE4356"/>
    <w:rsid w:val="00B00F88"/>
    <w:rsid w:val="00B05D7C"/>
    <w:rsid w:val="00B15FDD"/>
    <w:rsid w:val="00B34A49"/>
    <w:rsid w:val="00B75732"/>
    <w:rsid w:val="00B84228"/>
    <w:rsid w:val="00BE7E72"/>
    <w:rsid w:val="00BF57DF"/>
    <w:rsid w:val="00C3287F"/>
    <w:rsid w:val="00C70789"/>
    <w:rsid w:val="00C72A50"/>
    <w:rsid w:val="00CB7AE1"/>
    <w:rsid w:val="00CC70CE"/>
    <w:rsid w:val="00D053F9"/>
    <w:rsid w:val="00D32C1A"/>
    <w:rsid w:val="00D6164C"/>
    <w:rsid w:val="00DB3AC2"/>
    <w:rsid w:val="00DD440D"/>
    <w:rsid w:val="00DD53B6"/>
    <w:rsid w:val="00DD6811"/>
    <w:rsid w:val="00E005A4"/>
    <w:rsid w:val="00E051DB"/>
    <w:rsid w:val="00E4391D"/>
    <w:rsid w:val="00E575E2"/>
    <w:rsid w:val="00E846BB"/>
    <w:rsid w:val="00ED5EEA"/>
    <w:rsid w:val="00EF3F9D"/>
    <w:rsid w:val="00F010AB"/>
    <w:rsid w:val="00F34BF4"/>
    <w:rsid w:val="00F51292"/>
    <w:rsid w:val="00F54789"/>
    <w:rsid w:val="00F72AD2"/>
    <w:rsid w:val="00FB7599"/>
    <w:rsid w:val="00FC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FB7599"/>
    <w:rPr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B34A4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B79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9B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FB7599"/>
    <w:rPr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B34A4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B79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9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3B7D527D992B0673744BD5E17DE5CA452A8B89CCE1D322E62459A9D08i4m7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3B7D527D992B0673744BD5E17DE5CA452A8B89CCE1D322E62459A9D08i4m7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Кутепова Ирина Владимировна</cp:lastModifiedBy>
  <cp:revision>10</cp:revision>
  <cp:lastPrinted>2018-07-11T02:49:00Z</cp:lastPrinted>
  <dcterms:created xsi:type="dcterms:W3CDTF">2018-07-06T00:51:00Z</dcterms:created>
  <dcterms:modified xsi:type="dcterms:W3CDTF">2018-07-30T06:31:00Z</dcterms:modified>
</cp:coreProperties>
</file>