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4"/>
      </w:tblGrid>
      <w:tr w:rsidR="004821A6" w:rsidTr="004821A6">
        <w:tc>
          <w:tcPr>
            <w:tcW w:w="5634" w:type="dxa"/>
          </w:tcPr>
          <w:p w:rsidR="004821A6" w:rsidRDefault="004821A6" w:rsidP="004821A6">
            <w:pPr>
              <w:pStyle w:val="ConsPlusNormal"/>
              <w:jc w:val="center"/>
              <w:outlineLvl w:val="0"/>
              <w:rPr>
                <w:rFonts w:ascii="Times New Roman" w:hAnsi="Times New Roman" w:cs="Times New Roman"/>
                <w:sz w:val="24"/>
                <w:szCs w:val="24"/>
              </w:rPr>
            </w:pPr>
            <w:r w:rsidRPr="004821A6">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4821A6">
              <w:rPr>
                <w:rFonts w:ascii="Times New Roman" w:hAnsi="Times New Roman" w:cs="Times New Roman"/>
                <w:sz w:val="24"/>
                <w:szCs w:val="24"/>
              </w:rPr>
              <w:t xml:space="preserve"> 3</w:t>
            </w:r>
          </w:p>
          <w:p w:rsidR="004821A6" w:rsidRDefault="004821A6" w:rsidP="004821A6">
            <w:pPr>
              <w:pStyle w:val="ConsPlusNormal"/>
              <w:jc w:val="center"/>
              <w:outlineLvl w:val="0"/>
              <w:rPr>
                <w:rFonts w:ascii="Times New Roman" w:hAnsi="Times New Roman" w:cs="Times New Roman"/>
                <w:sz w:val="24"/>
                <w:szCs w:val="24"/>
              </w:rPr>
            </w:pPr>
          </w:p>
          <w:p w:rsidR="004821A6" w:rsidRDefault="004821A6" w:rsidP="004821A6">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 xml:space="preserve">к постановлению </w:t>
            </w:r>
            <w:r w:rsidR="007C4602">
              <w:rPr>
                <w:rFonts w:ascii="Times New Roman" w:hAnsi="Times New Roman" w:cs="Times New Roman"/>
                <w:sz w:val="24"/>
                <w:szCs w:val="24"/>
              </w:rPr>
              <w:br/>
            </w:r>
            <w:r>
              <w:rPr>
                <w:rFonts w:ascii="Times New Roman" w:hAnsi="Times New Roman" w:cs="Times New Roman"/>
                <w:sz w:val="24"/>
                <w:szCs w:val="24"/>
              </w:rPr>
              <w:t xml:space="preserve">Администрации Приморского края </w:t>
            </w:r>
          </w:p>
          <w:p w:rsidR="004821A6" w:rsidRDefault="004821A6" w:rsidP="004821A6">
            <w:pPr>
              <w:pStyle w:val="ConsPlusNormal"/>
              <w:jc w:val="center"/>
              <w:outlineLvl w:val="0"/>
              <w:rPr>
                <w:rFonts w:ascii="Times New Roman" w:hAnsi="Times New Roman" w:cs="Times New Roman"/>
                <w:sz w:val="24"/>
                <w:szCs w:val="24"/>
              </w:rPr>
            </w:pPr>
          </w:p>
          <w:p w:rsidR="004821A6" w:rsidRDefault="007C4602" w:rsidP="004821A6">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w:t>
            </w:r>
            <w:r w:rsidR="004821A6">
              <w:rPr>
                <w:rFonts w:ascii="Times New Roman" w:hAnsi="Times New Roman" w:cs="Times New Roman"/>
                <w:sz w:val="24"/>
                <w:szCs w:val="24"/>
              </w:rPr>
              <w:t>Приложение № 3</w:t>
            </w:r>
          </w:p>
          <w:p w:rsidR="004821A6" w:rsidRPr="004821A6" w:rsidRDefault="004821A6" w:rsidP="004821A6">
            <w:pPr>
              <w:pStyle w:val="ConsPlusNormal"/>
              <w:jc w:val="center"/>
              <w:outlineLvl w:val="0"/>
              <w:rPr>
                <w:rFonts w:ascii="Times New Roman" w:hAnsi="Times New Roman" w:cs="Times New Roman"/>
                <w:sz w:val="24"/>
                <w:szCs w:val="24"/>
              </w:rPr>
            </w:pPr>
          </w:p>
          <w:p w:rsidR="004821A6" w:rsidRPr="004821A6" w:rsidRDefault="004821A6" w:rsidP="004821A6">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к государственной</w:t>
            </w:r>
            <w:r>
              <w:rPr>
                <w:rFonts w:ascii="Times New Roman" w:hAnsi="Times New Roman" w:cs="Times New Roman"/>
                <w:sz w:val="24"/>
                <w:szCs w:val="24"/>
              </w:rPr>
              <w:t xml:space="preserve"> </w:t>
            </w:r>
            <w:r w:rsidRPr="004821A6">
              <w:rPr>
                <w:rFonts w:ascii="Times New Roman" w:hAnsi="Times New Roman" w:cs="Times New Roman"/>
                <w:sz w:val="24"/>
                <w:szCs w:val="24"/>
              </w:rPr>
              <w:t>программе</w:t>
            </w:r>
          </w:p>
          <w:p w:rsidR="004821A6" w:rsidRPr="004821A6" w:rsidRDefault="004821A6" w:rsidP="004821A6">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Приморского края</w:t>
            </w:r>
            <w:r>
              <w:rPr>
                <w:rFonts w:ascii="Times New Roman" w:hAnsi="Times New Roman" w:cs="Times New Roman"/>
                <w:sz w:val="24"/>
                <w:szCs w:val="24"/>
              </w:rPr>
              <w:t xml:space="preserve"> </w:t>
            </w:r>
            <w:r w:rsidR="00CE40F4">
              <w:rPr>
                <w:rFonts w:ascii="Times New Roman" w:hAnsi="Times New Roman" w:cs="Times New Roman"/>
                <w:sz w:val="24"/>
                <w:szCs w:val="24"/>
              </w:rPr>
              <w:t>«</w:t>
            </w:r>
            <w:r w:rsidRPr="004821A6">
              <w:rPr>
                <w:rFonts w:ascii="Times New Roman" w:hAnsi="Times New Roman" w:cs="Times New Roman"/>
                <w:sz w:val="24"/>
                <w:szCs w:val="24"/>
              </w:rPr>
              <w:t>Экономическое развитие и</w:t>
            </w:r>
          </w:p>
          <w:p w:rsidR="004821A6" w:rsidRPr="004821A6" w:rsidRDefault="004821A6" w:rsidP="004821A6">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инновационная экономика</w:t>
            </w:r>
            <w:r>
              <w:rPr>
                <w:rFonts w:ascii="Times New Roman" w:hAnsi="Times New Roman" w:cs="Times New Roman"/>
                <w:sz w:val="24"/>
                <w:szCs w:val="24"/>
              </w:rPr>
              <w:t xml:space="preserve"> Приморского края</w:t>
            </w:r>
            <w:r w:rsidR="00CE40F4">
              <w:rPr>
                <w:rFonts w:ascii="Times New Roman" w:hAnsi="Times New Roman" w:cs="Times New Roman"/>
                <w:sz w:val="24"/>
                <w:szCs w:val="24"/>
              </w:rPr>
              <w:t>»</w:t>
            </w:r>
          </w:p>
          <w:p w:rsidR="004821A6" w:rsidRPr="004821A6" w:rsidRDefault="004821A6" w:rsidP="004821A6">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на 2013 - 202</w:t>
            </w:r>
            <w:r>
              <w:rPr>
                <w:rFonts w:ascii="Times New Roman" w:hAnsi="Times New Roman" w:cs="Times New Roman"/>
                <w:sz w:val="24"/>
                <w:szCs w:val="24"/>
              </w:rPr>
              <w:t>1</w:t>
            </w:r>
            <w:r w:rsidRPr="004821A6">
              <w:rPr>
                <w:rFonts w:ascii="Times New Roman" w:hAnsi="Times New Roman" w:cs="Times New Roman"/>
                <w:sz w:val="24"/>
                <w:szCs w:val="24"/>
              </w:rPr>
              <w:t xml:space="preserve"> годы,</w:t>
            </w:r>
            <w:r>
              <w:rPr>
                <w:rFonts w:ascii="Times New Roman" w:hAnsi="Times New Roman" w:cs="Times New Roman"/>
                <w:sz w:val="24"/>
                <w:szCs w:val="24"/>
              </w:rPr>
              <w:t xml:space="preserve"> </w:t>
            </w:r>
            <w:r w:rsidRPr="004821A6">
              <w:rPr>
                <w:rFonts w:ascii="Times New Roman" w:hAnsi="Times New Roman" w:cs="Times New Roman"/>
                <w:sz w:val="24"/>
                <w:szCs w:val="24"/>
              </w:rPr>
              <w:t>утвержденной</w:t>
            </w:r>
          </w:p>
          <w:p w:rsidR="004821A6" w:rsidRPr="004821A6" w:rsidRDefault="004821A6" w:rsidP="004821A6">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постановлением</w:t>
            </w:r>
            <w:r>
              <w:rPr>
                <w:rFonts w:ascii="Times New Roman" w:hAnsi="Times New Roman" w:cs="Times New Roman"/>
                <w:sz w:val="24"/>
                <w:szCs w:val="24"/>
              </w:rPr>
              <w:t xml:space="preserve"> </w:t>
            </w:r>
            <w:r w:rsidRPr="004821A6">
              <w:rPr>
                <w:rFonts w:ascii="Times New Roman" w:hAnsi="Times New Roman" w:cs="Times New Roman"/>
                <w:sz w:val="24"/>
                <w:szCs w:val="24"/>
              </w:rPr>
              <w:t>Администрации</w:t>
            </w:r>
          </w:p>
          <w:p w:rsidR="004821A6" w:rsidRDefault="004821A6" w:rsidP="00F1099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Приморского края</w:t>
            </w:r>
            <w:r>
              <w:rPr>
                <w:rFonts w:ascii="Times New Roman" w:hAnsi="Times New Roman" w:cs="Times New Roman"/>
                <w:sz w:val="24"/>
                <w:szCs w:val="24"/>
              </w:rPr>
              <w:t xml:space="preserve"> </w:t>
            </w:r>
            <w:r w:rsidRPr="004821A6">
              <w:rPr>
                <w:rFonts w:ascii="Times New Roman" w:hAnsi="Times New Roman" w:cs="Times New Roman"/>
                <w:sz w:val="24"/>
                <w:szCs w:val="24"/>
              </w:rPr>
              <w:t>от 07</w:t>
            </w:r>
            <w:r w:rsidR="00F10995">
              <w:rPr>
                <w:rFonts w:ascii="Times New Roman" w:hAnsi="Times New Roman" w:cs="Times New Roman"/>
                <w:sz w:val="24"/>
                <w:szCs w:val="24"/>
              </w:rPr>
              <w:t xml:space="preserve"> декабря </w:t>
            </w:r>
            <w:r w:rsidRPr="004821A6">
              <w:rPr>
                <w:rFonts w:ascii="Times New Roman" w:hAnsi="Times New Roman" w:cs="Times New Roman"/>
                <w:sz w:val="24"/>
                <w:szCs w:val="24"/>
              </w:rPr>
              <w:t>2012</w:t>
            </w:r>
            <w:r w:rsidR="00F10995">
              <w:rPr>
                <w:rFonts w:ascii="Times New Roman" w:hAnsi="Times New Roman" w:cs="Times New Roman"/>
                <w:sz w:val="24"/>
                <w:szCs w:val="24"/>
              </w:rPr>
              <w:t xml:space="preserve"> года</w:t>
            </w:r>
            <w:r w:rsidRPr="004821A6">
              <w:rPr>
                <w:rFonts w:ascii="Times New Roman" w:hAnsi="Times New Roman" w:cs="Times New Roman"/>
                <w:sz w:val="24"/>
                <w:szCs w:val="24"/>
              </w:rPr>
              <w:t xml:space="preserve"> </w:t>
            </w:r>
            <w:r>
              <w:rPr>
                <w:rFonts w:ascii="Times New Roman" w:hAnsi="Times New Roman" w:cs="Times New Roman"/>
                <w:sz w:val="24"/>
                <w:szCs w:val="24"/>
              </w:rPr>
              <w:t>№</w:t>
            </w:r>
            <w:r w:rsidRPr="004821A6">
              <w:rPr>
                <w:rFonts w:ascii="Times New Roman" w:hAnsi="Times New Roman" w:cs="Times New Roman"/>
                <w:sz w:val="24"/>
                <w:szCs w:val="24"/>
              </w:rPr>
              <w:t xml:space="preserve"> 382-па</w:t>
            </w:r>
          </w:p>
        </w:tc>
      </w:tr>
    </w:tbl>
    <w:p w:rsidR="004821A6" w:rsidRDefault="004821A6">
      <w:pPr>
        <w:pStyle w:val="ConsPlusNormal"/>
        <w:jc w:val="right"/>
        <w:outlineLvl w:val="0"/>
        <w:rPr>
          <w:rFonts w:ascii="Times New Roman" w:hAnsi="Times New Roman" w:cs="Times New Roman"/>
          <w:sz w:val="24"/>
          <w:szCs w:val="24"/>
        </w:rPr>
      </w:pPr>
    </w:p>
    <w:p w:rsidR="00955605" w:rsidRPr="004821A6" w:rsidRDefault="00955605">
      <w:pPr>
        <w:pStyle w:val="ConsPlusNormal"/>
        <w:jc w:val="both"/>
        <w:rPr>
          <w:rFonts w:ascii="Times New Roman" w:hAnsi="Times New Roman" w:cs="Times New Roman"/>
          <w:sz w:val="24"/>
          <w:szCs w:val="24"/>
        </w:rPr>
      </w:pPr>
    </w:p>
    <w:p w:rsidR="00955605" w:rsidRDefault="00955605">
      <w:pPr>
        <w:pStyle w:val="ConsPlusTitle"/>
        <w:jc w:val="center"/>
        <w:rPr>
          <w:rFonts w:ascii="Times New Roman" w:hAnsi="Times New Roman" w:cs="Times New Roman"/>
          <w:sz w:val="24"/>
          <w:szCs w:val="24"/>
        </w:rPr>
      </w:pPr>
      <w:r w:rsidRPr="004821A6">
        <w:rPr>
          <w:rFonts w:ascii="Times New Roman" w:hAnsi="Times New Roman" w:cs="Times New Roman"/>
          <w:sz w:val="24"/>
          <w:szCs w:val="24"/>
        </w:rPr>
        <w:t>ПЕРЕЧЕНЬ МЕРОПРИЯТИЙ</w:t>
      </w:r>
    </w:p>
    <w:p w:rsidR="004821A6" w:rsidRPr="004821A6" w:rsidRDefault="004821A6">
      <w:pPr>
        <w:pStyle w:val="ConsPlusTitle"/>
        <w:jc w:val="center"/>
        <w:rPr>
          <w:rFonts w:ascii="Times New Roman" w:hAnsi="Times New Roman" w:cs="Times New Roman"/>
          <w:sz w:val="24"/>
          <w:szCs w:val="24"/>
        </w:rPr>
      </w:pPr>
    </w:p>
    <w:p w:rsidR="00955605" w:rsidRPr="004821A6" w:rsidRDefault="004821A6">
      <w:pPr>
        <w:pStyle w:val="ConsPlusTitle"/>
        <w:jc w:val="center"/>
        <w:rPr>
          <w:rFonts w:ascii="Times New Roman" w:hAnsi="Times New Roman" w:cs="Times New Roman"/>
          <w:sz w:val="24"/>
          <w:szCs w:val="24"/>
        </w:rPr>
      </w:pPr>
      <w:r w:rsidRPr="004821A6">
        <w:rPr>
          <w:rFonts w:ascii="Times New Roman" w:hAnsi="Times New Roman" w:cs="Times New Roman"/>
          <w:sz w:val="24"/>
          <w:szCs w:val="24"/>
        </w:rPr>
        <w:t xml:space="preserve">государственной программы </w:t>
      </w:r>
      <w:r>
        <w:rPr>
          <w:rFonts w:ascii="Times New Roman" w:hAnsi="Times New Roman" w:cs="Times New Roman"/>
          <w:sz w:val="24"/>
          <w:szCs w:val="24"/>
        </w:rPr>
        <w:t>П</w:t>
      </w:r>
      <w:r w:rsidRPr="004821A6">
        <w:rPr>
          <w:rFonts w:ascii="Times New Roman" w:hAnsi="Times New Roman" w:cs="Times New Roman"/>
          <w:sz w:val="24"/>
          <w:szCs w:val="24"/>
        </w:rPr>
        <w:t>риморского края</w:t>
      </w:r>
    </w:p>
    <w:p w:rsidR="00955605" w:rsidRPr="004821A6" w:rsidRDefault="00CE40F4">
      <w:pPr>
        <w:pStyle w:val="ConsPlusTitle"/>
        <w:jc w:val="center"/>
        <w:rPr>
          <w:rFonts w:ascii="Times New Roman" w:hAnsi="Times New Roman" w:cs="Times New Roman"/>
          <w:sz w:val="24"/>
          <w:szCs w:val="24"/>
        </w:rPr>
      </w:pPr>
      <w:r>
        <w:rPr>
          <w:rFonts w:ascii="Times New Roman" w:hAnsi="Times New Roman" w:cs="Times New Roman"/>
          <w:sz w:val="24"/>
          <w:szCs w:val="24"/>
        </w:rPr>
        <w:t>«</w:t>
      </w:r>
      <w:r w:rsidR="004821A6">
        <w:rPr>
          <w:rFonts w:ascii="Times New Roman" w:hAnsi="Times New Roman" w:cs="Times New Roman"/>
          <w:sz w:val="24"/>
          <w:szCs w:val="24"/>
        </w:rPr>
        <w:t>Э</w:t>
      </w:r>
      <w:r w:rsidR="004821A6" w:rsidRPr="004821A6">
        <w:rPr>
          <w:rFonts w:ascii="Times New Roman" w:hAnsi="Times New Roman" w:cs="Times New Roman"/>
          <w:sz w:val="24"/>
          <w:szCs w:val="24"/>
        </w:rPr>
        <w:t>кономическое развитие и инновационная экономика</w:t>
      </w:r>
    </w:p>
    <w:p w:rsidR="00955605" w:rsidRPr="004821A6" w:rsidRDefault="004821A6">
      <w:pPr>
        <w:pStyle w:val="ConsPlusTitle"/>
        <w:jc w:val="center"/>
        <w:rPr>
          <w:rFonts w:ascii="Times New Roman" w:hAnsi="Times New Roman" w:cs="Times New Roman"/>
          <w:sz w:val="24"/>
          <w:szCs w:val="24"/>
        </w:rPr>
      </w:pPr>
      <w:r>
        <w:rPr>
          <w:rFonts w:ascii="Times New Roman" w:hAnsi="Times New Roman" w:cs="Times New Roman"/>
          <w:sz w:val="24"/>
          <w:szCs w:val="24"/>
        </w:rPr>
        <w:t>П</w:t>
      </w:r>
      <w:r w:rsidRPr="004821A6">
        <w:rPr>
          <w:rFonts w:ascii="Times New Roman" w:hAnsi="Times New Roman" w:cs="Times New Roman"/>
          <w:sz w:val="24"/>
          <w:szCs w:val="24"/>
        </w:rPr>
        <w:t>риморского края</w:t>
      </w:r>
      <w:r w:rsidR="00CE40F4">
        <w:rPr>
          <w:rFonts w:ascii="Times New Roman" w:hAnsi="Times New Roman" w:cs="Times New Roman"/>
          <w:sz w:val="24"/>
          <w:szCs w:val="24"/>
        </w:rPr>
        <w:t>»</w:t>
      </w:r>
      <w:r w:rsidRPr="004821A6">
        <w:rPr>
          <w:rFonts w:ascii="Times New Roman" w:hAnsi="Times New Roman" w:cs="Times New Roman"/>
          <w:sz w:val="24"/>
          <w:szCs w:val="24"/>
        </w:rPr>
        <w:t xml:space="preserve"> на 2013 - 202</w:t>
      </w:r>
      <w:r>
        <w:rPr>
          <w:rFonts w:ascii="Times New Roman" w:hAnsi="Times New Roman" w:cs="Times New Roman"/>
          <w:sz w:val="24"/>
          <w:szCs w:val="24"/>
        </w:rPr>
        <w:t>1</w:t>
      </w:r>
      <w:r w:rsidRPr="004821A6">
        <w:rPr>
          <w:rFonts w:ascii="Times New Roman" w:hAnsi="Times New Roman" w:cs="Times New Roman"/>
          <w:sz w:val="24"/>
          <w:szCs w:val="24"/>
        </w:rPr>
        <w:t xml:space="preserve"> годы</w:t>
      </w:r>
    </w:p>
    <w:p w:rsidR="00955605" w:rsidRPr="004821A6" w:rsidRDefault="004821A6">
      <w:pPr>
        <w:pStyle w:val="ConsPlusTitle"/>
        <w:jc w:val="center"/>
        <w:rPr>
          <w:rFonts w:ascii="Times New Roman" w:hAnsi="Times New Roman" w:cs="Times New Roman"/>
          <w:sz w:val="24"/>
          <w:szCs w:val="24"/>
        </w:rPr>
      </w:pPr>
      <w:r w:rsidRPr="004821A6">
        <w:rPr>
          <w:rFonts w:ascii="Times New Roman" w:hAnsi="Times New Roman" w:cs="Times New Roman"/>
          <w:sz w:val="24"/>
          <w:szCs w:val="24"/>
        </w:rPr>
        <w:t>и план их реализации</w:t>
      </w:r>
    </w:p>
    <w:p w:rsidR="00955605" w:rsidRPr="004821A6" w:rsidRDefault="00955605">
      <w:pPr>
        <w:spacing w:after="1"/>
      </w:pPr>
    </w:p>
    <w:tbl>
      <w:tblPr>
        <w:tblW w:w="153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0"/>
        <w:gridCol w:w="3288"/>
        <w:gridCol w:w="2608"/>
        <w:gridCol w:w="940"/>
        <w:gridCol w:w="840"/>
        <w:gridCol w:w="3912"/>
        <w:gridCol w:w="2835"/>
      </w:tblGrid>
      <w:tr w:rsidR="00B91E6E" w:rsidRPr="004821A6" w:rsidTr="00E502CD">
        <w:trPr>
          <w:tblHeader/>
        </w:trPr>
        <w:tc>
          <w:tcPr>
            <w:tcW w:w="900" w:type="dxa"/>
            <w:vMerge w:val="restart"/>
          </w:tcPr>
          <w:p w:rsidR="00B91E6E" w:rsidRPr="004821A6" w:rsidRDefault="00B91E6E" w:rsidP="00B91E6E">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4821A6">
              <w:rPr>
                <w:rFonts w:ascii="Times New Roman" w:hAnsi="Times New Roman" w:cs="Times New Roman"/>
                <w:sz w:val="24"/>
                <w:szCs w:val="24"/>
              </w:rPr>
              <w:t xml:space="preserve"> п/п</w:t>
            </w:r>
          </w:p>
        </w:tc>
        <w:tc>
          <w:tcPr>
            <w:tcW w:w="3288" w:type="dxa"/>
            <w:vMerge w:val="restart"/>
          </w:tcPr>
          <w:p w:rsidR="00B91E6E" w:rsidRPr="004821A6" w:rsidRDefault="00B91E6E" w:rsidP="00B91E6E">
            <w:pPr>
              <w:pStyle w:val="ConsPlusNormal"/>
              <w:jc w:val="center"/>
              <w:rPr>
                <w:rFonts w:ascii="Times New Roman" w:hAnsi="Times New Roman" w:cs="Times New Roman"/>
                <w:sz w:val="24"/>
                <w:szCs w:val="24"/>
              </w:rPr>
            </w:pPr>
            <w:r w:rsidRPr="00B91E6E">
              <w:rPr>
                <w:rFonts w:ascii="Times New Roman" w:hAnsi="Times New Roman" w:cs="Times New Roman"/>
                <w:sz w:val="24"/>
                <w:szCs w:val="24"/>
              </w:rPr>
              <w:t>Наименование подпрограммы, программы, принятой в соответствии с требованиями федерального законодательства в сфере реализации государственной программы</w:t>
            </w:r>
          </w:p>
        </w:tc>
        <w:tc>
          <w:tcPr>
            <w:tcW w:w="2608" w:type="dxa"/>
            <w:vMerge w:val="restart"/>
          </w:tcPr>
          <w:p w:rsidR="00B91E6E" w:rsidRPr="004821A6" w:rsidRDefault="00B91E6E" w:rsidP="00B91E6E">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Ответственный исполнитель, соисполнители</w:t>
            </w:r>
          </w:p>
        </w:tc>
        <w:tc>
          <w:tcPr>
            <w:tcW w:w="1780" w:type="dxa"/>
            <w:gridSpan w:val="2"/>
          </w:tcPr>
          <w:p w:rsidR="00B91E6E" w:rsidRPr="004821A6" w:rsidRDefault="00B91E6E" w:rsidP="00B91E6E">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Срок реализации</w:t>
            </w:r>
          </w:p>
        </w:tc>
        <w:tc>
          <w:tcPr>
            <w:tcW w:w="3912" w:type="dxa"/>
            <w:vMerge w:val="restart"/>
          </w:tcPr>
          <w:p w:rsidR="00B91E6E" w:rsidRDefault="00B91E6E" w:rsidP="00B91E6E">
            <w:pPr>
              <w:autoSpaceDE w:val="0"/>
              <w:autoSpaceDN w:val="0"/>
              <w:adjustRightInd w:val="0"/>
              <w:jc w:val="center"/>
              <w:rPr>
                <w:rFonts w:eastAsiaTheme="minorHAnsi"/>
                <w:lang w:eastAsia="en-US"/>
              </w:rPr>
            </w:pPr>
            <w:r>
              <w:rPr>
                <w:rFonts w:eastAsiaTheme="minorHAnsi"/>
                <w:lang w:eastAsia="en-US"/>
              </w:rPr>
              <w:t xml:space="preserve">Ожидаемый непосредственный результат (краткое описание) </w:t>
            </w:r>
          </w:p>
        </w:tc>
        <w:tc>
          <w:tcPr>
            <w:tcW w:w="2835" w:type="dxa"/>
            <w:vMerge w:val="restart"/>
          </w:tcPr>
          <w:p w:rsidR="00B91E6E" w:rsidRDefault="00B91E6E" w:rsidP="00B91E6E">
            <w:pPr>
              <w:autoSpaceDE w:val="0"/>
              <w:autoSpaceDN w:val="0"/>
              <w:adjustRightInd w:val="0"/>
              <w:jc w:val="center"/>
              <w:rPr>
                <w:rFonts w:eastAsiaTheme="minorHAnsi"/>
                <w:lang w:eastAsia="en-US"/>
              </w:rPr>
            </w:pPr>
            <w:r>
              <w:rPr>
                <w:rFonts w:eastAsiaTheme="minorHAnsi"/>
                <w:lang w:eastAsia="en-US"/>
              </w:rPr>
              <w:t xml:space="preserve">Связь с показателями государственной программы </w:t>
            </w:r>
          </w:p>
        </w:tc>
      </w:tr>
      <w:tr w:rsidR="00955605" w:rsidRPr="004821A6" w:rsidTr="00E502CD">
        <w:trPr>
          <w:trHeight w:val="1394"/>
        </w:trPr>
        <w:tc>
          <w:tcPr>
            <w:tcW w:w="900" w:type="dxa"/>
            <w:vMerge/>
          </w:tcPr>
          <w:p w:rsidR="00955605" w:rsidRPr="004821A6" w:rsidRDefault="00955605"/>
        </w:tc>
        <w:tc>
          <w:tcPr>
            <w:tcW w:w="3288" w:type="dxa"/>
            <w:vMerge/>
          </w:tcPr>
          <w:p w:rsidR="00955605" w:rsidRPr="004821A6" w:rsidRDefault="00955605"/>
        </w:tc>
        <w:tc>
          <w:tcPr>
            <w:tcW w:w="2608" w:type="dxa"/>
            <w:vMerge/>
          </w:tcPr>
          <w:p w:rsidR="00955605" w:rsidRPr="004821A6" w:rsidRDefault="00955605"/>
        </w:tc>
        <w:tc>
          <w:tcPr>
            <w:tcW w:w="940" w:type="dxa"/>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 xml:space="preserve">дата начала </w:t>
            </w:r>
            <w:proofErr w:type="spellStart"/>
            <w:proofErr w:type="gramStart"/>
            <w:r w:rsidRPr="004821A6">
              <w:rPr>
                <w:rFonts w:ascii="Times New Roman" w:hAnsi="Times New Roman" w:cs="Times New Roman"/>
                <w:sz w:val="24"/>
                <w:szCs w:val="24"/>
              </w:rPr>
              <w:t>реали</w:t>
            </w:r>
            <w:r w:rsidR="007C4602">
              <w:rPr>
                <w:rFonts w:ascii="Times New Roman" w:hAnsi="Times New Roman" w:cs="Times New Roman"/>
                <w:sz w:val="24"/>
                <w:szCs w:val="24"/>
              </w:rPr>
              <w:t>-</w:t>
            </w:r>
            <w:r w:rsidRPr="004821A6">
              <w:rPr>
                <w:rFonts w:ascii="Times New Roman" w:hAnsi="Times New Roman" w:cs="Times New Roman"/>
                <w:sz w:val="24"/>
                <w:szCs w:val="24"/>
              </w:rPr>
              <w:t>зации</w:t>
            </w:r>
            <w:proofErr w:type="spellEnd"/>
            <w:proofErr w:type="gramEnd"/>
          </w:p>
        </w:tc>
        <w:tc>
          <w:tcPr>
            <w:tcW w:w="840" w:type="dxa"/>
          </w:tcPr>
          <w:p w:rsidR="00E502CD" w:rsidRPr="004821A6" w:rsidRDefault="00955605" w:rsidP="00E502CD">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 xml:space="preserve">дата </w:t>
            </w:r>
            <w:proofErr w:type="gramStart"/>
            <w:r w:rsidRPr="004821A6">
              <w:rPr>
                <w:rFonts w:ascii="Times New Roman" w:hAnsi="Times New Roman" w:cs="Times New Roman"/>
                <w:sz w:val="24"/>
                <w:szCs w:val="24"/>
              </w:rPr>
              <w:t>окон</w:t>
            </w:r>
            <w:r w:rsidR="007C4602">
              <w:rPr>
                <w:rFonts w:ascii="Times New Roman" w:hAnsi="Times New Roman" w:cs="Times New Roman"/>
                <w:sz w:val="24"/>
                <w:szCs w:val="24"/>
              </w:rPr>
              <w:t>-</w:t>
            </w:r>
            <w:proofErr w:type="spellStart"/>
            <w:r w:rsidRPr="004821A6">
              <w:rPr>
                <w:rFonts w:ascii="Times New Roman" w:hAnsi="Times New Roman" w:cs="Times New Roman"/>
                <w:sz w:val="24"/>
                <w:szCs w:val="24"/>
              </w:rPr>
              <w:t>чания</w:t>
            </w:r>
            <w:proofErr w:type="spellEnd"/>
            <w:proofErr w:type="gramEnd"/>
            <w:r w:rsidRPr="004821A6">
              <w:rPr>
                <w:rFonts w:ascii="Times New Roman" w:hAnsi="Times New Roman" w:cs="Times New Roman"/>
                <w:sz w:val="24"/>
                <w:szCs w:val="24"/>
              </w:rPr>
              <w:t xml:space="preserve"> </w:t>
            </w:r>
            <w:proofErr w:type="spellStart"/>
            <w:r w:rsidRPr="004821A6">
              <w:rPr>
                <w:rFonts w:ascii="Times New Roman" w:hAnsi="Times New Roman" w:cs="Times New Roman"/>
                <w:sz w:val="24"/>
                <w:szCs w:val="24"/>
              </w:rPr>
              <w:t>реали</w:t>
            </w:r>
            <w:r w:rsidR="007C4602">
              <w:rPr>
                <w:rFonts w:ascii="Times New Roman" w:hAnsi="Times New Roman" w:cs="Times New Roman"/>
                <w:sz w:val="24"/>
                <w:szCs w:val="24"/>
              </w:rPr>
              <w:t>-</w:t>
            </w:r>
            <w:r w:rsidRPr="004821A6">
              <w:rPr>
                <w:rFonts w:ascii="Times New Roman" w:hAnsi="Times New Roman" w:cs="Times New Roman"/>
                <w:sz w:val="24"/>
                <w:szCs w:val="24"/>
              </w:rPr>
              <w:t>зации</w:t>
            </w:r>
            <w:proofErr w:type="spellEnd"/>
          </w:p>
        </w:tc>
        <w:tc>
          <w:tcPr>
            <w:tcW w:w="3912" w:type="dxa"/>
            <w:vMerge/>
          </w:tcPr>
          <w:p w:rsidR="00955605" w:rsidRPr="004821A6" w:rsidRDefault="00955605"/>
        </w:tc>
        <w:tc>
          <w:tcPr>
            <w:tcW w:w="2835" w:type="dxa"/>
            <w:vMerge/>
          </w:tcPr>
          <w:p w:rsidR="00955605" w:rsidRPr="004821A6" w:rsidRDefault="00955605"/>
        </w:tc>
      </w:tr>
      <w:tr w:rsidR="00955605" w:rsidRPr="004821A6" w:rsidTr="00BE13F0">
        <w:tc>
          <w:tcPr>
            <w:tcW w:w="900"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1.</w:t>
            </w:r>
          </w:p>
        </w:tc>
        <w:tc>
          <w:tcPr>
            <w:tcW w:w="3288" w:type="dxa"/>
          </w:tcPr>
          <w:p w:rsidR="00955605" w:rsidRPr="004821A6" w:rsidRDefault="00955605" w:rsidP="004821A6">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Подпрограмма </w:t>
            </w:r>
            <w:r w:rsidR="004821A6">
              <w:rPr>
                <w:rFonts w:ascii="Times New Roman" w:hAnsi="Times New Roman" w:cs="Times New Roman"/>
                <w:sz w:val="24"/>
                <w:szCs w:val="24"/>
              </w:rPr>
              <w:t>№</w:t>
            </w:r>
            <w:r w:rsidRPr="004821A6">
              <w:rPr>
                <w:rFonts w:ascii="Times New Roman" w:hAnsi="Times New Roman" w:cs="Times New Roman"/>
                <w:sz w:val="24"/>
                <w:szCs w:val="24"/>
              </w:rPr>
              <w:t xml:space="preserve"> 1 </w:t>
            </w:r>
            <w:r w:rsidR="00CE40F4">
              <w:rPr>
                <w:rFonts w:ascii="Times New Roman" w:hAnsi="Times New Roman" w:cs="Times New Roman"/>
                <w:sz w:val="24"/>
                <w:szCs w:val="24"/>
              </w:rPr>
              <w:t>«</w:t>
            </w:r>
            <w:r w:rsidRPr="004821A6">
              <w:rPr>
                <w:rFonts w:ascii="Times New Roman" w:hAnsi="Times New Roman" w:cs="Times New Roman"/>
                <w:sz w:val="24"/>
                <w:szCs w:val="24"/>
              </w:rPr>
              <w:t>Улучшение инвестицио</w:t>
            </w:r>
            <w:r w:rsidR="004821A6">
              <w:rPr>
                <w:rFonts w:ascii="Times New Roman" w:hAnsi="Times New Roman" w:cs="Times New Roman"/>
                <w:sz w:val="24"/>
                <w:szCs w:val="24"/>
              </w:rPr>
              <w:t xml:space="preserve">нного </w:t>
            </w:r>
            <w:r w:rsidR="004821A6">
              <w:rPr>
                <w:rFonts w:ascii="Times New Roman" w:hAnsi="Times New Roman" w:cs="Times New Roman"/>
                <w:sz w:val="24"/>
                <w:szCs w:val="24"/>
              </w:rPr>
              <w:lastRenderedPageBreak/>
              <w:t>климата в Приморском крае</w:t>
            </w:r>
            <w:r w:rsidR="00CE40F4">
              <w:rPr>
                <w:rFonts w:ascii="Times New Roman" w:hAnsi="Times New Roman" w:cs="Times New Roman"/>
                <w:sz w:val="24"/>
                <w:szCs w:val="24"/>
              </w:rPr>
              <w:t>»</w:t>
            </w:r>
            <w:r w:rsidRPr="004821A6">
              <w:rPr>
                <w:rFonts w:ascii="Times New Roman" w:hAnsi="Times New Roman" w:cs="Times New Roman"/>
                <w:sz w:val="24"/>
                <w:szCs w:val="24"/>
              </w:rPr>
              <w:t xml:space="preserve"> на 2013 - </w:t>
            </w:r>
            <w:r w:rsidR="00CE40F4">
              <w:rPr>
                <w:rFonts w:ascii="Times New Roman" w:hAnsi="Times New Roman" w:cs="Times New Roman"/>
                <w:sz w:val="24"/>
                <w:szCs w:val="24"/>
              </w:rPr>
              <w:t>2021</w:t>
            </w:r>
            <w:r w:rsidRPr="004821A6">
              <w:rPr>
                <w:rFonts w:ascii="Times New Roman" w:hAnsi="Times New Roman" w:cs="Times New Roman"/>
                <w:sz w:val="24"/>
                <w:szCs w:val="24"/>
              </w:rPr>
              <w:t xml:space="preserve"> годы</w:t>
            </w:r>
          </w:p>
        </w:tc>
        <w:tc>
          <w:tcPr>
            <w:tcW w:w="2608"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департамент экономики и развития </w:t>
            </w:r>
            <w:r w:rsidRPr="004821A6">
              <w:rPr>
                <w:rFonts w:ascii="Times New Roman" w:hAnsi="Times New Roman" w:cs="Times New Roman"/>
                <w:sz w:val="24"/>
                <w:szCs w:val="24"/>
              </w:rPr>
              <w:lastRenderedPageBreak/>
              <w:t>предпринимательства Приморского края; департамент проектов и стратегического развития Приморского края; департамент промышленности Приморского края</w:t>
            </w:r>
          </w:p>
        </w:tc>
        <w:tc>
          <w:tcPr>
            <w:tcW w:w="940" w:type="dxa"/>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lastRenderedPageBreak/>
              <w:t>2013</w:t>
            </w:r>
          </w:p>
        </w:tc>
        <w:tc>
          <w:tcPr>
            <w:tcW w:w="840" w:type="dxa"/>
          </w:tcPr>
          <w:p w:rsidR="00955605" w:rsidRPr="004821A6" w:rsidRDefault="00955605" w:rsidP="004821A6">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202</w:t>
            </w:r>
            <w:r w:rsidR="004821A6">
              <w:rPr>
                <w:rFonts w:ascii="Times New Roman" w:hAnsi="Times New Roman" w:cs="Times New Roman"/>
                <w:sz w:val="24"/>
                <w:szCs w:val="24"/>
              </w:rPr>
              <w:t>1</w:t>
            </w:r>
          </w:p>
        </w:tc>
        <w:tc>
          <w:tcPr>
            <w:tcW w:w="3912"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повышение инвестиционной привлекательности Приморского </w:t>
            </w:r>
            <w:r w:rsidRPr="004821A6">
              <w:rPr>
                <w:rFonts w:ascii="Times New Roman" w:hAnsi="Times New Roman" w:cs="Times New Roman"/>
                <w:sz w:val="24"/>
                <w:szCs w:val="24"/>
              </w:rPr>
              <w:lastRenderedPageBreak/>
              <w:t>края; создание эффективной инновационной инфраструктуры на территориях особых экономических зон Приморского края; повышение качества государственного регулирования за счет проведения оценки регулирующего воздействия проектов нормативных правовых актов; развитие государственного стратегического планирования с целью формирования гибкой системы управления экономическим развитием Приморского края, в том числе развитием малого и среднего бизнеса в приоритетных сферах экономики, развитием конкуренции на рынках товаров и услуг, проведение исследования конкурентной среды на рынках товаров и услуг Приморского края</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оказывает прямое влияние на показатели </w:t>
            </w:r>
            <w:r w:rsidRPr="004821A6">
              <w:rPr>
                <w:rFonts w:ascii="Times New Roman" w:hAnsi="Times New Roman" w:cs="Times New Roman"/>
                <w:sz w:val="24"/>
                <w:szCs w:val="24"/>
              </w:rPr>
              <w:lastRenderedPageBreak/>
              <w:t>программы, указанные в пунктах 1 - 4, 8, и на показатели подпрограммы, указанные в пунктах 9 - 19</w:t>
            </w:r>
          </w:p>
        </w:tc>
      </w:tr>
      <w:tr w:rsidR="00955605" w:rsidRPr="004821A6" w:rsidTr="00BE13F0">
        <w:tc>
          <w:tcPr>
            <w:tcW w:w="900"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1.1.</w:t>
            </w:r>
          </w:p>
        </w:tc>
        <w:tc>
          <w:tcPr>
            <w:tcW w:w="3288" w:type="dxa"/>
          </w:tcPr>
          <w:p w:rsidR="00955605" w:rsidRPr="004821A6" w:rsidRDefault="00955605"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sidR="00CE40F4">
              <w:rPr>
                <w:rFonts w:ascii="Times New Roman" w:hAnsi="Times New Roman" w:cs="Times New Roman"/>
                <w:sz w:val="24"/>
                <w:szCs w:val="24"/>
              </w:rPr>
              <w:t>«</w:t>
            </w:r>
            <w:r w:rsidRPr="004821A6">
              <w:rPr>
                <w:rFonts w:ascii="Times New Roman" w:hAnsi="Times New Roman" w:cs="Times New Roman"/>
                <w:sz w:val="24"/>
                <w:szCs w:val="24"/>
              </w:rPr>
              <w:t xml:space="preserve">Создание благоприятных условий для привлечения </w:t>
            </w:r>
            <w:r w:rsidRPr="004821A6">
              <w:rPr>
                <w:rFonts w:ascii="Times New Roman" w:hAnsi="Times New Roman" w:cs="Times New Roman"/>
                <w:sz w:val="24"/>
                <w:szCs w:val="24"/>
              </w:rPr>
              <w:lastRenderedPageBreak/>
              <w:t>инвестиций в экономику Приморского края</w:t>
            </w:r>
            <w:r w:rsidR="00CE40F4">
              <w:rPr>
                <w:rFonts w:ascii="Times New Roman" w:hAnsi="Times New Roman" w:cs="Times New Roman"/>
                <w:sz w:val="24"/>
                <w:szCs w:val="24"/>
              </w:rPr>
              <w:t>»</w:t>
            </w:r>
          </w:p>
        </w:tc>
        <w:tc>
          <w:tcPr>
            <w:tcW w:w="2608"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департамент экономики и развития предпринимательства </w:t>
            </w:r>
            <w:r w:rsidRPr="004821A6">
              <w:rPr>
                <w:rFonts w:ascii="Times New Roman" w:hAnsi="Times New Roman" w:cs="Times New Roman"/>
                <w:sz w:val="24"/>
                <w:szCs w:val="24"/>
              </w:rPr>
              <w:lastRenderedPageBreak/>
              <w:t>Приморского края</w:t>
            </w:r>
          </w:p>
        </w:tc>
        <w:tc>
          <w:tcPr>
            <w:tcW w:w="940" w:type="dxa"/>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lastRenderedPageBreak/>
              <w:t>2013</w:t>
            </w:r>
          </w:p>
        </w:tc>
        <w:tc>
          <w:tcPr>
            <w:tcW w:w="840" w:type="dxa"/>
          </w:tcPr>
          <w:p w:rsidR="00955605" w:rsidRPr="004821A6" w:rsidRDefault="00955605" w:rsidP="00BE13F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202</w:t>
            </w:r>
            <w:r w:rsidR="00BE13F0">
              <w:rPr>
                <w:rFonts w:ascii="Times New Roman" w:hAnsi="Times New Roman" w:cs="Times New Roman"/>
                <w:sz w:val="24"/>
                <w:szCs w:val="24"/>
              </w:rPr>
              <w:t>1</w:t>
            </w:r>
          </w:p>
        </w:tc>
        <w:tc>
          <w:tcPr>
            <w:tcW w:w="3912" w:type="dxa"/>
          </w:tcPr>
          <w:p w:rsidR="00955605" w:rsidRPr="004821A6" w:rsidRDefault="00955605"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повышение инвестиционной привлекательности Приморского края, рост привлечения капитала с </w:t>
            </w:r>
            <w:r w:rsidRPr="004821A6">
              <w:rPr>
                <w:rFonts w:ascii="Times New Roman" w:hAnsi="Times New Roman" w:cs="Times New Roman"/>
                <w:sz w:val="24"/>
                <w:szCs w:val="24"/>
              </w:rPr>
              <w:lastRenderedPageBreak/>
              <w:t>внешних рынков. Организаци</w:t>
            </w:r>
            <w:r w:rsidR="00BE13F0">
              <w:rPr>
                <w:rFonts w:ascii="Times New Roman" w:hAnsi="Times New Roman" w:cs="Times New Roman"/>
                <w:sz w:val="24"/>
                <w:szCs w:val="24"/>
              </w:rPr>
              <w:t xml:space="preserve">я работы совещательного органа </w:t>
            </w:r>
            <w:r w:rsidR="00CE40F4">
              <w:rPr>
                <w:rFonts w:ascii="Times New Roman" w:hAnsi="Times New Roman" w:cs="Times New Roman"/>
                <w:sz w:val="24"/>
                <w:szCs w:val="24"/>
              </w:rPr>
              <w:t>«</w:t>
            </w:r>
            <w:r w:rsidRPr="004821A6">
              <w:rPr>
                <w:rFonts w:ascii="Times New Roman" w:hAnsi="Times New Roman" w:cs="Times New Roman"/>
                <w:sz w:val="24"/>
                <w:szCs w:val="24"/>
              </w:rPr>
              <w:t>Экспертный (общественный) совет по привлечению инвестиций</w:t>
            </w:r>
            <w:r w:rsidR="00CE40F4">
              <w:rPr>
                <w:rFonts w:ascii="Times New Roman" w:hAnsi="Times New Roman" w:cs="Times New Roman"/>
                <w:sz w:val="24"/>
                <w:szCs w:val="24"/>
              </w:rPr>
              <w:t>»</w:t>
            </w:r>
            <w:r w:rsidRPr="004821A6">
              <w:rPr>
                <w:rFonts w:ascii="Times New Roman" w:hAnsi="Times New Roman" w:cs="Times New Roman"/>
                <w:sz w:val="24"/>
                <w:szCs w:val="24"/>
              </w:rPr>
              <w:t xml:space="preserve"> в целях повышения </w:t>
            </w:r>
            <w:proofErr w:type="gramStart"/>
            <w:r w:rsidRPr="004821A6">
              <w:rPr>
                <w:rFonts w:ascii="Times New Roman" w:hAnsi="Times New Roman" w:cs="Times New Roman"/>
                <w:sz w:val="24"/>
                <w:szCs w:val="24"/>
              </w:rPr>
              <w:t>эффективности</w:t>
            </w:r>
            <w:proofErr w:type="gramEnd"/>
            <w:r w:rsidRPr="004821A6">
              <w:rPr>
                <w:rFonts w:ascii="Times New Roman" w:hAnsi="Times New Roman" w:cs="Times New Roman"/>
                <w:sz w:val="24"/>
                <w:szCs w:val="24"/>
              </w:rPr>
              <w:t xml:space="preserve"> проводимой на территории Приморского края инвестиционной политики</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обеспечение темпов роста экономики, предусматриваемых </w:t>
            </w:r>
            <w:r w:rsidRPr="004821A6">
              <w:rPr>
                <w:rFonts w:ascii="Times New Roman" w:hAnsi="Times New Roman" w:cs="Times New Roman"/>
                <w:sz w:val="24"/>
                <w:szCs w:val="24"/>
              </w:rPr>
              <w:lastRenderedPageBreak/>
              <w:t>инновационным сценарием развития, при опережающем росте инвестиций в высокотехнологичные производства. Оказывает прямое влияние на все показатели подпрограммы, оказывает непосредственное влияние на достижение следующих показателей: объем инвестиций по отношению к ВРП Приморского края</w:t>
            </w:r>
          </w:p>
        </w:tc>
      </w:tr>
      <w:tr w:rsidR="00955605" w:rsidRPr="004821A6" w:rsidTr="00BE13F0">
        <w:tc>
          <w:tcPr>
            <w:tcW w:w="900"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1.1.1.</w:t>
            </w:r>
          </w:p>
        </w:tc>
        <w:tc>
          <w:tcPr>
            <w:tcW w:w="3288" w:type="dxa"/>
          </w:tcPr>
          <w:p w:rsidR="00955605" w:rsidRPr="004821A6" w:rsidRDefault="00955605"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автономной некоммерческой организации </w:t>
            </w:r>
            <w:r w:rsidR="00CE40F4">
              <w:rPr>
                <w:rFonts w:ascii="Times New Roman" w:hAnsi="Times New Roman" w:cs="Times New Roman"/>
                <w:sz w:val="24"/>
                <w:szCs w:val="24"/>
              </w:rPr>
              <w:t>«</w:t>
            </w:r>
            <w:r w:rsidRPr="004821A6">
              <w:rPr>
                <w:rFonts w:ascii="Times New Roman" w:hAnsi="Times New Roman" w:cs="Times New Roman"/>
                <w:sz w:val="24"/>
                <w:szCs w:val="24"/>
              </w:rPr>
              <w:t>Агентство по привлечению инвестиций в Приморский край</w:t>
            </w:r>
            <w:r w:rsidR="00CE40F4">
              <w:rPr>
                <w:rFonts w:ascii="Times New Roman" w:hAnsi="Times New Roman" w:cs="Times New Roman"/>
                <w:sz w:val="24"/>
                <w:szCs w:val="24"/>
              </w:rPr>
              <w:t>»</w:t>
            </w:r>
            <w:r w:rsidRPr="004821A6">
              <w:rPr>
                <w:rFonts w:ascii="Times New Roman" w:hAnsi="Times New Roman" w:cs="Times New Roman"/>
                <w:sz w:val="24"/>
                <w:szCs w:val="24"/>
              </w:rPr>
              <w:t xml:space="preserve"> субсидии из краевого бюджета на осуществление уставной деятельности</w:t>
            </w:r>
          </w:p>
        </w:tc>
        <w:tc>
          <w:tcPr>
            <w:tcW w:w="2608"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3912" w:type="dxa"/>
          </w:tcPr>
          <w:p w:rsidR="00955605" w:rsidRPr="004821A6" w:rsidRDefault="00955605"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создание и организация деятельности автономной некоммерческой организации </w:t>
            </w:r>
            <w:r w:rsidR="00CE40F4">
              <w:rPr>
                <w:rFonts w:ascii="Times New Roman" w:hAnsi="Times New Roman" w:cs="Times New Roman"/>
                <w:sz w:val="24"/>
                <w:szCs w:val="24"/>
              </w:rPr>
              <w:t>«</w:t>
            </w:r>
            <w:r w:rsidRPr="004821A6">
              <w:rPr>
                <w:rFonts w:ascii="Times New Roman" w:hAnsi="Times New Roman" w:cs="Times New Roman"/>
                <w:sz w:val="24"/>
                <w:szCs w:val="24"/>
              </w:rPr>
              <w:t>Агентство по привлечению инвестиций в Приморский край</w:t>
            </w:r>
            <w:r w:rsidR="00CE40F4">
              <w:rPr>
                <w:rFonts w:ascii="Times New Roman" w:hAnsi="Times New Roman" w:cs="Times New Roman"/>
                <w:sz w:val="24"/>
                <w:szCs w:val="24"/>
              </w:rPr>
              <w:t>»</w:t>
            </w:r>
            <w:r w:rsidRPr="004821A6">
              <w:rPr>
                <w:rFonts w:ascii="Times New Roman" w:hAnsi="Times New Roman" w:cs="Times New Roman"/>
                <w:sz w:val="24"/>
                <w:szCs w:val="24"/>
              </w:rPr>
              <w:t xml:space="preserve"> в целях предоставления услуг в сфере повышения инвестиционной привлекательности Приморского </w:t>
            </w:r>
            <w:r w:rsidRPr="004821A6">
              <w:rPr>
                <w:rFonts w:ascii="Times New Roman" w:hAnsi="Times New Roman" w:cs="Times New Roman"/>
                <w:sz w:val="24"/>
                <w:szCs w:val="24"/>
              </w:rPr>
              <w:lastRenderedPageBreak/>
              <w:t>края, роста привлечения капитала с внешних рынков</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прирост инвестиций в основной капитал к предыдущему году, прирост инвестиций в основной капитал без учета бюджетных средств</w:t>
            </w:r>
          </w:p>
        </w:tc>
      </w:tr>
      <w:tr w:rsidR="00955605" w:rsidRPr="004821A6" w:rsidTr="007C4602">
        <w:tc>
          <w:tcPr>
            <w:tcW w:w="900"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1.1.2.</w:t>
            </w:r>
          </w:p>
        </w:tc>
        <w:tc>
          <w:tcPr>
            <w:tcW w:w="3288" w:type="dxa"/>
          </w:tcPr>
          <w:p w:rsidR="00955605" w:rsidRPr="004821A6" w:rsidRDefault="00955605"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автономной некоммерческой организации </w:t>
            </w:r>
            <w:r w:rsidR="00CE40F4">
              <w:rPr>
                <w:rFonts w:ascii="Times New Roman" w:hAnsi="Times New Roman" w:cs="Times New Roman"/>
                <w:sz w:val="24"/>
                <w:szCs w:val="24"/>
              </w:rPr>
              <w:t>«</w:t>
            </w:r>
            <w:r w:rsidRPr="004821A6">
              <w:rPr>
                <w:rFonts w:ascii="Times New Roman" w:hAnsi="Times New Roman" w:cs="Times New Roman"/>
                <w:sz w:val="24"/>
                <w:szCs w:val="24"/>
              </w:rPr>
              <w:t>Инвестиционное Агентство Приморского края</w:t>
            </w:r>
            <w:r w:rsidR="00CE40F4">
              <w:rPr>
                <w:rFonts w:ascii="Times New Roman" w:hAnsi="Times New Roman" w:cs="Times New Roman"/>
                <w:sz w:val="24"/>
                <w:szCs w:val="24"/>
              </w:rPr>
              <w:t>»</w:t>
            </w:r>
            <w:r w:rsidRPr="004821A6">
              <w:rPr>
                <w:rFonts w:ascii="Times New Roman" w:hAnsi="Times New Roman" w:cs="Times New Roman"/>
                <w:sz w:val="24"/>
                <w:szCs w:val="24"/>
              </w:rPr>
              <w:t xml:space="preserve"> субсидии из краевого бюджета на осуществление уставной деятельности</w:t>
            </w:r>
          </w:p>
        </w:tc>
        <w:tc>
          <w:tcPr>
            <w:tcW w:w="2608"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955605" w:rsidRPr="004821A6" w:rsidRDefault="00955605" w:rsidP="00BE13F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202</w:t>
            </w:r>
            <w:r w:rsidR="00BE13F0">
              <w:rPr>
                <w:rFonts w:ascii="Times New Roman" w:hAnsi="Times New Roman" w:cs="Times New Roman"/>
                <w:sz w:val="24"/>
                <w:szCs w:val="24"/>
              </w:rPr>
              <w:t>1</w:t>
            </w:r>
          </w:p>
        </w:tc>
        <w:tc>
          <w:tcPr>
            <w:tcW w:w="3912" w:type="dxa"/>
            <w:tcBorders>
              <w:bottom w:val="single" w:sz="4" w:space="0" w:color="auto"/>
            </w:tcBorders>
          </w:tcPr>
          <w:p w:rsidR="00955605" w:rsidRPr="004821A6" w:rsidRDefault="00955605"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организация деятельности автономной некоммерческой организации </w:t>
            </w:r>
            <w:r w:rsidR="00CE40F4">
              <w:rPr>
                <w:rFonts w:ascii="Times New Roman" w:hAnsi="Times New Roman" w:cs="Times New Roman"/>
                <w:sz w:val="24"/>
                <w:szCs w:val="24"/>
              </w:rPr>
              <w:t>«</w:t>
            </w:r>
            <w:r w:rsidRPr="004821A6">
              <w:rPr>
                <w:rFonts w:ascii="Times New Roman" w:hAnsi="Times New Roman" w:cs="Times New Roman"/>
                <w:sz w:val="24"/>
                <w:szCs w:val="24"/>
              </w:rPr>
              <w:t>Инвестиционное Агентство Приморского края</w:t>
            </w:r>
            <w:r w:rsidR="00CE40F4">
              <w:rPr>
                <w:rFonts w:ascii="Times New Roman" w:hAnsi="Times New Roman" w:cs="Times New Roman"/>
                <w:sz w:val="24"/>
                <w:szCs w:val="24"/>
              </w:rPr>
              <w:t>»</w:t>
            </w:r>
            <w:r w:rsidRPr="004821A6">
              <w:rPr>
                <w:rFonts w:ascii="Times New Roman" w:hAnsi="Times New Roman" w:cs="Times New Roman"/>
                <w:sz w:val="24"/>
                <w:szCs w:val="24"/>
              </w:rPr>
              <w:t xml:space="preserve"> в целях предоставления услуг в сфере повышения инвестиционной привлекательности Приморского края, роста привлечения капитала с внешних рынков</w:t>
            </w:r>
          </w:p>
        </w:tc>
        <w:tc>
          <w:tcPr>
            <w:tcW w:w="2835" w:type="dxa"/>
            <w:tcBorders>
              <w:bottom w:val="single" w:sz="4" w:space="0" w:color="auto"/>
            </w:tcBorders>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прирост инвестиций в основной капитал к предыдущему году, прирост инвестиций в основной капитал без учета бюджетных средств</w:t>
            </w:r>
          </w:p>
        </w:tc>
      </w:tr>
      <w:tr w:rsidR="00955605" w:rsidRPr="004821A6" w:rsidTr="007C4602">
        <w:tc>
          <w:tcPr>
            <w:tcW w:w="900"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1.1.3.</w:t>
            </w:r>
          </w:p>
        </w:tc>
        <w:tc>
          <w:tcPr>
            <w:tcW w:w="3288"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Организация ежегодного Тихоокеанского экономического конгресса</w:t>
            </w:r>
          </w:p>
        </w:tc>
        <w:tc>
          <w:tcPr>
            <w:tcW w:w="2608"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Borders>
              <w:right w:val="single" w:sz="4" w:space="0" w:color="auto"/>
            </w:tcBorders>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3912" w:type="dxa"/>
            <w:vMerge w:val="restart"/>
            <w:tcBorders>
              <w:top w:val="single" w:sz="4" w:space="0" w:color="auto"/>
              <w:left w:val="single" w:sz="4" w:space="0" w:color="auto"/>
              <w:bottom w:val="single" w:sz="4" w:space="0" w:color="auto"/>
              <w:right w:val="single" w:sz="4" w:space="0" w:color="auto"/>
            </w:tcBorders>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формирование репутации края как привлекательной и безопасной инвестиционной площадки в АТР. Повышение информированности потенциальных инвесторов об инвестиционных возможностях Приморского края. Проведение качественного маркетинга территории на всех уровнях</w:t>
            </w:r>
          </w:p>
        </w:tc>
        <w:tc>
          <w:tcPr>
            <w:tcW w:w="2835" w:type="dxa"/>
            <w:vMerge w:val="restart"/>
            <w:tcBorders>
              <w:top w:val="single" w:sz="4" w:space="0" w:color="auto"/>
              <w:left w:val="single" w:sz="4" w:space="0" w:color="auto"/>
              <w:bottom w:val="single" w:sz="4" w:space="0" w:color="auto"/>
              <w:right w:val="single" w:sz="4" w:space="0" w:color="auto"/>
            </w:tcBorders>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задает вектор на опережающий рост экономики края. Оказывает прямое влияние на все показатели подпрограммы, оказывает непосредственное влияние на достижение следующих показателей: объем инвестиций по отношению к ВРП </w:t>
            </w:r>
            <w:r w:rsidRPr="004821A6">
              <w:rPr>
                <w:rFonts w:ascii="Times New Roman" w:hAnsi="Times New Roman" w:cs="Times New Roman"/>
                <w:sz w:val="24"/>
                <w:szCs w:val="24"/>
              </w:rPr>
              <w:lastRenderedPageBreak/>
              <w:t>Приморского края, прирост инвестиций в основной капитал к предыдущему году, прирост инвестиций в основной капитал без учета бюджетных средств</w:t>
            </w:r>
          </w:p>
        </w:tc>
      </w:tr>
      <w:tr w:rsidR="00955605" w:rsidRPr="004821A6" w:rsidTr="007C4602">
        <w:tc>
          <w:tcPr>
            <w:tcW w:w="900"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1.1.4.</w:t>
            </w:r>
          </w:p>
        </w:tc>
        <w:tc>
          <w:tcPr>
            <w:tcW w:w="3288"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Организация работы по оценке инвестиционной привлекательности Приморского края в рейтинговых исследованиях российских и зарубежных рейтинговых агентств</w:t>
            </w:r>
          </w:p>
        </w:tc>
        <w:tc>
          <w:tcPr>
            <w:tcW w:w="2608"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Borders>
              <w:right w:val="single" w:sz="4" w:space="0" w:color="auto"/>
            </w:tcBorders>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2017</w:t>
            </w:r>
          </w:p>
        </w:tc>
        <w:tc>
          <w:tcPr>
            <w:tcW w:w="3912" w:type="dxa"/>
            <w:vMerge/>
            <w:tcBorders>
              <w:top w:val="single" w:sz="4" w:space="0" w:color="auto"/>
              <w:left w:val="single" w:sz="4" w:space="0" w:color="auto"/>
              <w:bottom w:val="single" w:sz="4" w:space="0" w:color="auto"/>
              <w:right w:val="single" w:sz="4" w:space="0" w:color="auto"/>
            </w:tcBorders>
          </w:tcPr>
          <w:p w:rsidR="00955605" w:rsidRPr="004821A6" w:rsidRDefault="00955605"/>
        </w:tc>
        <w:tc>
          <w:tcPr>
            <w:tcW w:w="2835" w:type="dxa"/>
            <w:vMerge/>
            <w:tcBorders>
              <w:top w:val="single" w:sz="4" w:space="0" w:color="auto"/>
              <w:left w:val="single" w:sz="4" w:space="0" w:color="auto"/>
              <w:bottom w:val="single" w:sz="4" w:space="0" w:color="auto"/>
              <w:right w:val="single" w:sz="4" w:space="0" w:color="auto"/>
            </w:tcBorders>
          </w:tcPr>
          <w:p w:rsidR="00955605" w:rsidRPr="004821A6" w:rsidRDefault="00955605"/>
        </w:tc>
      </w:tr>
      <w:tr w:rsidR="00955605" w:rsidRPr="004821A6" w:rsidTr="007C4602">
        <w:tc>
          <w:tcPr>
            <w:tcW w:w="900" w:type="dxa"/>
            <w:vMerge w:val="restart"/>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1.1.5.</w:t>
            </w:r>
          </w:p>
        </w:tc>
        <w:tc>
          <w:tcPr>
            <w:tcW w:w="3288" w:type="dxa"/>
            <w:vMerge w:val="restart"/>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Создание и программное сопровождение многоязычного интернет-портала об инвестиционной деятельности в Приморском крае</w:t>
            </w:r>
          </w:p>
        </w:tc>
        <w:tc>
          <w:tcPr>
            <w:tcW w:w="2608" w:type="dxa"/>
            <w:tcBorders>
              <w:bottom w:val="nil"/>
            </w:tcBorders>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vMerge w:val="restart"/>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vMerge w:val="restart"/>
            <w:tcBorders>
              <w:right w:val="single" w:sz="4" w:space="0" w:color="auto"/>
            </w:tcBorders>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3912" w:type="dxa"/>
            <w:vMerge/>
            <w:tcBorders>
              <w:top w:val="single" w:sz="4" w:space="0" w:color="auto"/>
              <w:left w:val="single" w:sz="4" w:space="0" w:color="auto"/>
              <w:bottom w:val="single" w:sz="4" w:space="0" w:color="auto"/>
              <w:right w:val="single" w:sz="4" w:space="0" w:color="auto"/>
            </w:tcBorders>
          </w:tcPr>
          <w:p w:rsidR="00955605" w:rsidRPr="004821A6" w:rsidRDefault="00955605"/>
        </w:tc>
        <w:tc>
          <w:tcPr>
            <w:tcW w:w="2835" w:type="dxa"/>
            <w:vMerge/>
            <w:tcBorders>
              <w:top w:val="single" w:sz="4" w:space="0" w:color="auto"/>
              <w:left w:val="single" w:sz="4" w:space="0" w:color="auto"/>
              <w:bottom w:val="single" w:sz="4" w:space="0" w:color="auto"/>
              <w:right w:val="single" w:sz="4" w:space="0" w:color="auto"/>
            </w:tcBorders>
          </w:tcPr>
          <w:p w:rsidR="00955605" w:rsidRPr="004821A6" w:rsidRDefault="00955605"/>
        </w:tc>
      </w:tr>
      <w:tr w:rsidR="00955605" w:rsidRPr="004821A6" w:rsidTr="007C4602">
        <w:tc>
          <w:tcPr>
            <w:tcW w:w="900" w:type="dxa"/>
            <w:vMerge/>
          </w:tcPr>
          <w:p w:rsidR="00955605" w:rsidRPr="004821A6" w:rsidRDefault="00955605"/>
        </w:tc>
        <w:tc>
          <w:tcPr>
            <w:tcW w:w="3288" w:type="dxa"/>
            <w:vMerge/>
          </w:tcPr>
          <w:p w:rsidR="00955605" w:rsidRPr="004821A6" w:rsidRDefault="00955605"/>
        </w:tc>
        <w:tc>
          <w:tcPr>
            <w:tcW w:w="2608" w:type="dxa"/>
            <w:tcBorders>
              <w:top w:val="nil"/>
            </w:tcBorders>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информатизации и телекоммуникаций Приморского края</w:t>
            </w:r>
          </w:p>
        </w:tc>
        <w:tc>
          <w:tcPr>
            <w:tcW w:w="940" w:type="dxa"/>
            <w:vMerge/>
          </w:tcPr>
          <w:p w:rsidR="00955605" w:rsidRPr="004821A6" w:rsidRDefault="00955605"/>
        </w:tc>
        <w:tc>
          <w:tcPr>
            <w:tcW w:w="840" w:type="dxa"/>
            <w:vMerge/>
            <w:tcBorders>
              <w:right w:val="single" w:sz="4" w:space="0" w:color="auto"/>
            </w:tcBorders>
          </w:tcPr>
          <w:p w:rsidR="00955605" w:rsidRPr="004821A6" w:rsidRDefault="00955605"/>
        </w:tc>
        <w:tc>
          <w:tcPr>
            <w:tcW w:w="3912" w:type="dxa"/>
            <w:vMerge/>
            <w:tcBorders>
              <w:top w:val="single" w:sz="4" w:space="0" w:color="auto"/>
              <w:left w:val="single" w:sz="4" w:space="0" w:color="auto"/>
              <w:bottom w:val="single" w:sz="4" w:space="0" w:color="auto"/>
              <w:right w:val="single" w:sz="4" w:space="0" w:color="auto"/>
            </w:tcBorders>
          </w:tcPr>
          <w:p w:rsidR="00955605" w:rsidRPr="004821A6" w:rsidRDefault="00955605"/>
        </w:tc>
        <w:tc>
          <w:tcPr>
            <w:tcW w:w="2835" w:type="dxa"/>
            <w:vMerge/>
            <w:tcBorders>
              <w:top w:val="single" w:sz="4" w:space="0" w:color="auto"/>
              <w:left w:val="single" w:sz="4" w:space="0" w:color="auto"/>
              <w:bottom w:val="single" w:sz="4" w:space="0" w:color="auto"/>
              <w:right w:val="single" w:sz="4" w:space="0" w:color="auto"/>
            </w:tcBorders>
          </w:tcPr>
          <w:p w:rsidR="00955605" w:rsidRPr="004821A6" w:rsidRDefault="00955605"/>
        </w:tc>
      </w:tr>
      <w:tr w:rsidR="00955605" w:rsidRPr="004821A6" w:rsidTr="007C4602">
        <w:tc>
          <w:tcPr>
            <w:tcW w:w="900"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1.1.6.</w:t>
            </w:r>
          </w:p>
        </w:tc>
        <w:tc>
          <w:tcPr>
            <w:tcW w:w="3288" w:type="dxa"/>
          </w:tcPr>
          <w:p w:rsidR="00955605" w:rsidRPr="004821A6" w:rsidRDefault="00955605"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Разработка и издание печатного материала </w:t>
            </w:r>
            <w:r w:rsidR="00CE40F4">
              <w:rPr>
                <w:rFonts w:ascii="Times New Roman" w:hAnsi="Times New Roman" w:cs="Times New Roman"/>
                <w:sz w:val="24"/>
                <w:szCs w:val="24"/>
              </w:rPr>
              <w:t>«</w:t>
            </w:r>
            <w:r w:rsidRPr="004821A6">
              <w:rPr>
                <w:rFonts w:ascii="Times New Roman" w:hAnsi="Times New Roman" w:cs="Times New Roman"/>
                <w:sz w:val="24"/>
                <w:szCs w:val="24"/>
              </w:rPr>
              <w:t>Инвестиционный паспорт Приморского края</w:t>
            </w:r>
            <w:r w:rsidR="00CE40F4">
              <w:rPr>
                <w:rFonts w:ascii="Times New Roman" w:hAnsi="Times New Roman" w:cs="Times New Roman"/>
                <w:sz w:val="24"/>
                <w:szCs w:val="24"/>
              </w:rPr>
              <w:t>»</w:t>
            </w:r>
          </w:p>
        </w:tc>
        <w:tc>
          <w:tcPr>
            <w:tcW w:w="2608"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Borders>
              <w:right w:val="single" w:sz="4" w:space="0" w:color="auto"/>
            </w:tcBorders>
          </w:tcPr>
          <w:p w:rsidR="00955605" w:rsidRPr="004821A6" w:rsidRDefault="00955605">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3912" w:type="dxa"/>
            <w:vMerge/>
            <w:tcBorders>
              <w:top w:val="single" w:sz="4" w:space="0" w:color="auto"/>
              <w:left w:val="single" w:sz="4" w:space="0" w:color="auto"/>
              <w:bottom w:val="single" w:sz="4" w:space="0" w:color="auto"/>
              <w:right w:val="single" w:sz="4" w:space="0" w:color="auto"/>
            </w:tcBorders>
          </w:tcPr>
          <w:p w:rsidR="00955605" w:rsidRPr="004821A6" w:rsidRDefault="00955605"/>
        </w:tc>
        <w:tc>
          <w:tcPr>
            <w:tcW w:w="2835" w:type="dxa"/>
            <w:vMerge/>
            <w:tcBorders>
              <w:top w:val="single" w:sz="4" w:space="0" w:color="auto"/>
              <w:left w:val="single" w:sz="4" w:space="0" w:color="auto"/>
              <w:bottom w:val="single" w:sz="4" w:space="0" w:color="auto"/>
              <w:right w:val="single" w:sz="4" w:space="0" w:color="auto"/>
            </w:tcBorders>
          </w:tcPr>
          <w:p w:rsidR="00955605" w:rsidRPr="004821A6" w:rsidRDefault="00955605"/>
        </w:tc>
      </w:tr>
      <w:tr w:rsidR="00955605" w:rsidRPr="004821A6" w:rsidTr="007C4602">
        <w:tblPrEx>
          <w:tblBorders>
            <w:insideH w:val="nil"/>
          </w:tblBorders>
        </w:tblPrEx>
        <w:tc>
          <w:tcPr>
            <w:tcW w:w="900" w:type="dxa"/>
            <w:tcBorders>
              <w:bottom w:val="nil"/>
            </w:tcBorders>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1.1.7.</w:t>
            </w:r>
          </w:p>
        </w:tc>
        <w:tc>
          <w:tcPr>
            <w:tcW w:w="3288" w:type="dxa"/>
            <w:tcBorders>
              <w:bottom w:val="nil"/>
            </w:tcBorders>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Разработка и издание печатного материала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Каталог инвестиционных проектов Приморского края</w:t>
            </w:r>
            <w:r w:rsidR="00CE40F4" w:rsidRPr="00A82672">
              <w:rPr>
                <w:rFonts w:ascii="Times New Roman" w:hAnsi="Times New Roman" w:cs="Times New Roman"/>
                <w:sz w:val="24"/>
                <w:szCs w:val="24"/>
              </w:rPr>
              <w:t>»</w:t>
            </w:r>
          </w:p>
        </w:tc>
        <w:tc>
          <w:tcPr>
            <w:tcW w:w="2608" w:type="dxa"/>
            <w:tcBorders>
              <w:bottom w:val="nil"/>
            </w:tcBorders>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Borders>
              <w:bottom w:val="nil"/>
            </w:tcBorders>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Borders>
              <w:bottom w:val="nil"/>
              <w:right w:val="single" w:sz="4" w:space="0" w:color="auto"/>
            </w:tcBorders>
          </w:tcPr>
          <w:p w:rsidR="00955605" w:rsidRPr="00A82672" w:rsidRDefault="00955605" w:rsidP="00656FBE">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w:t>
            </w:r>
            <w:r w:rsidR="00656FBE" w:rsidRPr="00A82672">
              <w:rPr>
                <w:rFonts w:ascii="Times New Roman" w:hAnsi="Times New Roman" w:cs="Times New Roman"/>
                <w:sz w:val="24"/>
                <w:szCs w:val="24"/>
              </w:rPr>
              <w:t>4</w:t>
            </w:r>
          </w:p>
        </w:tc>
        <w:tc>
          <w:tcPr>
            <w:tcW w:w="3912" w:type="dxa"/>
            <w:vMerge/>
            <w:tcBorders>
              <w:top w:val="single" w:sz="4" w:space="0" w:color="auto"/>
              <w:left w:val="single" w:sz="4" w:space="0" w:color="auto"/>
              <w:bottom w:val="single" w:sz="4" w:space="0" w:color="auto"/>
              <w:right w:val="single" w:sz="4" w:space="0" w:color="auto"/>
            </w:tcBorders>
          </w:tcPr>
          <w:p w:rsidR="00955605" w:rsidRPr="00A82672" w:rsidRDefault="00955605"/>
        </w:tc>
        <w:tc>
          <w:tcPr>
            <w:tcW w:w="2835" w:type="dxa"/>
            <w:vMerge/>
            <w:tcBorders>
              <w:top w:val="single" w:sz="4" w:space="0" w:color="auto"/>
              <w:left w:val="single" w:sz="4" w:space="0" w:color="auto"/>
              <w:bottom w:val="single" w:sz="4" w:space="0" w:color="auto"/>
              <w:right w:val="single" w:sz="4" w:space="0" w:color="auto"/>
            </w:tcBorders>
          </w:tcPr>
          <w:p w:rsidR="00955605" w:rsidRPr="004821A6" w:rsidRDefault="00955605"/>
        </w:tc>
      </w:tr>
      <w:tr w:rsidR="00955605" w:rsidRPr="004821A6" w:rsidTr="007C4602">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1.1.8.</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Создание (строительство, реконструкция) объектов инфраструктуры для краевых государственных нужд, необходимой для обеспечения </w:t>
            </w:r>
            <w:r w:rsidRPr="00A82672">
              <w:rPr>
                <w:rFonts w:ascii="Times New Roman" w:hAnsi="Times New Roman" w:cs="Times New Roman"/>
                <w:sz w:val="24"/>
                <w:szCs w:val="24"/>
              </w:rPr>
              <w:lastRenderedPageBreak/>
              <w:t>функционирования инвестиционных проектов Приморского края</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lastRenderedPageBreak/>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955605" w:rsidP="00BE13F0">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w:t>
            </w:r>
            <w:r w:rsidR="00BE13F0" w:rsidRPr="00A82672">
              <w:rPr>
                <w:rFonts w:ascii="Times New Roman" w:hAnsi="Times New Roman" w:cs="Times New Roman"/>
                <w:sz w:val="24"/>
                <w:szCs w:val="24"/>
              </w:rPr>
              <w:t>1</w:t>
            </w:r>
          </w:p>
        </w:tc>
        <w:tc>
          <w:tcPr>
            <w:tcW w:w="3912" w:type="dxa"/>
            <w:tcBorders>
              <w:top w:val="single" w:sz="4" w:space="0" w:color="auto"/>
            </w:tcBorders>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преодоление ограничений в инфраструктурных отраслях. Привлечение к реализации инвестиционных проектов федеральных и частных структур на </w:t>
            </w:r>
            <w:r w:rsidRPr="00A82672">
              <w:rPr>
                <w:rFonts w:ascii="Times New Roman" w:hAnsi="Times New Roman" w:cs="Times New Roman"/>
                <w:sz w:val="24"/>
                <w:szCs w:val="24"/>
              </w:rPr>
              <w:lastRenderedPageBreak/>
              <w:t xml:space="preserve">принципах </w:t>
            </w:r>
            <w:proofErr w:type="spellStart"/>
            <w:r w:rsidRPr="00A82672">
              <w:rPr>
                <w:rFonts w:ascii="Times New Roman" w:hAnsi="Times New Roman" w:cs="Times New Roman"/>
                <w:sz w:val="24"/>
                <w:szCs w:val="24"/>
              </w:rPr>
              <w:t>частно</w:t>
            </w:r>
            <w:proofErr w:type="spellEnd"/>
            <w:r w:rsidRPr="00A82672">
              <w:rPr>
                <w:rFonts w:ascii="Times New Roman" w:hAnsi="Times New Roman" w:cs="Times New Roman"/>
                <w:sz w:val="24"/>
                <w:szCs w:val="24"/>
              </w:rPr>
              <w:t>-государственного партнерства. Формирование отраслевых и инновационных кластеров и повышение на этой основе конкурентоспособности и инвестиционной привлекательности экономики Приморского края. Создание объектов транспортной, энергетической, коммунальной инфраструктуры с участием средств краевого бюджета</w:t>
            </w:r>
          </w:p>
        </w:tc>
        <w:tc>
          <w:tcPr>
            <w:tcW w:w="2835" w:type="dxa"/>
            <w:tcBorders>
              <w:top w:val="single" w:sz="4" w:space="0" w:color="auto"/>
            </w:tcBorders>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оказывает прямое влияние на все показатели подпрограммы, оказывает непосредственное влияние на достижение </w:t>
            </w:r>
            <w:r w:rsidRPr="004821A6">
              <w:rPr>
                <w:rFonts w:ascii="Times New Roman" w:hAnsi="Times New Roman" w:cs="Times New Roman"/>
                <w:sz w:val="24"/>
                <w:szCs w:val="24"/>
              </w:rPr>
              <w:lastRenderedPageBreak/>
              <w:t>следующих показателей: объем инвестиций по отношению к ВРП Приморского края, прирост инвестиций в основной капитал к предыдущему году, прирост инвестиций в основной капитал без учета бюджетных средств</w:t>
            </w:r>
          </w:p>
        </w:tc>
      </w:tr>
      <w:tr w:rsidR="00955605" w:rsidRPr="004821A6" w:rsidTr="00BE13F0">
        <w:tc>
          <w:tcPr>
            <w:tcW w:w="900" w:type="dxa"/>
            <w:vMerge w:val="restart"/>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lastRenderedPageBreak/>
              <w:t>1.1.9.</w:t>
            </w:r>
          </w:p>
        </w:tc>
        <w:tc>
          <w:tcPr>
            <w:tcW w:w="3288" w:type="dxa"/>
            <w:vMerge w:val="restart"/>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Обеспечение открытого информационного пространства инвестиционной деятельности</w:t>
            </w:r>
          </w:p>
        </w:tc>
        <w:tc>
          <w:tcPr>
            <w:tcW w:w="2608" w:type="dxa"/>
            <w:tcBorders>
              <w:bottom w:val="nil"/>
            </w:tcBorders>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vMerge w:val="restart"/>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vMerge w:val="restart"/>
          </w:tcPr>
          <w:p w:rsidR="00955605" w:rsidRPr="00A82672" w:rsidRDefault="00955605" w:rsidP="00BE13F0">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w:t>
            </w:r>
            <w:r w:rsidR="00BE13F0" w:rsidRPr="00A82672">
              <w:rPr>
                <w:rFonts w:ascii="Times New Roman" w:hAnsi="Times New Roman" w:cs="Times New Roman"/>
                <w:sz w:val="24"/>
                <w:szCs w:val="24"/>
              </w:rPr>
              <w:t>1</w:t>
            </w:r>
          </w:p>
        </w:tc>
        <w:tc>
          <w:tcPr>
            <w:tcW w:w="3912" w:type="dxa"/>
            <w:vMerge w:val="restart"/>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увеличение числа инвесторов, заинтересованных в реализации проектов в Приморском крае. Ускорение принятия решений по инвестиционным проектам, активизация инвестиционных процессов в крае</w:t>
            </w:r>
          </w:p>
        </w:tc>
        <w:tc>
          <w:tcPr>
            <w:tcW w:w="2835" w:type="dxa"/>
            <w:vMerge w:val="restart"/>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прямое влияние на все показатели подпрограммы, оказывает непосредственное влияние на достижение следующих показателей: объем инвестиций по отношению к ВРП Приморского края, прирост инвестиций в основной капитал к предыдущему году, </w:t>
            </w:r>
            <w:r w:rsidRPr="004821A6">
              <w:rPr>
                <w:rFonts w:ascii="Times New Roman" w:hAnsi="Times New Roman" w:cs="Times New Roman"/>
                <w:sz w:val="24"/>
                <w:szCs w:val="24"/>
              </w:rPr>
              <w:lastRenderedPageBreak/>
              <w:t>прирост инвестиций в основной капитал без учета бюджетных средств</w:t>
            </w:r>
          </w:p>
        </w:tc>
      </w:tr>
      <w:tr w:rsidR="00955605" w:rsidRPr="004821A6" w:rsidTr="00BE13F0">
        <w:tc>
          <w:tcPr>
            <w:tcW w:w="900" w:type="dxa"/>
            <w:vMerge/>
          </w:tcPr>
          <w:p w:rsidR="00955605" w:rsidRPr="00A82672" w:rsidRDefault="00955605"/>
        </w:tc>
        <w:tc>
          <w:tcPr>
            <w:tcW w:w="3288" w:type="dxa"/>
            <w:vMerge/>
          </w:tcPr>
          <w:p w:rsidR="00955605" w:rsidRPr="00A82672" w:rsidRDefault="00955605"/>
        </w:tc>
        <w:tc>
          <w:tcPr>
            <w:tcW w:w="2608" w:type="dxa"/>
            <w:tcBorders>
              <w:top w:val="nil"/>
            </w:tcBorders>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информатизации и телекоммуникаций Приморского края</w:t>
            </w:r>
          </w:p>
        </w:tc>
        <w:tc>
          <w:tcPr>
            <w:tcW w:w="940" w:type="dxa"/>
            <w:vMerge/>
          </w:tcPr>
          <w:p w:rsidR="00955605" w:rsidRPr="00A82672" w:rsidRDefault="00955605"/>
        </w:tc>
        <w:tc>
          <w:tcPr>
            <w:tcW w:w="840" w:type="dxa"/>
            <w:vMerge/>
          </w:tcPr>
          <w:p w:rsidR="00955605" w:rsidRPr="00A82672" w:rsidRDefault="00955605"/>
        </w:tc>
        <w:tc>
          <w:tcPr>
            <w:tcW w:w="3912" w:type="dxa"/>
            <w:vMerge/>
          </w:tcPr>
          <w:p w:rsidR="00955605" w:rsidRPr="00A82672" w:rsidRDefault="00955605"/>
        </w:tc>
        <w:tc>
          <w:tcPr>
            <w:tcW w:w="2835" w:type="dxa"/>
            <w:vMerge/>
          </w:tcPr>
          <w:p w:rsidR="00955605" w:rsidRPr="004821A6" w:rsidRDefault="00955605"/>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1.2.</w:t>
            </w:r>
          </w:p>
        </w:tc>
        <w:tc>
          <w:tcPr>
            <w:tcW w:w="3288" w:type="dxa"/>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Основное мероприятие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Развитие особых экономических зон</w:t>
            </w:r>
            <w:r w:rsidR="00CE40F4" w:rsidRPr="00A82672">
              <w:rPr>
                <w:rFonts w:ascii="Times New Roman" w:hAnsi="Times New Roman" w:cs="Times New Roman"/>
                <w:sz w:val="24"/>
                <w:szCs w:val="24"/>
              </w:rPr>
              <w:t>»</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промышленности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2014</w:t>
            </w:r>
          </w:p>
        </w:tc>
        <w:tc>
          <w:tcPr>
            <w:tcW w:w="8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2017</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создание эффективной инновационной инфраструктуры на территориях особых экономических зон Приморского края; создание инженерной, транспортной, социальной, инновационной и иной инфраструктуры особых экономических зон Приморского края; формирование системы управления особых экономических зон Приморского края; обеспечение контроля за исполнением резидентами соглашений о ведении деятельности на территории особых экономических зон Приморского края; развитие экспорта высокотехнологичной продукции и интеллектуальных услуг; создание новых рабочих мест в Приморском крае</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прирост инвестиций в основной капитал к предыдущему году, прирост инвестиций в основной капитал без учета бюджетных средств</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lastRenderedPageBreak/>
              <w:t>1.2.1.</w:t>
            </w:r>
          </w:p>
        </w:tc>
        <w:tc>
          <w:tcPr>
            <w:tcW w:w="3288" w:type="dxa"/>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Взнос в уставный капитал акционерного общества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 xml:space="preserve">Владивосток </w:t>
            </w:r>
            <w:proofErr w:type="spellStart"/>
            <w:r w:rsidRPr="00A82672">
              <w:rPr>
                <w:rFonts w:ascii="Times New Roman" w:hAnsi="Times New Roman" w:cs="Times New Roman"/>
                <w:sz w:val="24"/>
                <w:szCs w:val="24"/>
              </w:rPr>
              <w:t>Индастриал</w:t>
            </w:r>
            <w:proofErr w:type="spellEnd"/>
            <w:r w:rsidRPr="00A82672">
              <w:rPr>
                <w:rFonts w:ascii="Times New Roman" w:hAnsi="Times New Roman" w:cs="Times New Roman"/>
                <w:sz w:val="24"/>
                <w:szCs w:val="24"/>
              </w:rPr>
              <w:t xml:space="preserve"> Сервис</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 xml:space="preserve">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промышленности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2014</w:t>
            </w:r>
          </w:p>
        </w:tc>
        <w:tc>
          <w:tcPr>
            <w:tcW w:w="8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2017</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увеличение с 75 тыс. авто до 100 тыс. авто объема сборки автомобилей в Приморском крае, переход на </w:t>
            </w:r>
            <w:proofErr w:type="spellStart"/>
            <w:r w:rsidRPr="00A82672">
              <w:rPr>
                <w:rFonts w:ascii="Times New Roman" w:hAnsi="Times New Roman" w:cs="Times New Roman"/>
                <w:sz w:val="24"/>
                <w:szCs w:val="24"/>
              </w:rPr>
              <w:t>мелкоузловую</w:t>
            </w:r>
            <w:proofErr w:type="spellEnd"/>
            <w:r w:rsidRPr="00A82672">
              <w:rPr>
                <w:rFonts w:ascii="Times New Roman" w:hAnsi="Times New Roman" w:cs="Times New Roman"/>
                <w:sz w:val="24"/>
                <w:szCs w:val="24"/>
              </w:rPr>
              <w:t xml:space="preserve"> сборку автомобилей, создание объектов инфраструктуры особой экономической зоны промышленно-производственного типа на территории города Владивостока</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прирост инвестиций в основной капитал к предыдущему году, прирост инвестиций в основной капитал без учета бюджетных средств</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1.3.</w:t>
            </w:r>
          </w:p>
        </w:tc>
        <w:tc>
          <w:tcPr>
            <w:tcW w:w="3288" w:type="dxa"/>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Основное мероприятие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Содействие развитию моногородов</w:t>
            </w:r>
            <w:r w:rsidR="00CE40F4" w:rsidRPr="00A82672">
              <w:rPr>
                <w:rFonts w:ascii="Times New Roman" w:hAnsi="Times New Roman" w:cs="Times New Roman"/>
                <w:sz w:val="24"/>
                <w:szCs w:val="24"/>
              </w:rPr>
              <w:t>»</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2014</w:t>
            </w:r>
          </w:p>
        </w:tc>
        <w:tc>
          <w:tcPr>
            <w:tcW w:w="3912" w:type="dxa"/>
            <w:vMerge w:val="restart"/>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уменьшение зависимости </w:t>
            </w:r>
            <w:proofErr w:type="spellStart"/>
            <w:r w:rsidRPr="00A82672">
              <w:rPr>
                <w:rFonts w:ascii="Times New Roman" w:hAnsi="Times New Roman" w:cs="Times New Roman"/>
                <w:sz w:val="24"/>
                <w:szCs w:val="24"/>
              </w:rPr>
              <w:t>монопрофильных</w:t>
            </w:r>
            <w:proofErr w:type="spellEnd"/>
            <w:r w:rsidRPr="00A82672">
              <w:rPr>
                <w:rFonts w:ascii="Times New Roman" w:hAnsi="Times New Roman" w:cs="Times New Roman"/>
                <w:sz w:val="24"/>
                <w:szCs w:val="24"/>
              </w:rPr>
              <w:t xml:space="preserve"> муниципальных образований от градообразующих предприятий, в том числе посредством развития социальной и инженерной инфраструктуры</w:t>
            </w:r>
          </w:p>
        </w:tc>
        <w:tc>
          <w:tcPr>
            <w:tcW w:w="2835" w:type="dxa"/>
            <w:vMerge w:val="restart"/>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влияние на достижение всех показателей подпрограммы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1.3.1.</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Предоставление субсидий из краевого бюджета бюджетам </w:t>
            </w:r>
            <w:proofErr w:type="spellStart"/>
            <w:r w:rsidRPr="00A82672">
              <w:rPr>
                <w:rFonts w:ascii="Times New Roman" w:hAnsi="Times New Roman" w:cs="Times New Roman"/>
                <w:sz w:val="24"/>
                <w:szCs w:val="24"/>
              </w:rPr>
              <w:t>монопрофильных</w:t>
            </w:r>
            <w:proofErr w:type="spellEnd"/>
            <w:r w:rsidRPr="00A82672">
              <w:rPr>
                <w:rFonts w:ascii="Times New Roman" w:hAnsi="Times New Roman" w:cs="Times New Roman"/>
                <w:sz w:val="24"/>
                <w:szCs w:val="24"/>
              </w:rPr>
              <w:t xml:space="preserve"> муниципальных образований Приморского края на реализацию мероприятий по поддержке и развитию </w:t>
            </w:r>
            <w:r w:rsidRPr="00A82672">
              <w:rPr>
                <w:rFonts w:ascii="Times New Roman" w:hAnsi="Times New Roman" w:cs="Times New Roman"/>
                <w:sz w:val="24"/>
                <w:szCs w:val="24"/>
              </w:rPr>
              <w:lastRenderedPageBreak/>
              <w:t xml:space="preserve">социальной и инженерной инфраструктуры комплексных инвестиционных планов модернизации </w:t>
            </w:r>
            <w:proofErr w:type="spellStart"/>
            <w:r w:rsidRPr="00A82672">
              <w:rPr>
                <w:rFonts w:ascii="Times New Roman" w:hAnsi="Times New Roman" w:cs="Times New Roman"/>
                <w:sz w:val="24"/>
                <w:szCs w:val="24"/>
              </w:rPr>
              <w:t>монопрофильных</w:t>
            </w:r>
            <w:proofErr w:type="spellEnd"/>
            <w:r w:rsidRPr="00A82672">
              <w:rPr>
                <w:rFonts w:ascii="Times New Roman" w:hAnsi="Times New Roman" w:cs="Times New Roman"/>
                <w:sz w:val="24"/>
                <w:szCs w:val="24"/>
              </w:rPr>
              <w:t xml:space="preserve"> муниципальных образований Приморского края</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lastRenderedPageBreak/>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2014</w:t>
            </w:r>
          </w:p>
        </w:tc>
        <w:tc>
          <w:tcPr>
            <w:tcW w:w="3912" w:type="dxa"/>
            <w:vMerge/>
          </w:tcPr>
          <w:p w:rsidR="00955605" w:rsidRPr="00A82672" w:rsidRDefault="00955605"/>
        </w:tc>
        <w:tc>
          <w:tcPr>
            <w:tcW w:w="2835" w:type="dxa"/>
            <w:vMerge/>
          </w:tcPr>
          <w:p w:rsidR="00955605" w:rsidRPr="004821A6" w:rsidRDefault="00955605"/>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1.4.</w:t>
            </w:r>
          </w:p>
        </w:tc>
        <w:tc>
          <w:tcPr>
            <w:tcW w:w="3288" w:type="dxa"/>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Основное мероприятие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Повышение качества оценки регулирующего воздействия нормативных правовых актов и их проектов</w:t>
            </w:r>
            <w:r w:rsidR="00CE40F4" w:rsidRPr="00A82672">
              <w:rPr>
                <w:rFonts w:ascii="Times New Roman" w:hAnsi="Times New Roman" w:cs="Times New Roman"/>
                <w:sz w:val="24"/>
                <w:szCs w:val="24"/>
              </w:rPr>
              <w:t>»</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955605" w:rsidP="00BE13F0">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w:t>
            </w:r>
            <w:r w:rsidR="00BE13F0" w:rsidRPr="00A82672">
              <w:rPr>
                <w:rFonts w:ascii="Times New Roman" w:hAnsi="Times New Roman" w:cs="Times New Roman"/>
                <w:sz w:val="24"/>
                <w:szCs w:val="24"/>
              </w:rPr>
              <w:t>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повышение качества государственного регулирования за счет проведения оценки регулирующего воздействия проектов нормативных правовых актов Приморского края, экспертизы нормативных правовых актов Приморского края, правовой экспертизы проектов нормативных правовых актов Приморского края, правовой экспертизы нормативных правовых актов органов местного самоуправления; проведения антикоррупционной экспертизы нормативных правовых актов Администрации Приморского края, </w:t>
            </w:r>
            <w:r w:rsidRPr="00A82672">
              <w:rPr>
                <w:rFonts w:ascii="Times New Roman" w:hAnsi="Times New Roman" w:cs="Times New Roman"/>
                <w:sz w:val="24"/>
                <w:szCs w:val="24"/>
              </w:rPr>
              <w:lastRenderedPageBreak/>
              <w:t>Губернатора Приморского края и их проектов, регулирующих вопросы перемещения товаров, услуг и финансовых средств на территории Приморского края</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непосредственное влияние на все показатели 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1.4.1.</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Повышение качества регуляторной среды для бизнеса</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повышение качества государственного регулирования за счет проведения оценки регулирующего воздействия проектов нормативных правовых актов Приморского края, экспертизы нормативных правовых актов Приморского края</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показатели подпрограммы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1.5.</w:t>
            </w:r>
          </w:p>
        </w:tc>
        <w:tc>
          <w:tcPr>
            <w:tcW w:w="3288" w:type="dxa"/>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Основное мероприятие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Создание благоприятной конкурентной среды</w:t>
            </w:r>
            <w:r w:rsidR="00CE40F4" w:rsidRPr="00A82672">
              <w:rPr>
                <w:rFonts w:ascii="Times New Roman" w:hAnsi="Times New Roman" w:cs="Times New Roman"/>
                <w:sz w:val="24"/>
                <w:szCs w:val="24"/>
              </w:rPr>
              <w:t>»</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проведение исследования конкурентной среды на рынках товаров и услуг Приморского края, пресечение согласованных действий хозяйствующих субъектов, направленных на недопущение ограничения и устранения конкуренции на рынках товаров и услуг Приморского края, улучшение </w:t>
            </w:r>
            <w:r w:rsidRPr="00A82672">
              <w:rPr>
                <w:rFonts w:ascii="Times New Roman" w:hAnsi="Times New Roman" w:cs="Times New Roman"/>
                <w:sz w:val="24"/>
                <w:szCs w:val="24"/>
              </w:rPr>
              <w:lastRenderedPageBreak/>
              <w:t>конкурентного климата на приоритетных рынках</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непосредственное влияние на все показатели 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1.5.1.</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Мониторинг состояния и развития конкурентной среды на рынках товаров и услуг края</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проведение исследования конкурентной среды на рынках товаров и услуг Приморского края, пресечение согласованных действий хозяйствующих субъектов, направленных на недопущение ограничения и устранения конкуренции на рынках товаров и услуг Приморского края, улучшение конкурентного климата на приоритетных рынках</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1.6.</w:t>
            </w:r>
          </w:p>
        </w:tc>
        <w:tc>
          <w:tcPr>
            <w:tcW w:w="3288" w:type="dxa"/>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Основное мероприятие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Развитие государственного стратегического планирования</w:t>
            </w:r>
            <w:r w:rsidR="00CE40F4" w:rsidRPr="00A82672">
              <w:rPr>
                <w:rFonts w:ascii="Times New Roman" w:hAnsi="Times New Roman" w:cs="Times New Roman"/>
                <w:sz w:val="24"/>
                <w:szCs w:val="24"/>
              </w:rPr>
              <w:t>»</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развитие государственного стратегического планирования с целью формирования гибкой системы управления экономическим развитием Приморского края, в том числе развитием малого и среднего бизнеса в приоритетных сферах экономики, развитием конкуренции на рынках товаров и услуг</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влияние на достижение всех показателей государственной 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lastRenderedPageBreak/>
              <w:t>1.6.1.</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Руководство и управление в сфере установленных функций органов государственной власти Приморского края</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формирование гибкой системы управления экономическим развитием Приморского края, в том числе развитием малого и среднего бизнеса в приоритетных сферах экономики, развитием конкуренции на рынках товаров и услуг</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так как мероприятие направлено на реализацию государственной политики и обеспечение макроэкономической стабильности, оно оказывает влияние на достижение всех показателей государственной 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1.6.2.</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Информационно-техническое сопровождение реализации государственной программы</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обеспечение информационно-технического поля реализации государственной программы</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влияние на достижение всех показателей государственной 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1.6.3.</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Нормативно-правовое обеспечение создания условий для устойчивого экономического роста в Приморском крае</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обеспечение поддержания в актуальном состоянии нормативно-правовой базы Приморского края по вопросам экономического развития, разработка нормативных правовых </w:t>
            </w:r>
            <w:r w:rsidRPr="00A82672">
              <w:rPr>
                <w:rFonts w:ascii="Times New Roman" w:hAnsi="Times New Roman" w:cs="Times New Roman"/>
                <w:sz w:val="24"/>
                <w:szCs w:val="24"/>
              </w:rPr>
              <w:lastRenderedPageBreak/>
              <w:t>актов в соответствии с изменяющимися внешними и внутренними факторами экономического развития Приморского края</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оказывает непосредственное влияние на достижение следующих показателей: доля расходов краевого </w:t>
            </w:r>
            <w:r w:rsidRPr="004821A6">
              <w:rPr>
                <w:rFonts w:ascii="Times New Roman" w:hAnsi="Times New Roman" w:cs="Times New Roman"/>
                <w:sz w:val="24"/>
                <w:szCs w:val="24"/>
              </w:rPr>
              <w:lastRenderedPageBreak/>
              <w:t>бюджета, формируемая на основе государственных программ Приморского края, в общем объеме расходов краевого бюджета</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lastRenderedPageBreak/>
              <w:t>1.7.</w:t>
            </w:r>
          </w:p>
        </w:tc>
        <w:tc>
          <w:tcPr>
            <w:tcW w:w="3288" w:type="dxa"/>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Основное мероприятие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Реализация механизмов стратегического управления социально-экономическим развитием Приморского края</w:t>
            </w:r>
            <w:r w:rsidR="00CE40F4" w:rsidRPr="00A82672">
              <w:rPr>
                <w:rFonts w:ascii="Times New Roman" w:hAnsi="Times New Roman" w:cs="Times New Roman"/>
                <w:sz w:val="24"/>
                <w:szCs w:val="24"/>
              </w:rPr>
              <w:t>»</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проектного управления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2014</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определение приоритетов, целей и задач социально-экономического развития Приморского края, согласованных с приоритетами и целями социально-экономического развития Российской Федерации; оценка финансовых ресурсов, необходимых для их реализации; законодательное закрепление приоритетных целей и задач деятельности органов государственной власти Приморского края по решению проблем социально-экономического развития, в том числе определенных в прогнозе социально-</w:t>
            </w:r>
            <w:r w:rsidRPr="00A82672">
              <w:rPr>
                <w:rFonts w:ascii="Times New Roman" w:hAnsi="Times New Roman" w:cs="Times New Roman"/>
                <w:sz w:val="24"/>
                <w:szCs w:val="24"/>
              </w:rPr>
              <w:lastRenderedPageBreak/>
              <w:t>экономического развития Приморского края</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влияние на достижение всех показателей государственной 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1.7.1.</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Руководство и управление в сфере установленных функций органов государственной власти Приморского края</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проектного управления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2015</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формирование условий для проектного управления</w:t>
            </w:r>
          </w:p>
        </w:tc>
        <w:tc>
          <w:tcPr>
            <w:tcW w:w="2835" w:type="dxa"/>
          </w:tcPr>
          <w:p w:rsidR="00955605" w:rsidRPr="004821A6" w:rsidRDefault="00955605">
            <w:pPr>
              <w:pStyle w:val="ConsPlusNormal"/>
              <w:rPr>
                <w:rFonts w:ascii="Times New Roman" w:hAnsi="Times New Roman" w:cs="Times New Roman"/>
                <w:sz w:val="24"/>
                <w:szCs w:val="24"/>
              </w:rPr>
            </w:pP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1.7.2.</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Разработка технического задания проекта стратегии социально-экономического развития Приморского края</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2014</w:t>
            </w:r>
          </w:p>
        </w:tc>
        <w:tc>
          <w:tcPr>
            <w:tcW w:w="8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2015</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разработанное техническое задание проекта стратегии социально-экономического развития Приморского края</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влияние на достижение всех показателей государственной 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1.7.3.</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Разработка проекта стратегии социально-экономического развития Приморского края</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2015</w:t>
            </w:r>
          </w:p>
        </w:tc>
        <w:tc>
          <w:tcPr>
            <w:tcW w:w="840" w:type="dxa"/>
          </w:tcPr>
          <w:p w:rsidR="00955605" w:rsidRPr="00A82672" w:rsidRDefault="00955605" w:rsidP="000111BB">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w:t>
            </w:r>
            <w:r w:rsidR="000111BB" w:rsidRPr="00A82672">
              <w:rPr>
                <w:rFonts w:ascii="Times New Roman" w:hAnsi="Times New Roman" w:cs="Times New Roman"/>
                <w:sz w:val="24"/>
                <w:szCs w:val="24"/>
              </w:rPr>
              <w:t>8</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определение приоритетов, целей и задач социально-экономического развития Приморского края, согласованных с приоритетами и целями социально-экономического развития Российской Федерации; оценка финансовых ресурсов, необходимых для их реализации; законодательное закрепление приоритетных целей и задач </w:t>
            </w:r>
            <w:r w:rsidRPr="00A82672">
              <w:rPr>
                <w:rFonts w:ascii="Times New Roman" w:hAnsi="Times New Roman" w:cs="Times New Roman"/>
                <w:sz w:val="24"/>
                <w:szCs w:val="24"/>
              </w:rPr>
              <w:lastRenderedPageBreak/>
              <w:t>деятельности органов государственной власти Приморского края по решению проблем социально-экономического развития, в том числе определенных в прогнозе социально-экономического развития Приморского края</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влияние на достижение всех показателей государственной 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1.8.</w:t>
            </w:r>
          </w:p>
        </w:tc>
        <w:tc>
          <w:tcPr>
            <w:tcW w:w="3288" w:type="dxa"/>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Основное мероприятие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Обеспечение выполнения комплекса работ по реализации плана статистических работ</w:t>
            </w:r>
            <w:r w:rsidR="00CE40F4" w:rsidRPr="00A82672">
              <w:rPr>
                <w:rFonts w:ascii="Times New Roman" w:hAnsi="Times New Roman" w:cs="Times New Roman"/>
                <w:sz w:val="24"/>
                <w:szCs w:val="24"/>
              </w:rPr>
              <w:t>»</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2015</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получение экономико-статистической информации, представление теледоступа к базе готовых документов</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влияние на достижение всех показателей государственной программы</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1.8.1.</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Формирование и получение экономико-статистической информации</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2015</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p>
        </w:tc>
        <w:tc>
          <w:tcPr>
            <w:tcW w:w="2835" w:type="dxa"/>
          </w:tcPr>
          <w:p w:rsidR="00955605" w:rsidRPr="004821A6" w:rsidRDefault="00955605">
            <w:pPr>
              <w:pStyle w:val="ConsPlusNormal"/>
              <w:rPr>
                <w:rFonts w:ascii="Times New Roman" w:hAnsi="Times New Roman" w:cs="Times New Roman"/>
                <w:sz w:val="24"/>
                <w:szCs w:val="24"/>
              </w:rPr>
            </w:pP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2.</w:t>
            </w:r>
          </w:p>
        </w:tc>
        <w:tc>
          <w:tcPr>
            <w:tcW w:w="3288" w:type="dxa"/>
          </w:tcPr>
          <w:p w:rsidR="00955605" w:rsidRPr="00A82672" w:rsidRDefault="00955605" w:rsidP="009E3F42">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Подпрограмма </w:t>
            </w:r>
            <w:r w:rsidR="009E3F42" w:rsidRPr="00A82672">
              <w:rPr>
                <w:rFonts w:ascii="Times New Roman" w:hAnsi="Times New Roman" w:cs="Times New Roman"/>
                <w:sz w:val="24"/>
                <w:szCs w:val="24"/>
              </w:rPr>
              <w:t>№</w:t>
            </w:r>
            <w:r w:rsidRPr="00A82672">
              <w:rPr>
                <w:rFonts w:ascii="Times New Roman" w:hAnsi="Times New Roman" w:cs="Times New Roman"/>
                <w:sz w:val="24"/>
                <w:szCs w:val="24"/>
              </w:rPr>
              <w:t xml:space="preserve"> 2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Развитие малого и среднего предпринимательства в Приморском крае</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 xml:space="preserve"> на 2013 - </w:t>
            </w:r>
            <w:r w:rsidR="00CE40F4" w:rsidRPr="00A82672">
              <w:rPr>
                <w:rFonts w:ascii="Times New Roman" w:hAnsi="Times New Roman" w:cs="Times New Roman"/>
                <w:sz w:val="24"/>
                <w:szCs w:val="24"/>
              </w:rPr>
              <w:t>2021</w:t>
            </w:r>
            <w:r w:rsidRPr="00A82672">
              <w:rPr>
                <w:rFonts w:ascii="Times New Roman" w:hAnsi="Times New Roman" w:cs="Times New Roman"/>
                <w:sz w:val="24"/>
                <w:szCs w:val="24"/>
              </w:rPr>
              <w:t xml:space="preserve"> годы</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повышение конкурентоспособности малого и среднего бизнеса Приморского края; рост числа предпринимателей в приоритетных отраслях экономики, повышение </w:t>
            </w:r>
            <w:r w:rsidRPr="00A82672">
              <w:rPr>
                <w:rFonts w:ascii="Times New Roman" w:hAnsi="Times New Roman" w:cs="Times New Roman"/>
                <w:sz w:val="24"/>
                <w:szCs w:val="24"/>
              </w:rPr>
              <w:lastRenderedPageBreak/>
              <w:t>деловой активности и конкурентоспособности за счет повышения эффективности мероприятий финансовой поддержки субъектов малого и среднего предпринимательства; повышение конкурентоспособности малых и средних предприятий Приморского края в приоритетных сферах экономики</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оказывает непосредственное влияние на показатели программы, указанные в пунктах 4 - 6, 8, и </w:t>
            </w:r>
            <w:r w:rsidRPr="004821A6">
              <w:rPr>
                <w:rFonts w:ascii="Times New Roman" w:hAnsi="Times New Roman" w:cs="Times New Roman"/>
                <w:sz w:val="24"/>
                <w:szCs w:val="24"/>
              </w:rPr>
              <w:lastRenderedPageBreak/>
              <w:t>показатели подпрограммы, указанные в пунктах 20 - 38</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lastRenderedPageBreak/>
              <w:t>2.1.</w:t>
            </w:r>
          </w:p>
        </w:tc>
        <w:tc>
          <w:tcPr>
            <w:tcW w:w="3288" w:type="dxa"/>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Основное мероприятие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Финансовая поддержка организаций, образующих инфраструктуру поддержки субъектов малого и среднего предпринимательства</w:t>
            </w:r>
            <w:r w:rsidR="00CE40F4" w:rsidRPr="00A82672">
              <w:rPr>
                <w:rFonts w:ascii="Times New Roman" w:hAnsi="Times New Roman" w:cs="Times New Roman"/>
                <w:sz w:val="24"/>
                <w:szCs w:val="24"/>
              </w:rPr>
              <w:t>»</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CE40F4">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повышение конкурентоспособности малого и среднего бизнеса Приморского края. Организация и обеспечение функционирования системообразующих элементов инфраструктуры поддержки малого и среднего предпринимательства</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lastRenderedPageBreak/>
              <w:t>2.1.1.</w:t>
            </w:r>
          </w:p>
        </w:tc>
        <w:tc>
          <w:tcPr>
            <w:tcW w:w="328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Финансовая поддержка организациям, образующим инфраструктуру поддержки субъектов малого и среднего предпринимательства, в виде предоставления субсидий на возмещение части затрат, связанных с проведением мероприятий по повышению эффективности и конкурентоспособности субъектов малого и среднего предпринимательства, в том </w:t>
            </w:r>
            <w:r w:rsidRPr="00A82672">
              <w:rPr>
                <w:rFonts w:ascii="Times New Roman" w:hAnsi="Times New Roman" w:cs="Times New Roman"/>
                <w:sz w:val="24"/>
                <w:szCs w:val="24"/>
              </w:rPr>
              <w:lastRenderedPageBreak/>
              <w:t>числе производящих инновационные товары (работы, услуги) и (или) внедряющих технологические инновации</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lastRenderedPageBreak/>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повышение деловой активности и конкурентоспособности малого и среднего бизнеса Приморского края за счет повышения квалификации, обучения, компетентности и предоставления информационно-консультационных услуг субъектам малого и среднего предпринимательства</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955605" w:rsidRPr="004821A6" w:rsidTr="00BE13F0">
        <w:tc>
          <w:tcPr>
            <w:tcW w:w="900"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lastRenderedPageBreak/>
              <w:t>2.1.2.</w:t>
            </w:r>
          </w:p>
        </w:tc>
        <w:tc>
          <w:tcPr>
            <w:tcW w:w="3288" w:type="dxa"/>
          </w:tcPr>
          <w:p w:rsidR="00955605" w:rsidRPr="00A82672" w:rsidRDefault="00955605" w:rsidP="00BE13F0">
            <w:pPr>
              <w:pStyle w:val="ConsPlusNormal"/>
              <w:rPr>
                <w:rFonts w:ascii="Times New Roman" w:hAnsi="Times New Roman" w:cs="Times New Roman"/>
                <w:sz w:val="24"/>
                <w:szCs w:val="24"/>
              </w:rPr>
            </w:pPr>
            <w:r w:rsidRPr="00A82672">
              <w:rPr>
                <w:rFonts w:ascii="Times New Roman" w:hAnsi="Times New Roman" w:cs="Times New Roman"/>
                <w:sz w:val="24"/>
                <w:szCs w:val="24"/>
              </w:rPr>
              <w:t xml:space="preserve">Предоставление субсидий автономной некоммерческой организации </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 xml:space="preserve">Региональный центр координации поддержки </w:t>
            </w:r>
            <w:proofErr w:type="spellStart"/>
            <w:r w:rsidRPr="00A82672">
              <w:rPr>
                <w:rFonts w:ascii="Times New Roman" w:hAnsi="Times New Roman" w:cs="Times New Roman"/>
                <w:sz w:val="24"/>
                <w:szCs w:val="24"/>
              </w:rPr>
              <w:t>экспортно</w:t>
            </w:r>
            <w:proofErr w:type="spellEnd"/>
            <w:r w:rsidRPr="00A82672">
              <w:rPr>
                <w:rFonts w:ascii="Times New Roman" w:hAnsi="Times New Roman" w:cs="Times New Roman"/>
                <w:sz w:val="24"/>
                <w:szCs w:val="24"/>
              </w:rPr>
              <w:t xml:space="preserve"> ориентированных субъектов малого и среднего предпринимательства Приморского края</w:t>
            </w:r>
            <w:r w:rsidR="00CE40F4" w:rsidRPr="00A82672">
              <w:rPr>
                <w:rFonts w:ascii="Times New Roman" w:hAnsi="Times New Roman" w:cs="Times New Roman"/>
                <w:sz w:val="24"/>
                <w:szCs w:val="24"/>
              </w:rPr>
              <w:t>»</w:t>
            </w:r>
            <w:r w:rsidRPr="00A82672">
              <w:rPr>
                <w:rFonts w:ascii="Times New Roman" w:hAnsi="Times New Roman" w:cs="Times New Roman"/>
                <w:sz w:val="24"/>
                <w:szCs w:val="24"/>
              </w:rPr>
              <w:t xml:space="preserve"> </w:t>
            </w:r>
            <w:r w:rsidR="003320D0" w:rsidRPr="00A82672">
              <w:rPr>
                <w:rFonts w:ascii="Times New Roman" w:hAnsi="Times New Roman" w:cs="Times New Roman"/>
                <w:sz w:val="24"/>
                <w:szCs w:val="24"/>
              </w:rPr>
              <w:t>в целях финансового обеспечения затрат, связанных с организацией деятельности</w:t>
            </w:r>
          </w:p>
        </w:tc>
        <w:tc>
          <w:tcPr>
            <w:tcW w:w="2608"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955605" w:rsidRPr="00A82672" w:rsidRDefault="00955605">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2013</w:t>
            </w:r>
          </w:p>
        </w:tc>
        <w:tc>
          <w:tcPr>
            <w:tcW w:w="840" w:type="dxa"/>
          </w:tcPr>
          <w:p w:rsidR="00955605" w:rsidRPr="00A82672" w:rsidRDefault="00CE40F4" w:rsidP="00BB1C63">
            <w:pPr>
              <w:pStyle w:val="ConsPlusNormal"/>
              <w:jc w:val="center"/>
              <w:rPr>
                <w:rFonts w:ascii="Times New Roman" w:hAnsi="Times New Roman" w:cs="Times New Roman"/>
                <w:sz w:val="24"/>
                <w:szCs w:val="24"/>
              </w:rPr>
            </w:pPr>
            <w:r w:rsidRPr="00A82672">
              <w:rPr>
                <w:rFonts w:ascii="Times New Roman" w:hAnsi="Times New Roman" w:cs="Times New Roman"/>
                <w:sz w:val="24"/>
                <w:szCs w:val="24"/>
              </w:rPr>
              <w:t>20</w:t>
            </w:r>
            <w:r w:rsidR="00BB1C63" w:rsidRPr="00A82672">
              <w:rPr>
                <w:rFonts w:ascii="Times New Roman" w:hAnsi="Times New Roman" w:cs="Times New Roman"/>
                <w:sz w:val="24"/>
                <w:szCs w:val="24"/>
              </w:rPr>
              <w:t>21</w:t>
            </w:r>
          </w:p>
        </w:tc>
        <w:tc>
          <w:tcPr>
            <w:tcW w:w="3912" w:type="dxa"/>
          </w:tcPr>
          <w:p w:rsidR="00955605" w:rsidRPr="00A82672" w:rsidRDefault="00955605">
            <w:pPr>
              <w:pStyle w:val="ConsPlusNormal"/>
              <w:rPr>
                <w:rFonts w:ascii="Times New Roman" w:hAnsi="Times New Roman" w:cs="Times New Roman"/>
                <w:sz w:val="24"/>
                <w:szCs w:val="24"/>
              </w:rPr>
            </w:pPr>
            <w:r w:rsidRPr="00A82672">
              <w:rPr>
                <w:rFonts w:ascii="Times New Roman" w:hAnsi="Times New Roman" w:cs="Times New Roman"/>
                <w:sz w:val="24"/>
                <w:szCs w:val="24"/>
              </w:rPr>
              <w:t>развитие экспортного потенциала субъектов малого и среднего предпринимательства, продвижение продукции приморских производителей на внешние и межрегиональные рынки</w:t>
            </w:r>
          </w:p>
        </w:tc>
        <w:tc>
          <w:tcPr>
            <w:tcW w:w="2835" w:type="dxa"/>
          </w:tcPr>
          <w:p w:rsidR="00955605" w:rsidRPr="004821A6" w:rsidRDefault="00955605">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rsidP="00AD1B6E">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2.1.</w:t>
            </w:r>
            <w:r w:rsidR="00AD1B6E">
              <w:rPr>
                <w:rFonts w:ascii="Times New Roman" w:hAnsi="Times New Roman" w:cs="Times New Roman"/>
                <w:sz w:val="24"/>
                <w:szCs w:val="24"/>
              </w:rPr>
              <w:t>3</w:t>
            </w:r>
            <w:r w:rsidRPr="004821A6">
              <w:rPr>
                <w:rFonts w:ascii="Times New Roman" w:hAnsi="Times New Roman" w:cs="Times New Roman"/>
                <w:sz w:val="24"/>
                <w:szCs w:val="24"/>
              </w:rPr>
              <w:t>.</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Создание автономной некоммерческой организации </w:t>
            </w:r>
            <w:r>
              <w:rPr>
                <w:rFonts w:ascii="Times New Roman" w:hAnsi="Times New Roman" w:cs="Times New Roman"/>
                <w:sz w:val="24"/>
                <w:szCs w:val="24"/>
              </w:rPr>
              <w:t>«</w:t>
            </w:r>
            <w:r w:rsidRPr="004821A6">
              <w:rPr>
                <w:rFonts w:ascii="Times New Roman" w:hAnsi="Times New Roman" w:cs="Times New Roman"/>
                <w:sz w:val="24"/>
                <w:szCs w:val="24"/>
              </w:rPr>
              <w:t xml:space="preserve">Региональный центр координации поддержки </w:t>
            </w:r>
            <w:proofErr w:type="spellStart"/>
            <w:r w:rsidRPr="004821A6">
              <w:rPr>
                <w:rFonts w:ascii="Times New Roman" w:hAnsi="Times New Roman" w:cs="Times New Roman"/>
                <w:sz w:val="24"/>
                <w:szCs w:val="24"/>
              </w:rPr>
              <w:t>экспортно</w:t>
            </w:r>
            <w:proofErr w:type="spellEnd"/>
            <w:r w:rsidRPr="004821A6">
              <w:rPr>
                <w:rFonts w:ascii="Times New Roman" w:hAnsi="Times New Roman" w:cs="Times New Roman"/>
                <w:sz w:val="24"/>
                <w:szCs w:val="24"/>
              </w:rPr>
              <w:t xml:space="preserve"> ориентированных субъектов малого и среднего предпринимательства Приморского края</w:t>
            </w:r>
            <w:r>
              <w:rPr>
                <w:rFonts w:ascii="Times New Roman" w:hAnsi="Times New Roman" w:cs="Times New Roman"/>
                <w:sz w:val="24"/>
                <w:szCs w:val="24"/>
              </w:rPr>
              <w:t>»</w:t>
            </w:r>
            <w:r w:rsidRPr="004821A6">
              <w:rPr>
                <w:rFonts w:ascii="Times New Roman" w:hAnsi="Times New Roman" w:cs="Times New Roman"/>
                <w:sz w:val="24"/>
                <w:szCs w:val="24"/>
              </w:rPr>
              <w:t xml:space="preserve">, в том числе посредством предоставления субсидии из краевого бюджета Приморского края - в виде имущественного взноса </w:t>
            </w:r>
            <w:r w:rsidRPr="004821A6">
              <w:rPr>
                <w:rFonts w:ascii="Times New Roman" w:hAnsi="Times New Roman" w:cs="Times New Roman"/>
                <w:sz w:val="24"/>
                <w:szCs w:val="24"/>
              </w:rPr>
              <w:lastRenderedPageBreak/>
              <w:t>Приморского 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развитие экспортного потенциала субъектов малого и среднего предпринимательства, продвижение продукции приморских производителей на внешние и межрегиональные рынки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rsidP="00AD1B6E">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2.1.</w:t>
            </w:r>
            <w:r w:rsidR="00AD1B6E">
              <w:rPr>
                <w:rFonts w:ascii="Times New Roman" w:hAnsi="Times New Roman" w:cs="Times New Roman"/>
                <w:sz w:val="24"/>
                <w:szCs w:val="24"/>
              </w:rPr>
              <w:t>4</w:t>
            </w:r>
            <w:r w:rsidRPr="004821A6">
              <w:rPr>
                <w:rFonts w:ascii="Times New Roman" w:hAnsi="Times New Roman" w:cs="Times New Roman"/>
                <w:sz w:val="24"/>
                <w:szCs w:val="24"/>
              </w:rPr>
              <w:t>.</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некоммерческой организации </w:t>
            </w:r>
            <w:r>
              <w:rPr>
                <w:rFonts w:ascii="Times New Roman" w:hAnsi="Times New Roman" w:cs="Times New Roman"/>
                <w:sz w:val="24"/>
                <w:szCs w:val="24"/>
              </w:rPr>
              <w:t>«</w:t>
            </w:r>
            <w:r w:rsidRPr="004821A6">
              <w:rPr>
                <w:rFonts w:ascii="Times New Roman" w:hAnsi="Times New Roman" w:cs="Times New Roman"/>
                <w:sz w:val="24"/>
                <w:szCs w:val="24"/>
              </w:rPr>
              <w:t>Гарантийный фонд Приморского края</w:t>
            </w:r>
            <w:r>
              <w:rPr>
                <w:rFonts w:ascii="Times New Roman" w:hAnsi="Times New Roman" w:cs="Times New Roman"/>
                <w:sz w:val="24"/>
                <w:szCs w:val="24"/>
              </w:rPr>
              <w:t>»</w:t>
            </w:r>
            <w:r w:rsidRPr="004821A6">
              <w:rPr>
                <w:rFonts w:ascii="Times New Roman" w:hAnsi="Times New Roman" w:cs="Times New Roman"/>
                <w:sz w:val="24"/>
                <w:szCs w:val="24"/>
              </w:rPr>
              <w:t xml:space="preserve"> </w:t>
            </w:r>
            <w:r w:rsidRPr="003320D0">
              <w:rPr>
                <w:rFonts w:ascii="Times New Roman" w:hAnsi="Times New Roman" w:cs="Times New Roman"/>
                <w:sz w:val="24"/>
                <w:szCs w:val="24"/>
              </w:rPr>
              <w:t>с целью финансового обеспечения затрат, связанных с организацией деятельности</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доступности кредитно-финансовых ресурсов для субъектов малого и среднего предпринимательства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8832CC" w:rsidP="00AD1B6E">
            <w:pPr>
              <w:pStyle w:val="ConsPlusNormal"/>
              <w:jc w:val="both"/>
              <w:rPr>
                <w:rFonts w:ascii="Times New Roman" w:hAnsi="Times New Roman" w:cs="Times New Roman"/>
                <w:sz w:val="24"/>
                <w:szCs w:val="24"/>
              </w:rPr>
            </w:pPr>
            <w:hyperlink r:id="rId6" w:history="1">
              <w:r w:rsidR="003320D0" w:rsidRPr="009E3F42">
                <w:rPr>
                  <w:rFonts w:ascii="Times New Roman" w:hAnsi="Times New Roman" w:cs="Times New Roman"/>
                  <w:sz w:val="24"/>
                  <w:szCs w:val="24"/>
                </w:rPr>
                <w:t>2.1.</w:t>
              </w:r>
              <w:r w:rsidR="00AD1B6E">
                <w:rPr>
                  <w:rFonts w:ascii="Times New Roman" w:hAnsi="Times New Roman" w:cs="Times New Roman"/>
                  <w:sz w:val="24"/>
                  <w:szCs w:val="24"/>
                </w:rPr>
                <w:t>5</w:t>
              </w:r>
            </w:hyperlink>
            <w:r w:rsidR="003320D0" w:rsidRPr="009E3F42">
              <w:rPr>
                <w:rFonts w:ascii="Times New Roman" w:hAnsi="Times New Roman" w:cs="Times New Roman"/>
                <w:sz w:val="24"/>
                <w:szCs w:val="24"/>
              </w:rPr>
              <w:t>.</w:t>
            </w:r>
          </w:p>
        </w:tc>
        <w:tc>
          <w:tcPr>
            <w:tcW w:w="3288" w:type="dxa"/>
          </w:tcPr>
          <w:p w:rsidR="003320D0" w:rsidRPr="004821A6" w:rsidRDefault="00AD1B6E" w:rsidP="00BE13F0">
            <w:pPr>
              <w:pStyle w:val="ConsPlusNormal"/>
              <w:rPr>
                <w:rFonts w:ascii="Times New Roman" w:hAnsi="Times New Roman" w:cs="Times New Roman"/>
                <w:sz w:val="24"/>
                <w:szCs w:val="24"/>
              </w:rPr>
            </w:pPr>
            <w:r w:rsidRPr="00AD1B6E">
              <w:rPr>
                <w:rFonts w:ascii="Times New Roman" w:hAnsi="Times New Roman" w:cs="Times New Roman"/>
                <w:sz w:val="24"/>
                <w:szCs w:val="24"/>
              </w:rPr>
              <w:t>Предоставление субсидий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2017</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2017</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малых и средних предприятий Приморского края в приоритетных сферах экономики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9E3F42" w:rsidRDefault="008832CC" w:rsidP="00AD1B6E">
            <w:pPr>
              <w:pStyle w:val="ConsPlusNormal"/>
              <w:jc w:val="both"/>
              <w:rPr>
                <w:rFonts w:ascii="Times New Roman" w:hAnsi="Times New Roman" w:cs="Times New Roman"/>
                <w:sz w:val="24"/>
                <w:szCs w:val="24"/>
              </w:rPr>
            </w:pPr>
            <w:hyperlink r:id="rId7" w:history="1">
              <w:r w:rsidR="003320D0" w:rsidRPr="009E3F42">
                <w:rPr>
                  <w:rFonts w:ascii="Times New Roman" w:hAnsi="Times New Roman" w:cs="Times New Roman"/>
                  <w:sz w:val="24"/>
                  <w:szCs w:val="24"/>
                </w:rPr>
                <w:t>2.1.</w:t>
              </w:r>
              <w:r w:rsidR="00AD1B6E">
                <w:rPr>
                  <w:rFonts w:ascii="Times New Roman" w:hAnsi="Times New Roman" w:cs="Times New Roman"/>
                  <w:sz w:val="24"/>
                  <w:szCs w:val="24"/>
                </w:rPr>
                <w:t>6</w:t>
              </w:r>
            </w:hyperlink>
            <w:r w:rsidR="003320D0" w:rsidRPr="009E3F42">
              <w:rPr>
                <w:rFonts w:ascii="Times New Roman" w:hAnsi="Times New Roman" w:cs="Times New Roman"/>
                <w:sz w:val="24"/>
                <w:szCs w:val="24"/>
              </w:rPr>
              <w:t>.</w:t>
            </w:r>
          </w:p>
        </w:tc>
        <w:tc>
          <w:tcPr>
            <w:tcW w:w="3288" w:type="dxa"/>
          </w:tcPr>
          <w:p w:rsidR="003320D0" w:rsidRPr="004821A6" w:rsidRDefault="00AD1B6E">
            <w:pPr>
              <w:pStyle w:val="ConsPlusNormal"/>
              <w:rPr>
                <w:rFonts w:ascii="Times New Roman" w:hAnsi="Times New Roman" w:cs="Times New Roman"/>
                <w:sz w:val="24"/>
                <w:szCs w:val="24"/>
              </w:rPr>
            </w:pPr>
            <w:r w:rsidRPr="00AD1B6E">
              <w:rPr>
                <w:rFonts w:ascii="Times New Roman" w:hAnsi="Times New Roman" w:cs="Times New Roman"/>
                <w:sz w:val="24"/>
                <w:szCs w:val="24"/>
              </w:rPr>
              <w:t>Субсидии в виде имущественного взноса автономной некоммерческой организации "Инжиниринговый центр Приморского 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2017</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2017</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и среднего предпринимательства Приморского края в приоритетных сферах экономики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w:t>
            </w:r>
            <w:r w:rsidRPr="004821A6">
              <w:rPr>
                <w:rFonts w:ascii="Times New Roman" w:hAnsi="Times New Roman" w:cs="Times New Roman"/>
                <w:sz w:val="24"/>
                <w:szCs w:val="24"/>
              </w:rPr>
              <w:t>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малых и средних предприятий Приморского края в приоритетных сферах экономики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в виде предоставления субсидий с целью возмещения части затрат (планируемых и (или) фактически проведенных), связанных с регистрацией </w:t>
            </w:r>
            <w:r w:rsidRPr="004821A6">
              <w:rPr>
                <w:rFonts w:ascii="Times New Roman" w:hAnsi="Times New Roman" w:cs="Times New Roman"/>
                <w:sz w:val="24"/>
                <w:szCs w:val="24"/>
              </w:rPr>
              <w:lastRenderedPageBreak/>
              <w:t>юридического лица или индивидуального предпринимателя, началом предпринимательской деятельности, выплатами по передаче прав на франшизу (паушальный взнос), в виде грантов</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предпринимательства Приморского края в приоритетных сферах экономики, рост числа предпринимателей</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blPrEx>
          <w:tblBorders>
            <w:insideH w:val="nil"/>
          </w:tblBorders>
        </w:tblPrEx>
        <w:tc>
          <w:tcPr>
            <w:tcW w:w="900" w:type="dxa"/>
            <w:tcBorders>
              <w:top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2.2.2.</w:t>
            </w:r>
          </w:p>
        </w:tc>
        <w:tc>
          <w:tcPr>
            <w:tcW w:w="3288" w:type="dxa"/>
            <w:tcBorders>
              <w:top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Предоставление субсидий субъектам малого и среднего предпринимательства на возмещение затрат, связанных с уплатой лизинговых платежей по договорам финансовой аренды (лизинга)</w:t>
            </w:r>
          </w:p>
        </w:tc>
        <w:tc>
          <w:tcPr>
            <w:tcW w:w="2608" w:type="dxa"/>
            <w:tcBorders>
              <w:top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Borders>
              <w:top w:val="nil"/>
            </w:tcBorders>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Borders>
              <w:top w:val="nil"/>
            </w:tcBorders>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2017</w:t>
            </w:r>
          </w:p>
        </w:tc>
        <w:tc>
          <w:tcPr>
            <w:tcW w:w="3912" w:type="dxa"/>
            <w:tcBorders>
              <w:top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и среднего предпринимательства Приморского края в приоритетных сферах экономики, развитие лизинга оборудования</w:t>
            </w:r>
          </w:p>
        </w:tc>
        <w:tc>
          <w:tcPr>
            <w:tcW w:w="2835" w:type="dxa"/>
            <w:tcBorders>
              <w:top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2.2.3.</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Предоставление субсидий субъектам малого и среднего предпринимательства на возмещение части затрат, связанных с разработкой и внедрением инновационной продукции</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и среднего предпринимательства Приморского края в приоритетных сферах экономики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2.2.4.</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субъектам малого и среднего предпринимательства на возмещение части затрат, связанных с повышением </w:t>
            </w:r>
            <w:proofErr w:type="spellStart"/>
            <w:r w:rsidRPr="004821A6">
              <w:rPr>
                <w:rFonts w:ascii="Times New Roman" w:hAnsi="Times New Roman" w:cs="Times New Roman"/>
                <w:sz w:val="24"/>
                <w:szCs w:val="24"/>
              </w:rPr>
              <w:t>энергоэффективности</w:t>
            </w:r>
            <w:proofErr w:type="spellEnd"/>
            <w:r w:rsidRPr="004821A6">
              <w:rPr>
                <w:rFonts w:ascii="Times New Roman" w:hAnsi="Times New Roman" w:cs="Times New Roman"/>
                <w:sz w:val="24"/>
                <w:szCs w:val="24"/>
              </w:rPr>
              <w:t xml:space="preserve"> производства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и среднего предпринимательства Приморского края в приоритетных сферах экономики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2.2.5.</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Финансовая поддержка субъектов малого и среднего предпринимательства, производящих и реализующих товары (работы, услуги), предназначенные для экспорта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и среднего предпринимательства Приморского края - экспортеров</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2.2.6.</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2016</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и среднего предпринимательства Приморского края в приоритетных сферах экономики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blPrEx>
          <w:tblBorders>
            <w:insideH w:val="nil"/>
          </w:tblBorders>
        </w:tblPrEx>
        <w:tc>
          <w:tcPr>
            <w:tcW w:w="900" w:type="dxa"/>
            <w:tcBorders>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2.2.7.</w:t>
            </w:r>
          </w:p>
        </w:tc>
        <w:tc>
          <w:tcPr>
            <w:tcW w:w="3288" w:type="dxa"/>
            <w:tcBorders>
              <w:bottom w:val="nil"/>
            </w:tcBorders>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Технического </w:t>
            </w:r>
            <w:r w:rsidRPr="00BE13F0">
              <w:rPr>
                <w:rFonts w:ascii="Times New Roman" w:hAnsi="Times New Roman" w:cs="Times New Roman"/>
                <w:color w:val="000000" w:themeColor="text1"/>
                <w:sz w:val="24"/>
                <w:szCs w:val="24"/>
              </w:rPr>
              <w:t xml:space="preserve">регламента </w:t>
            </w:r>
            <w:r w:rsidRPr="004821A6">
              <w:rPr>
                <w:rFonts w:ascii="Times New Roman" w:hAnsi="Times New Roman" w:cs="Times New Roman"/>
                <w:sz w:val="24"/>
                <w:szCs w:val="24"/>
              </w:rPr>
              <w:t xml:space="preserve">Таможенного союза </w:t>
            </w:r>
            <w:r>
              <w:rPr>
                <w:rFonts w:ascii="Times New Roman" w:hAnsi="Times New Roman" w:cs="Times New Roman"/>
                <w:sz w:val="24"/>
                <w:szCs w:val="24"/>
              </w:rPr>
              <w:t>«</w:t>
            </w:r>
            <w:r w:rsidRPr="004821A6">
              <w:rPr>
                <w:rFonts w:ascii="Times New Roman" w:hAnsi="Times New Roman" w:cs="Times New Roman"/>
                <w:sz w:val="24"/>
                <w:szCs w:val="24"/>
              </w:rPr>
              <w:t>О безопасности пищевой продукции</w:t>
            </w:r>
            <w:r>
              <w:rPr>
                <w:rFonts w:ascii="Times New Roman" w:hAnsi="Times New Roman" w:cs="Times New Roman"/>
                <w:sz w:val="24"/>
                <w:szCs w:val="24"/>
              </w:rPr>
              <w:t>»</w:t>
            </w:r>
            <w:r w:rsidRPr="004821A6">
              <w:rPr>
                <w:rFonts w:ascii="Times New Roman" w:hAnsi="Times New Roman" w:cs="Times New Roman"/>
                <w:sz w:val="24"/>
                <w:szCs w:val="24"/>
              </w:rPr>
              <w:t xml:space="preserve"> ТР ТС 021/2011</w:t>
            </w:r>
          </w:p>
        </w:tc>
        <w:tc>
          <w:tcPr>
            <w:tcW w:w="2608" w:type="dxa"/>
            <w:tcBorders>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Borders>
              <w:bottom w:val="nil"/>
            </w:tcBorders>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840" w:type="dxa"/>
            <w:tcBorders>
              <w:bottom w:val="nil"/>
            </w:tcBorders>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2017</w:t>
            </w:r>
          </w:p>
        </w:tc>
        <w:tc>
          <w:tcPr>
            <w:tcW w:w="3912" w:type="dxa"/>
            <w:tcBorders>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и среднего предпринимательства Приморского края в приоритетных сферах экономики</w:t>
            </w:r>
          </w:p>
        </w:tc>
        <w:tc>
          <w:tcPr>
            <w:tcW w:w="2835" w:type="dxa"/>
            <w:tcBorders>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2.2.8.</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Финансовая поддержка муниципальных программ развития малого и среднего предпринимательства в виде предоставления субсидии бюджетам муниципальных образований на поддержку муниципальных программ развития малого и среднего предпринимательства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rsidP="003320D0">
            <w:pPr>
              <w:pStyle w:val="ConsPlusNormal"/>
              <w:jc w:val="center"/>
              <w:rPr>
                <w:rFonts w:ascii="Times New Roman" w:hAnsi="Times New Roman" w:cs="Times New Roman"/>
                <w:sz w:val="24"/>
                <w:szCs w:val="24"/>
              </w:rPr>
            </w:pPr>
            <w:r>
              <w:rPr>
                <w:rFonts w:ascii="Times New Roman" w:hAnsi="Times New Roman" w:cs="Times New Roman"/>
                <w:sz w:val="24"/>
                <w:szCs w:val="24"/>
              </w:rPr>
              <w:t>2017</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и среднего предпринимательства Приморского края в приоритетных сферах экономики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2.2.9.</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w:t>
            </w:r>
            <w:proofErr w:type="spellStart"/>
            <w:r w:rsidRPr="004821A6">
              <w:rPr>
                <w:rFonts w:ascii="Times New Roman" w:hAnsi="Times New Roman" w:cs="Times New Roman"/>
                <w:sz w:val="24"/>
                <w:szCs w:val="24"/>
              </w:rPr>
              <w:t>монопрофильным</w:t>
            </w:r>
            <w:proofErr w:type="spellEnd"/>
            <w:r w:rsidRPr="004821A6">
              <w:rPr>
                <w:rFonts w:ascii="Times New Roman" w:hAnsi="Times New Roman" w:cs="Times New Roman"/>
                <w:sz w:val="24"/>
                <w:szCs w:val="24"/>
              </w:rPr>
              <w:t xml:space="preserve"> муниципальным образованиям в рамках реализации муниципальных программ (подпрограмм) развития малого и среднего предпринимательства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2017</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и среднего предпринимательства Приморского края в приоритетных сферах экономики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2.2.10.</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Предоставление субсидий субъектам малого и среднего предпринимательства на возмещение части затрат, связанных с созданием и (или) обеспечением деятельности центров молодежного инновационного творчества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2017</w:t>
            </w:r>
          </w:p>
        </w:tc>
        <w:tc>
          <w:tcPr>
            <w:tcW w:w="840" w:type="dxa"/>
          </w:tcPr>
          <w:p w:rsidR="003320D0" w:rsidRPr="004821A6" w:rsidRDefault="003320D0" w:rsidP="003320D0">
            <w:pPr>
              <w:pStyle w:val="ConsPlusNormal"/>
              <w:jc w:val="center"/>
              <w:rPr>
                <w:rFonts w:ascii="Times New Roman" w:hAnsi="Times New Roman" w:cs="Times New Roman"/>
                <w:sz w:val="24"/>
                <w:szCs w:val="24"/>
              </w:rPr>
            </w:pPr>
            <w:r>
              <w:rPr>
                <w:rFonts w:ascii="Times New Roman" w:hAnsi="Times New Roman" w:cs="Times New Roman"/>
                <w:sz w:val="24"/>
                <w:szCs w:val="24"/>
              </w:rPr>
              <w:t>2017</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конкурентоспособности субъектов малого и среднего предпринимательства Приморского края в приоритетных сферах экономики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91E6E">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2.3.</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w:t>
            </w:r>
            <w:r w:rsidRPr="004821A6">
              <w:rPr>
                <w:rFonts w:ascii="Times New Roman" w:hAnsi="Times New Roman" w:cs="Times New Roman"/>
                <w:sz w:val="24"/>
                <w:szCs w:val="24"/>
              </w:rPr>
              <w:t>Формирование положительного образа предпринимателя, популяризация роли предпринимательства</w:t>
            </w:r>
            <w:r>
              <w:rPr>
                <w:rFonts w:ascii="Times New Roman" w:hAnsi="Times New Roman" w:cs="Times New Roman"/>
                <w:sz w:val="24"/>
                <w:szCs w:val="24"/>
              </w:rPr>
              <w:t>»</w:t>
            </w:r>
          </w:p>
        </w:tc>
        <w:tc>
          <w:tcPr>
            <w:tcW w:w="2608" w:type="dxa"/>
            <w:tcBorders>
              <w:bottom w:val="single" w:sz="4" w:space="0" w:color="auto"/>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рост числа предпринимателей в приоритетных отраслях экономики, повышение конкурентоспособности за счет повышения компетентности предпринимателей</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91E6E">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2.3.1.</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Организация и проведение ежегодного краевого конкурса </w:t>
            </w:r>
            <w:r>
              <w:rPr>
                <w:rFonts w:ascii="Times New Roman" w:hAnsi="Times New Roman" w:cs="Times New Roman"/>
                <w:sz w:val="24"/>
                <w:szCs w:val="24"/>
              </w:rPr>
              <w:t>«</w:t>
            </w:r>
            <w:r w:rsidRPr="004821A6">
              <w:rPr>
                <w:rFonts w:ascii="Times New Roman" w:hAnsi="Times New Roman" w:cs="Times New Roman"/>
                <w:sz w:val="24"/>
                <w:szCs w:val="24"/>
              </w:rPr>
              <w:t>Предприниматель Приморья</w:t>
            </w:r>
            <w:r>
              <w:rPr>
                <w:rFonts w:ascii="Times New Roman" w:hAnsi="Times New Roman" w:cs="Times New Roman"/>
                <w:sz w:val="24"/>
                <w:szCs w:val="24"/>
              </w:rPr>
              <w:t>»</w:t>
            </w:r>
            <w:r w:rsidRPr="004821A6">
              <w:rPr>
                <w:rFonts w:ascii="Times New Roman" w:hAnsi="Times New Roman" w:cs="Times New Roman"/>
                <w:sz w:val="24"/>
                <w:szCs w:val="24"/>
              </w:rPr>
              <w:t xml:space="preserve"> и </w:t>
            </w:r>
            <w:r>
              <w:rPr>
                <w:rFonts w:ascii="Times New Roman" w:hAnsi="Times New Roman" w:cs="Times New Roman"/>
                <w:sz w:val="24"/>
                <w:szCs w:val="24"/>
              </w:rPr>
              <w:t>«</w:t>
            </w:r>
            <w:r w:rsidRPr="004821A6">
              <w:rPr>
                <w:rFonts w:ascii="Times New Roman" w:hAnsi="Times New Roman" w:cs="Times New Roman"/>
                <w:sz w:val="24"/>
                <w:szCs w:val="24"/>
              </w:rPr>
              <w:t xml:space="preserve">Ты </w:t>
            </w:r>
            <w:r>
              <w:rPr>
                <w:rFonts w:ascii="Times New Roman" w:hAnsi="Times New Roman" w:cs="Times New Roman"/>
                <w:sz w:val="24"/>
                <w:szCs w:val="24"/>
              </w:rPr>
              <w:t>–</w:t>
            </w:r>
            <w:r w:rsidRPr="004821A6">
              <w:rPr>
                <w:rFonts w:ascii="Times New Roman" w:hAnsi="Times New Roman" w:cs="Times New Roman"/>
                <w:sz w:val="24"/>
                <w:szCs w:val="24"/>
              </w:rPr>
              <w:t xml:space="preserve"> Предприниматель</w:t>
            </w:r>
            <w:r>
              <w:rPr>
                <w:rFonts w:ascii="Times New Roman" w:hAnsi="Times New Roman" w:cs="Times New Roman"/>
                <w:sz w:val="24"/>
                <w:szCs w:val="24"/>
              </w:rPr>
              <w:t>»</w:t>
            </w:r>
          </w:p>
        </w:tc>
        <w:tc>
          <w:tcPr>
            <w:tcW w:w="2608" w:type="dxa"/>
            <w:tcBorders>
              <w:top w:val="single" w:sz="4" w:space="0" w:color="auto"/>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развитие субъектов малого и среднего предпринимательства в Приморском крае и повышение их роли в социально-экономическом развитии региона, повышение интереса населения Приморского края к предпринимательской деятельности и вовлечение молодежи и студенчества в предпринимательскую деятельность</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2.3.2.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Организация и проведение: мероприятий по празднованию Дня российского предпринимателя; ежегодной краевой конференции предпринимателей</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 департамент по делам молодежи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деловой активности и конкурентоспособности за счет повышения компетентности предпринимателей и их роли в социально-экономическом развитии региона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2.3.3.</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Организация и проведение Съезда предпринимателей Приморского 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деловой активности и конкурентоспособности за счет повышения компетентности предпринимателей и их роли в социально-экономическом развитии региона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2.3.4.</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Осуществление информационной поддержки, в том числе: обеспечение функционирования страницы </w:t>
            </w:r>
            <w:r>
              <w:rPr>
                <w:rFonts w:ascii="Times New Roman" w:hAnsi="Times New Roman" w:cs="Times New Roman"/>
                <w:sz w:val="24"/>
                <w:szCs w:val="24"/>
              </w:rPr>
              <w:t>«</w:t>
            </w:r>
            <w:r w:rsidRPr="004821A6">
              <w:rPr>
                <w:rFonts w:ascii="Times New Roman" w:hAnsi="Times New Roman" w:cs="Times New Roman"/>
                <w:sz w:val="24"/>
                <w:szCs w:val="24"/>
              </w:rPr>
              <w:t>Малый бизнес Приморья</w:t>
            </w:r>
            <w:r>
              <w:rPr>
                <w:rFonts w:ascii="Times New Roman" w:hAnsi="Times New Roman" w:cs="Times New Roman"/>
                <w:sz w:val="24"/>
                <w:szCs w:val="24"/>
              </w:rPr>
              <w:t>»</w:t>
            </w:r>
            <w:r w:rsidRPr="004821A6">
              <w:rPr>
                <w:rFonts w:ascii="Times New Roman" w:hAnsi="Times New Roman" w:cs="Times New Roman"/>
                <w:sz w:val="24"/>
                <w:szCs w:val="24"/>
              </w:rPr>
              <w:t xml:space="preserve"> официального сайта Администрации Приморского края в информационно-телекоммуникационной сети Интернет и регионального портала поддержки малого и среднего предпринимательства в </w:t>
            </w:r>
            <w:r w:rsidRPr="004821A6">
              <w:rPr>
                <w:rFonts w:ascii="Times New Roman" w:hAnsi="Times New Roman" w:cs="Times New Roman"/>
                <w:sz w:val="24"/>
                <w:szCs w:val="24"/>
              </w:rPr>
              <w:lastRenderedPageBreak/>
              <w:t>информационно-телекоммуникационной сети Интернет; ведение реестра субъектов малого и среднего предпринимательства на официальном сайте Администрации Приморского края в информационно-телекоммуникационной сети Интернет</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деловой активности и конкурентоспособности за счет повышения компетентности предпринимателей, обеспечение информационной открытости предоставления поддержки субъектам малого и среднего предпринимательства Приморского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2.4.</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w:t>
            </w:r>
            <w:r w:rsidRPr="004821A6">
              <w:rPr>
                <w:rFonts w:ascii="Times New Roman" w:hAnsi="Times New Roman" w:cs="Times New Roman"/>
                <w:sz w:val="24"/>
                <w:szCs w:val="24"/>
              </w:rPr>
              <w:t>Организация и проведение выборочного обследования (в форме анкетирования)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 - получателей финансовой поддержки</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рост числа предпринимателей в приоритетных отраслях экономики, повышение деловой активности и конкурентоспособности за счет повышения эффективности мероприятий финансовой поддержки субъектов малого и среднего предпринимательства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2.4.1.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Сбор, анализ и систематизация данных в рамках проведения выборочного обследования субъектов малого и среднего предпринимательства, производящих и реализующих (работы, услуги), предназначенные для внутреннего рынка Российской Федерации и (или) экспорта, - получателей финансовой поддержки</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экономики и развития предпринимательства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рост числа предпринимателей в приоритетных отраслях экономики, повышение деловой активности и конкурентоспособности за счет повышения эффективности мероприятий финансовой поддержки субъектов малого и среднего предпринимательства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все показатели подпрограммы, а также следующие показатели государственной программы: доля продукции, произведенной субъектами малого и среднего предпринимательства, в общем объеме ВРП </w:t>
            </w:r>
            <w:r w:rsidRPr="004821A6">
              <w:rPr>
                <w:rFonts w:ascii="Times New Roman" w:hAnsi="Times New Roman" w:cs="Times New Roman"/>
                <w:sz w:val="24"/>
                <w:szCs w:val="24"/>
              </w:rPr>
              <w:lastRenderedPageBreak/>
              <w:t xml:space="preserve">Приморского края; оборот продукции (услуг), производимой малыми предприятиями, в том числе </w:t>
            </w:r>
            <w:proofErr w:type="spellStart"/>
            <w:r w:rsidRPr="004821A6">
              <w:rPr>
                <w:rFonts w:ascii="Times New Roman" w:hAnsi="Times New Roman" w:cs="Times New Roman"/>
                <w:sz w:val="24"/>
                <w:szCs w:val="24"/>
              </w:rPr>
              <w:t>микропредприятиями</w:t>
            </w:r>
            <w:proofErr w:type="spellEnd"/>
            <w:r w:rsidRPr="004821A6">
              <w:rPr>
                <w:rFonts w:ascii="Times New Roman" w:hAnsi="Times New Roman" w:cs="Times New Roman"/>
                <w:sz w:val="24"/>
                <w:szCs w:val="24"/>
              </w:rPr>
              <w:t>, и индивидуальными предпринимателями на территории Приморского края</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3.</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Подпрограмма N 3 </w:t>
            </w:r>
            <w:r>
              <w:rPr>
                <w:rFonts w:ascii="Times New Roman" w:hAnsi="Times New Roman" w:cs="Times New Roman"/>
                <w:sz w:val="24"/>
                <w:szCs w:val="24"/>
              </w:rPr>
              <w:t>«</w:t>
            </w:r>
            <w:r w:rsidRPr="004821A6">
              <w:rPr>
                <w:rFonts w:ascii="Times New Roman" w:hAnsi="Times New Roman" w:cs="Times New Roman"/>
                <w:sz w:val="24"/>
                <w:szCs w:val="24"/>
              </w:rPr>
              <w:t>Долгосрочное финансовое планирование и организация бюджетного процесса, совершенствование межбюджетных отношений в Приморском крае</w:t>
            </w:r>
            <w:r>
              <w:rPr>
                <w:rFonts w:ascii="Times New Roman" w:hAnsi="Times New Roman" w:cs="Times New Roman"/>
                <w:sz w:val="24"/>
                <w:szCs w:val="24"/>
              </w:rPr>
              <w:t>»</w:t>
            </w:r>
            <w:r w:rsidRPr="004821A6">
              <w:rPr>
                <w:rFonts w:ascii="Times New Roman" w:hAnsi="Times New Roman" w:cs="Times New Roman"/>
                <w:sz w:val="24"/>
                <w:szCs w:val="24"/>
              </w:rPr>
              <w:t xml:space="preserve"> на 2013 - </w:t>
            </w:r>
            <w:r>
              <w:rPr>
                <w:rFonts w:ascii="Times New Roman" w:hAnsi="Times New Roman" w:cs="Times New Roman"/>
                <w:sz w:val="24"/>
                <w:szCs w:val="24"/>
              </w:rPr>
              <w:t>2021</w:t>
            </w:r>
            <w:r w:rsidRPr="004821A6">
              <w:rPr>
                <w:rFonts w:ascii="Times New Roman" w:hAnsi="Times New Roman" w:cs="Times New Roman"/>
                <w:sz w:val="24"/>
                <w:szCs w:val="24"/>
              </w:rPr>
              <w:t xml:space="preserve"> годы</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повышение эффективности бюджетных расходов, переход на долгосрочное бюджетное планирование, эффективное руководство и управление в сфере установленных функций органов государственной власти Приморского края; обеспечение эффективности выравнивания, повышение финансовой самостоятельности муниципальных образований края; снижение долговой нагрузки на краевой </w:t>
            </w:r>
            <w:r w:rsidRPr="004821A6">
              <w:rPr>
                <w:rFonts w:ascii="Times New Roman" w:hAnsi="Times New Roman" w:cs="Times New Roman"/>
                <w:sz w:val="24"/>
                <w:szCs w:val="24"/>
              </w:rPr>
              <w:lastRenderedPageBreak/>
              <w:t>бюджет</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непосредственное влияние на показатель программы, указанный в пункте 7, и показатели подпрограммы, указанные в пунктах 39 - 40</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3.1.</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w:t>
            </w:r>
            <w:r w:rsidRPr="004821A6">
              <w:rPr>
                <w:rFonts w:ascii="Times New Roman" w:hAnsi="Times New Roman" w:cs="Times New Roman"/>
                <w:sz w:val="24"/>
                <w:szCs w:val="24"/>
              </w:rPr>
              <w:t>Управление бюджетным процессом в Приморском крае</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эффективности бюджетных расходов, переход на долгосрочное бюджетное планирование, эффективное руководство и управление в сфере установленных функций органов государственной власти Приморского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3.1.1.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Руководство и управление в сфере установленных функций органов государственной власти Приморского 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эффективности бюджетных расходов, переход на долгосрочное бюджетное планирование, эффективное руководство и управление в сфере установленных функций органов государственной власти Приморского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3.1.2.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Расходы на совершенствование бюджетного процесса Приморского 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rsidP="007D21ED">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w:t>
            </w:r>
            <w:r w:rsidR="007D21ED">
              <w:rPr>
                <w:rFonts w:ascii="Times New Roman" w:hAnsi="Times New Roman" w:cs="Times New Roman"/>
                <w:sz w:val="24"/>
                <w:szCs w:val="24"/>
              </w:rPr>
              <w:t>5</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повышение эффективности бюджетных расходов, переход на долгосрочное бюджетное планирование, эффективное руководство и управление в сфере </w:t>
            </w:r>
            <w:r w:rsidRPr="004821A6">
              <w:rPr>
                <w:rFonts w:ascii="Times New Roman" w:hAnsi="Times New Roman" w:cs="Times New Roman"/>
                <w:sz w:val="24"/>
                <w:szCs w:val="24"/>
              </w:rPr>
              <w:lastRenderedPageBreak/>
              <w:t>установленных функций органов государственной власти Приморского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3.2.</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w:t>
            </w:r>
            <w:r w:rsidRPr="004821A6">
              <w:rPr>
                <w:rFonts w:ascii="Times New Roman" w:hAnsi="Times New Roman" w:cs="Times New Roman"/>
                <w:sz w:val="24"/>
                <w:szCs w:val="24"/>
              </w:rPr>
              <w:t>Совершенствование межбюджетных отношений в Приморском крае</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обеспечение эффективности выравнивания, повышение финансовой самостоятельности муниципальных образований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3.2.1.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Выравнивание бюджетной обеспеченности поселений</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обеспечение эффективности выравнивания, повышение финансовой самостоятельности поселений</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3.2.2.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Выравнивание бюджетной обеспеченности муниципальных районов (городских округов)</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обеспечение эффективности выравнивания, повышение финансовой самостоятельности муниципальных районов (городских округов)</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3.2.3.</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Обеспечение сбалансированности бюджетов муниципальных образований</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обеспечение эффективности выравнивания, повышение финансовой самостоятельности муниципальных образований Приморского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3.2.4.</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Поощрение за достигнутые результаты в работе по повышению качества управления бюджетным процессом органами местного самоуправления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качества управления бюджетным процессом органами местного самоуправления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3.2.5.</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Выравнивание бюджетной обеспеченности поселений, входящих в состав муниципальных районов</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обеспечение эффективности выравнивания, повышение финансовой самостоятельности поселений, входящих в состав муниципальных районов</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3.2.6.</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Создание условий для устойчивого исполнения бюджетов закрытых административно-территориальных образований</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обеспечение эффективности исполнения </w:t>
            </w:r>
            <w:proofErr w:type="gramStart"/>
            <w:r w:rsidRPr="004821A6">
              <w:rPr>
                <w:rFonts w:ascii="Times New Roman" w:hAnsi="Times New Roman" w:cs="Times New Roman"/>
                <w:sz w:val="24"/>
                <w:szCs w:val="24"/>
              </w:rPr>
              <w:t>бюджетов</w:t>
            </w:r>
            <w:proofErr w:type="gramEnd"/>
            <w:r w:rsidRPr="004821A6">
              <w:rPr>
                <w:rFonts w:ascii="Times New Roman" w:hAnsi="Times New Roman" w:cs="Times New Roman"/>
                <w:sz w:val="24"/>
                <w:szCs w:val="24"/>
              </w:rPr>
              <w:t xml:space="preserve"> ЗАТО</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3.3.</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w:t>
            </w:r>
            <w:r w:rsidRPr="004821A6">
              <w:rPr>
                <w:rFonts w:ascii="Times New Roman" w:hAnsi="Times New Roman" w:cs="Times New Roman"/>
                <w:sz w:val="24"/>
                <w:szCs w:val="24"/>
              </w:rPr>
              <w:t>Совершенствование управления государственным долгом Приморского края</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снижение долговой нагрузки на краевой бюджет</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снижение долговой нагрузки на краевой бюджет</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3.3.1.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Обслуживание </w:t>
            </w:r>
            <w:r w:rsidRPr="004821A6">
              <w:rPr>
                <w:rFonts w:ascii="Times New Roman" w:hAnsi="Times New Roman" w:cs="Times New Roman"/>
                <w:sz w:val="24"/>
                <w:szCs w:val="24"/>
              </w:rPr>
              <w:lastRenderedPageBreak/>
              <w:t>государственного долга Приморского края (за исключением реструктурированной задолженности)</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департамент финансов </w:t>
            </w:r>
            <w:r w:rsidRPr="004821A6">
              <w:rPr>
                <w:rFonts w:ascii="Times New Roman" w:hAnsi="Times New Roman" w:cs="Times New Roman"/>
                <w:sz w:val="24"/>
                <w:szCs w:val="24"/>
              </w:rPr>
              <w:lastRenderedPageBreak/>
              <w:t>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lastRenderedPageBreak/>
              <w:t>2013</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снижение долговой нагрузки на </w:t>
            </w:r>
            <w:r w:rsidRPr="004821A6">
              <w:rPr>
                <w:rFonts w:ascii="Times New Roman" w:hAnsi="Times New Roman" w:cs="Times New Roman"/>
                <w:sz w:val="24"/>
                <w:szCs w:val="24"/>
              </w:rPr>
              <w:lastRenderedPageBreak/>
              <w:t>краевой бюджет</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снижение долговой </w:t>
            </w:r>
            <w:r w:rsidRPr="004821A6">
              <w:rPr>
                <w:rFonts w:ascii="Times New Roman" w:hAnsi="Times New Roman" w:cs="Times New Roman"/>
                <w:sz w:val="24"/>
                <w:szCs w:val="24"/>
              </w:rPr>
              <w:lastRenderedPageBreak/>
              <w:t>нагрузки на краевой бюджет</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3.3.2.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Обслуживание государственного долга по реструктурированной задолженности по бюджетным кредитам Приморского 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финансов Приморского края</w:t>
            </w:r>
          </w:p>
        </w:tc>
        <w:tc>
          <w:tcPr>
            <w:tcW w:w="940" w:type="dxa"/>
          </w:tcPr>
          <w:p w:rsidR="003320D0" w:rsidRPr="004821A6" w:rsidRDefault="003320D0" w:rsidP="00936973">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w:t>
            </w:r>
            <w:r w:rsidR="00936973">
              <w:rPr>
                <w:rFonts w:ascii="Times New Roman" w:hAnsi="Times New Roman" w:cs="Times New Roman"/>
                <w:sz w:val="24"/>
                <w:szCs w:val="24"/>
              </w:rPr>
              <w:t>5</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снижение долговой нагрузки на краевой бюджет</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снижение долговой нагрузки на краевой бюджет</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w:t>
            </w:r>
          </w:p>
        </w:tc>
        <w:tc>
          <w:tcPr>
            <w:tcW w:w="3288" w:type="dxa"/>
          </w:tcPr>
          <w:p w:rsidR="003320D0" w:rsidRPr="004821A6" w:rsidRDefault="003320D0" w:rsidP="009E3F42">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Подпрограмма </w:t>
            </w:r>
            <w:r>
              <w:rPr>
                <w:rFonts w:ascii="Times New Roman" w:hAnsi="Times New Roman" w:cs="Times New Roman"/>
                <w:sz w:val="24"/>
                <w:szCs w:val="24"/>
              </w:rPr>
              <w:t>№</w:t>
            </w:r>
            <w:r w:rsidRPr="004821A6">
              <w:rPr>
                <w:rFonts w:ascii="Times New Roman" w:hAnsi="Times New Roman" w:cs="Times New Roman"/>
                <w:sz w:val="24"/>
                <w:szCs w:val="24"/>
              </w:rPr>
              <w:t xml:space="preserve"> 4 </w:t>
            </w:r>
            <w:r>
              <w:rPr>
                <w:rFonts w:ascii="Times New Roman" w:hAnsi="Times New Roman" w:cs="Times New Roman"/>
                <w:sz w:val="24"/>
                <w:szCs w:val="24"/>
              </w:rPr>
              <w:t>«</w:t>
            </w:r>
            <w:r w:rsidRPr="004821A6">
              <w:rPr>
                <w:rFonts w:ascii="Times New Roman" w:hAnsi="Times New Roman" w:cs="Times New Roman"/>
                <w:sz w:val="24"/>
                <w:szCs w:val="24"/>
              </w:rPr>
              <w:t>Управление имуществом, находящимся в собственности и в ведении Приморского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2014 - </w:t>
            </w:r>
            <w:r>
              <w:rPr>
                <w:rFonts w:ascii="Times New Roman" w:hAnsi="Times New Roman" w:cs="Times New Roman"/>
                <w:sz w:val="24"/>
                <w:szCs w:val="24"/>
              </w:rPr>
              <w:t>2021</w:t>
            </w:r>
            <w:r w:rsidRPr="004821A6">
              <w:rPr>
                <w:rFonts w:ascii="Times New Roman" w:hAnsi="Times New Roman" w:cs="Times New Roman"/>
                <w:sz w:val="24"/>
                <w:szCs w:val="24"/>
              </w:rPr>
              <w:t xml:space="preserve"> годы</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обеспечение учета имущества Приморского края, формирование в отношении него полных и достоверных сведений. Пополнение краевого бюджета. Обеспечение эффективного использования краевого имущества, выполнение показателей государственных услуг, оказываемых согласно государственному заданию ГБУ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очередной </w:t>
            </w:r>
            <w:r w:rsidRPr="004821A6">
              <w:rPr>
                <w:rFonts w:ascii="Times New Roman" w:hAnsi="Times New Roman" w:cs="Times New Roman"/>
                <w:sz w:val="24"/>
                <w:szCs w:val="24"/>
              </w:rPr>
              <w:lastRenderedPageBreak/>
              <w:t xml:space="preserve">финансовый год; строительство гостевого комплекса и инфраструктуры на острове Русском; создание объектов инженерной и транспортной инфраструктуры инвестиционной площадки Игорная зона </w:t>
            </w:r>
            <w:r>
              <w:rPr>
                <w:rFonts w:ascii="Times New Roman" w:hAnsi="Times New Roman" w:cs="Times New Roman"/>
                <w:sz w:val="24"/>
                <w:szCs w:val="24"/>
              </w:rPr>
              <w:t>«</w:t>
            </w:r>
            <w:r w:rsidRPr="004821A6">
              <w:rPr>
                <w:rFonts w:ascii="Times New Roman" w:hAnsi="Times New Roman" w:cs="Times New Roman"/>
                <w:sz w:val="24"/>
                <w:szCs w:val="24"/>
              </w:rPr>
              <w:t>Приморье</w:t>
            </w:r>
            <w:r>
              <w:rPr>
                <w:rFonts w:ascii="Times New Roman" w:hAnsi="Times New Roman" w:cs="Times New Roman"/>
                <w:sz w:val="24"/>
                <w:szCs w:val="24"/>
              </w:rPr>
              <w:t>»</w:t>
            </w:r>
            <w:r w:rsidRPr="004821A6">
              <w:rPr>
                <w:rFonts w:ascii="Times New Roman" w:hAnsi="Times New Roman" w:cs="Times New Roman"/>
                <w:sz w:val="24"/>
                <w:szCs w:val="24"/>
              </w:rPr>
              <w:t>, повышение инвестиционной привлекательности Приморского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непосредственное влияние на показатели программы, указанные в пунктах 1 - 2, 8, и показатели подпрограммы, указанные в пунктах 41 - 53</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4.1.</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w:t>
            </w:r>
            <w:r w:rsidRPr="004821A6">
              <w:rPr>
                <w:rFonts w:ascii="Times New Roman" w:hAnsi="Times New Roman" w:cs="Times New Roman"/>
                <w:sz w:val="24"/>
                <w:szCs w:val="24"/>
              </w:rPr>
              <w:t>Управление и распоряжение имуществом, находящимся в собственности и в ведении Приморского края</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обеспечение учета имущества Приморского края, формирование в отношении него полных и достоверных сведений. Пополнение краевого бюджета. Обеспечение эффективного использования краевого имущества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4.1.1.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Руководство и управление в сфере установленных функций органов государственной власти Приморского 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обеспечение учета имущества Приморского края, формирование в отношении него полных и достоверных сведений. Пополнение краевого бюджета. Обеспечение </w:t>
            </w:r>
            <w:r w:rsidRPr="004821A6">
              <w:rPr>
                <w:rFonts w:ascii="Times New Roman" w:hAnsi="Times New Roman" w:cs="Times New Roman"/>
                <w:sz w:val="24"/>
                <w:szCs w:val="24"/>
              </w:rPr>
              <w:lastRenderedPageBreak/>
              <w:t>эффективного использования краевого имущества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4.1.2.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Управление и распоряжение имуществом, находящимся в собственности и в ведении Приморского края, в том числе исполнение судебных актов, предусматривающих обращение взыскания на средства краевого бюджета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формирование структуры и состава краевой собственности, позволяющих полностью обеспечить исполнение государственных функций, максимизировать пополнение доходной части бюджета и снизить расходы на содержание краевого имущества; повышение эффективности управления имуществом Приморского края; обеспечение государственной регистрации права собственности Приморского края на объекты недвижимого имущества Приморского края; завершение формирования краевого земельного фонда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4.1.3.</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Обеспечение деятельности подведомственного краевого </w:t>
            </w:r>
            <w:r w:rsidRPr="004821A6">
              <w:rPr>
                <w:rFonts w:ascii="Times New Roman" w:hAnsi="Times New Roman" w:cs="Times New Roman"/>
                <w:sz w:val="24"/>
                <w:szCs w:val="24"/>
              </w:rPr>
              <w:lastRenderedPageBreak/>
              <w:t xml:space="preserve">государственного казенного учреждения </w:t>
            </w:r>
            <w:r>
              <w:rPr>
                <w:rFonts w:ascii="Times New Roman" w:hAnsi="Times New Roman" w:cs="Times New Roman"/>
                <w:sz w:val="24"/>
                <w:szCs w:val="24"/>
              </w:rPr>
              <w:t>«</w:t>
            </w:r>
            <w:r w:rsidRPr="004821A6">
              <w:rPr>
                <w:rFonts w:ascii="Times New Roman" w:hAnsi="Times New Roman" w:cs="Times New Roman"/>
                <w:sz w:val="24"/>
                <w:szCs w:val="24"/>
              </w:rPr>
              <w:t>Управление землями и имуществом на территории Приморского края</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департамент земельных и имущественных </w:t>
            </w:r>
            <w:r w:rsidRPr="004821A6">
              <w:rPr>
                <w:rFonts w:ascii="Times New Roman" w:hAnsi="Times New Roman" w:cs="Times New Roman"/>
                <w:sz w:val="24"/>
                <w:szCs w:val="24"/>
              </w:rPr>
              <w:lastRenderedPageBreak/>
              <w:t>отношений Приморского края</w:t>
            </w:r>
          </w:p>
        </w:tc>
        <w:tc>
          <w:tcPr>
            <w:tcW w:w="940" w:type="dxa"/>
          </w:tcPr>
          <w:p w:rsidR="003320D0" w:rsidRPr="004821A6" w:rsidRDefault="003320D0" w:rsidP="00225CE6">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lastRenderedPageBreak/>
              <w:t>201</w:t>
            </w:r>
            <w:r w:rsidR="00225CE6">
              <w:rPr>
                <w:rFonts w:ascii="Times New Roman" w:hAnsi="Times New Roman" w:cs="Times New Roman"/>
                <w:sz w:val="24"/>
                <w:szCs w:val="24"/>
              </w:rPr>
              <w:t>5</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исполнение бюджетных смет расходов КГКУ </w:t>
            </w:r>
            <w:r>
              <w:rPr>
                <w:rFonts w:ascii="Times New Roman" w:hAnsi="Times New Roman" w:cs="Times New Roman"/>
                <w:sz w:val="24"/>
                <w:szCs w:val="24"/>
              </w:rPr>
              <w:t>«</w:t>
            </w:r>
            <w:r w:rsidRPr="004821A6">
              <w:rPr>
                <w:rFonts w:ascii="Times New Roman" w:hAnsi="Times New Roman" w:cs="Times New Roman"/>
                <w:sz w:val="24"/>
                <w:szCs w:val="24"/>
              </w:rPr>
              <w:t xml:space="preserve">Управление </w:t>
            </w:r>
            <w:r w:rsidRPr="004821A6">
              <w:rPr>
                <w:rFonts w:ascii="Times New Roman" w:hAnsi="Times New Roman" w:cs="Times New Roman"/>
                <w:sz w:val="24"/>
                <w:szCs w:val="24"/>
              </w:rPr>
              <w:lastRenderedPageBreak/>
              <w:t>землями и имуществом на территории Приморского края</w:t>
            </w:r>
            <w:r>
              <w:rPr>
                <w:rFonts w:ascii="Times New Roman" w:hAnsi="Times New Roman" w:cs="Times New Roman"/>
                <w:sz w:val="24"/>
                <w:szCs w:val="24"/>
              </w:rPr>
              <w:t>»</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оказывает непосредственное </w:t>
            </w:r>
            <w:r w:rsidRPr="004821A6">
              <w:rPr>
                <w:rFonts w:ascii="Times New Roman" w:hAnsi="Times New Roman" w:cs="Times New Roman"/>
                <w:sz w:val="24"/>
                <w:szCs w:val="24"/>
              </w:rPr>
              <w:lastRenderedPageBreak/>
              <w:t>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4.1.4.</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из краевого бюджета субсидий подведомственному краевому государственному бюджетному учреждению </w:t>
            </w:r>
            <w:r>
              <w:rPr>
                <w:rFonts w:ascii="Times New Roman" w:hAnsi="Times New Roman" w:cs="Times New Roman"/>
                <w:sz w:val="24"/>
                <w:szCs w:val="24"/>
              </w:rPr>
              <w:t>«</w:t>
            </w:r>
            <w:r w:rsidRPr="004821A6">
              <w:rPr>
                <w:rFonts w:ascii="Times New Roman" w:hAnsi="Times New Roman" w:cs="Times New Roman"/>
                <w:sz w:val="24"/>
                <w:szCs w:val="24"/>
              </w:rPr>
              <w:t>Центр кадастровой оценки Приморского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финансовое обеспечение выполнения государственного задания на оказание государственных услуг (выполнение работ)</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2018</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выполнение показателей государственных услуг, оказываемых согласно государственному заданию КГБУ </w:t>
            </w:r>
            <w:r>
              <w:rPr>
                <w:rFonts w:ascii="Times New Roman" w:hAnsi="Times New Roman" w:cs="Times New Roman"/>
                <w:sz w:val="24"/>
                <w:szCs w:val="24"/>
              </w:rPr>
              <w:t>«</w:t>
            </w:r>
            <w:r w:rsidRPr="004821A6">
              <w:rPr>
                <w:rFonts w:ascii="Times New Roman" w:hAnsi="Times New Roman" w:cs="Times New Roman"/>
                <w:sz w:val="24"/>
                <w:szCs w:val="24"/>
              </w:rPr>
              <w:t>Центр кадастровой оценки Приморского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очередной финансовый год</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4.1.5.</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из краевого бюджета субсидий подведомственному краевому государственному бюджетному учреждению </w:t>
            </w:r>
            <w:r>
              <w:rPr>
                <w:rFonts w:ascii="Times New Roman" w:hAnsi="Times New Roman" w:cs="Times New Roman"/>
                <w:sz w:val="24"/>
                <w:szCs w:val="24"/>
              </w:rPr>
              <w:lastRenderedPageBreak/>
              <w:t>«</w:t>
            </w:r>
            <w:r w:rsidRPr="004821A6">
              <w:rPr>
                <w:rFonts w:ascii="Times New Roman" w:hAnsi="Times New Roman" w:cs="Times New Roman"/>
                <w:sz w:val="24"/>
                <w:szCs w:val="24"/>
              </w:rPr>
              <w:t>Центр кадастровой оценки Приморского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иные цели, не связанные с возмещением нормативных затрат при оказании государственных услуг (выполнении работ) в соответствии с государственным заданием (приобретение краевыми государственными учреждениями недвижимого, особо ценного и другого движимого имущества (основные средства)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2018</w:t>
            </w:r>
          </w:p>
        </w:tc>
        <w:tc>
          <w:tcPr>
            <w:tcW w:w="840" w:type="dxa"/>
          </w:tcPr>
          <w:p w:rsidR="003320D0" w:rsidRPr="004821A6" w:rsidRDefault="003320D0" w:rsidP="00E04113">
            <w:pPr>
              <w:pStyle w:val="ConsPlusNormal"/>
              <w:jc w:val="center"/>
              <w:rPr>
                <w:rFonts w:ascii="Times New Roman" w:hAnsi="Times New Roman" w:cs="Times New Roman"/>
                <w:sz w:val="24"/>
                <w:szCs w:val="24"/>
              </w:rPr>
            </w:pPr>
            <w:r>
              <w:rPr>
                <w:rFonts w:ascii="Times New Roman" w:hAnsi="Times New Roman" w:cs="Times New Roman"/>
                <w:sz w:val="24"/>
                <w:szCs w:val="24"/>
              </w:rPr>
              <w:t>20</w:t>
            </w:r>
            <w:r w:rsidR="00E04113">
              <w:rPr>
                <w:rFonts w:ascii="Times New Roman" w:hAnsi="Times New Roman" w:cs="Times New Roman"/>
                <w:sz w:val="24"/>
                <w:szCs w:val="24"/>
              </w:rPr>
              <w:t>18</w:t>
            </w:r>
          </w:p>
        </w:tc>
        <w:tc>
          <w:tcPr>
            <w:tcW w:w="3912"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КГБУ </w:t>
            </w:r>
            <w:r>
              <w:rPr>
                <w:rFonts w:ascii="Times New Roman" w:hAnsi="Times New Roman" w:cs="Times New Roman"/>
                <w:sz w:val="24"/>
                <w:szCs w:val="24"/>
              </w:rPr>
              <w:t>«</w:t>
            </w:r>
            <w:r w:rsidRPr="004821A6">
              <w:rPr>
                <w:rFonts w:ascii="Times New Roman" w:hAnsi="Times New Roman" w:cs="Times New Roman"/>
                <w:sz w:val="24"/>
                <w:szCs w:val="24"/>
              </w:rPr>
              <w:t>Центр кадастровой оценки Приморского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приобретения недвижимого, особо ценного и другого движимого имущества </w:t>
            </w:r>
            <w:r w:rsidRPr="004821A6">
              <w:rPr>
                <w:rFonts w:ascii="Times New Roman" w:hAnsi="Times New Roman" w:cs="Times New Roman"/>
                <w:sz w:val="24"/>
                <w:szCs w:val="24"/>
              </w:rPr>
              <w:lastRenderedPageBreak/>
              <w:t>(основные средства)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4.2.</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w:t>
            </w:r>
            <w:r w:rsidRPr="004821A6">
              <w:rPr>
                <w:rFonts w:ascii="Times New Roman" w:hAnsi="Times New Roman" w:cs="Times New Roman"/>
                <w:sz w:val="24"/>
                <w:szCs w:val="24"/>
              </w:rPr>
              <w:t xml:space="preserve">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w:t>
            </w:r>
            <w:r w:rsidRPr="004821A6">
              <w:rPr>
                <w:rFonts w:ascii="Times New Roman" w:hAnsi="Times New Roman" w:cs="Times New Roman"/>
                <w:sz w:val="24"/>
                <w:szCs w:val="24"/>
              </w:rPr>
              <w:lastRenderedPageBreak/>
              <w:t>государственной власти</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выполнение показателей государственных услуг, оказываемых согласно государственному заданию ГБУ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очередной финансовый год</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4.2.1.</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из краевого бюджета субсидий подведомственному краевому государственному бюджетному учреждению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финансовое обеспечение выполнения государственного задания на оказание государственных услуг (выполнение работ)</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выполнение показателей государственных услуг, оказываемых согласно государственному заданию ГБУ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очередной финансовый год, предоставление субсидий ГБУ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для проведения капитального ремонта имущества и приобретения недвижимого, особо ценного и другого движимого имущества (основные средства)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4.2.2.</w:t>
            </w:r>
          </w:p>
        </w:tc>
        <w:tc>
          <w:tcPr>
            <w:tcW w:w="3288"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из краевого бюджета субсидий подведомственному краевому государственному бюджетному учреждению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иные </w:t>
            </w:r>
            <w:r w:rsidRPr="004821A6">
              <w:rPr>
                <w:rFonts w:ascii="Times New Roman" w:hAnsi="Times New Roman" w:cs="Times New Roman"/>
                <w:sz w:val="24"/>
                <w:szCs w:val="24"/>
              </w:rPr>
              <w:lastRenderedPageBreak/>
              <w:t>цели, не связанные с возмещением нормативных затрат при оказании государственных услуг (выполнении работ) в соответствии с государственным заданием (проведение капитального ремонта)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rsidP="00BE13F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ГБУ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для проведения капитального ремонта имущества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4.2.3.</w:t>
            </w:r>
          </w:p>
        </w:tc>
        <w:tc>
          <w:tcPr>
            <w:tcW w:w="3288" w:type="dxa"/>
          </w:tcPr>
          <w:p w:rsidR="003320D0" w:rsidRPr="004821A6" w:rsidRDefault="003320D0" w:rsidP="00CE40F4">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из краевого бюджета субсидий подведомственному краевому государственному бюджетному учреждению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иные цели, не связанные с возмещением нормативных затрат при оказании государственных услуг (выполнении работ) в соответствии с государственным заданием </w:t>
            </w:r>
            <w:r w:rsidRPr="004821A6">
              <w:rPr>
                <w:rFonts w:ascii="Times New Roman" w:hAnsi="Times New Roman" w:cs="Times New Roman"/>
                <w:sz w:val="24"/>
                <w:szCs w:val="24"/>
              </w:rPr>
              <w:lastRenderedPageBreak/>
              <w:t>(приобретение краевыми государственными учреждениями недвижимого, особо ценного и другого движимого имущества (основные средства)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3912" w:type="dxa"/>
          </w:tcPr>
          <w:p w:rsidR="003320D0" w:rsidRPr="004821A6" w:rsidRDefault="003320D0" w:rsidP="00CE40F4">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ГБУ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для приобретения недвижимого, особо ценного и другого движимого имущества (основные средства)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4.2.4</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из краевого бюджета субсидий подведомственному краевому государственному бюджетному учреждению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иные цели, не связанные с возмещением нормативных затрат при оказании государственных услуг (выполнении работ) в соответствии с государственным заданием (Обеспечение видеонаблюдения и иные мероприятия, направленные </w:t>
            </w:r>
            <w:r w:rsidRPr="004821A6">
              <w:rPr>
                <w:rFonts w:ascii="Times New Roman" w:hAnsi="Times New Roman" w:cs="Times New Roman"/>
                <w:sz w:val="24"/>
                <w:szCs w:val="24"/>
              </w:rPr>
              <w:lastRenderedPageBreak/>
              <w:t>на защищенность объектов (территорий) краевых государственных учреждений Приморского 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2018</w:t>
            </w:r>
          </w:p>
        </w:tc>
        <w:tc>
          <w:tcPr>
            <w:tcW w:w="840" w:type="dxa"/>
          </w:tcPr>
          <w:p w:rsidR="003320D0" w:rsidRPr="004821A6" w:rsidRDefault="003320D0" w:rsidP="00047EE8">
            <w:pPr>
              <w:pStyle w:val="ConsPlusNormal"/>
              <w:jc w:val="center"/>
              <w:rPr>
                <w:rFonts w:ascii="Times New Roman" w:hAnsi="Times New Roman" w:cs="Times New Roman"/>
                <w:sz w:val="24"/>
                <w:szCs w:val="24"/>
              </w:rPr>
            </w:pPr>
            <w:r>
              <w:rPr>
                <w:rFonts w:ascii="Times New Roman" w:hAnsi="Times New Roman" w:cs="Times New Roman"/>
                <w:sz w:val="24"/>
                <w:szCs w:val="24"/>
              </w:rPr>
              <w:t>20</w:t>
            </w:r>
            <w:r w:rsidR="00047EE8">
              <w:rPr>
                <w:rFonts w:ascii="Times New Roman" w:hAnsi="Times New Roman" w:cs="Times New Roman"/>
                <w:sz w:val="24"/>
                <w:szCs w:val="24"/>
              </w:rPr>
              <w:t>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ГБУ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4.2.5</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из краевого бюджета субсидий подведомственному краевому государственному бюджетному учреждению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иные цели, не связанные с возмещением нормативных затрат при оказании государственных услуг (выполнении работ) в соответствии с государственным заданием (Мероприятия по обеспечению требований пожарной безопасности в краевых государственных учреждениях Приморского </w:t>
            </w:r>
            <w:r w:rsidRPr="004821A6">
              <w:rPr>
                <w:rFonts w:ascii="Times New Roman" w:hAnsi="Times New Roman" w:cs="Times New Roman"/>
                <w:sz w:val="24"/>
                <w:szCs w:val="24"/>
              </w:rPr>
              <w:lastRenderedPageBreak/>
              <w:t>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2018</w:t>
            </w:r>
          </w:p>
        </w:tc>
        <w:tc>
          <w:tcPr>
            <w:tcW w:w="840" w:type="dxa"/>
          </w:tcPr>
          <w:p w:rsidR="003320D0" w:rsidRPr="004821A6" w:rsidRDefault="003320D0" w:rsidP="00D47059">
            <w:pPr>
              <w:pStyle w:val="ConsPlusNormal"/>
              <w:jc w:val="center"/>
              <w:rPr>
                <w:rFonts w:ascii="Times New Roman" w:hAnsi="Times New Roman" w:cs="Times New Roman"/>
                <w:sz w:val="24"/>
                <w:szCs w:val="24"/>
              </w:rPr>
            </w:pPr>
            <w:r>
              <w:rPr>
                <w:rFonts w:ascii="Times New Roman" w:hAnsi="Times New Roman" w:cs="Times New Roman"/>
                <w:sz w:val="24"/>
                <w:szCs w:val="24"/>
              </w:rPr>
              <w:t>20</w:t>
            </w:r>
            <w:r w:rsidR="00D47059">
              <w:rPr>
                <w:rFonts w:ascii="Times New Roman" w:hAnsi="Times New Roman" w:cs="Times New Roman"/>
                <w:sz w:val="24"/>
                <w:szCs w:val="24"/>
              </w:rPr>
              <w:t>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ГБУ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на обеспечение требований пожарной безопасности в краевых государственных учреждениях Приморского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4.2.6.</w:t>
            </w:r>
          </w:p>
        </w:tc>
        <w:tc>
          <w:tcPr>
            <w:tcW w:w="3288"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Обеспечение деятельности подведомственного краевого государственного казенного учреждения «Представительство Администрации Приморского края при Правительстве Российской Федерации»</w:t>
            </w:r>
          </w:p>
        </w:tc>
        <w:tc>
          <w:tcPr>
            <w:tcW w:w="2608"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B91E6E" w:rsidRDefault="003320D0" w:rsidP="00451230">
            <w:pPr>
              <w:pStyle w:val="ConsPlusNormal"/>
              <w:jc w:val="center"/>
              <w:rPr>
                <w:rFonts w:ascii="Times New Roman" w:hAnsi="Times New Roman" w:cs="Times New Roman"/>
                <w:sz w:val="24"/>
                <w:szCs w:val="24"/>
              </w:rPr>
            </w:pPr>
            <w:r w:rsidRPr="00B91E6E">
              <w:rPr>
                <w:rFonts w:ascii="Times New Roman" w:hAnsi="Times New Roman" w:cs="Times New Roman"/>
                <w:sz w:val="24"/>
                <w:szCs w:val="24"/>
              </w:rPr>
              <w:t>201</w:t>
            </w:r>
            <w:r w:rsidR="00451230" w:rsidRPr="00B91E6E">
              <w:rPr>
                <w:rFonts w:ascii="Times New Roman" w:hAnsi="Times New Roman" w:cs="Times New Roman"/>
                <w:sz w:val="24"/>
                <w:szCs w:val="24"/>
              </w:rPr>
              <w:t>4</w:t>
            </w:r>
          </w:p>
        </w:tc>
        <w:tc>
          <w:tcPr>
            <w:tcW w:w="840" w:type="dxa"/>
          </w:tcPr>
          <w:p w:rsidR="003320D0" w:rsidRPr="00B91E6E" w:rsidRDefault="003320D0">
            <w:pPr>
              <w:pStyle w:val="ConsPlusNormal"/>
              <w:jc w:val="center"/>
              <w:rPr>
                <w:rFonts w:ascii="Times New Roman" w:hAnsi="Times New Roman" w:cs="Times New Roman"/>
                <w:sz w:val="24"/>
                <w:szCs w:val="24"/>
              </w:rPr>
            </w:pPr>
            <w:r w:rsidRPr="00B91E6E">
              <w:rPr>
                <w:rFonts w:ascii="Times New Roman" w:hAnsi="Times New Roman" w:cs="Times New Roman"/>
                <w:sz w:val="24"/>
                <w:szCs w:val="24"/>
              </w:rPr>
              <w:t>2021</w:t>
            </w:r>
          </w:p>
        </w:tc>
        <w:tc>
          <w:tcPr>
            <w:tcW w:w="3912"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исполнение бюджетных смет расходов КГКУ «Представительство Администрации Приморского края при Правительстве Российской Федерации»</w:t>
            </w:r>
          </w:p>
        </w:tc>
        <w:tc>
          <w:tcPr>
            <w:tcW w:w="2835"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оказывает непосредственное влияние на все показатели подпрограммы</w:t>
            </w:r>
          </w:p>
        </w:tc>
      </w:tr>
      <w:tr w:rsidR="00DF202E" w:rsidRPr="004821A6" w:rsidTr="00BE13F0">
        <w:tc>
          <w:tcPr>
            <w:tcW w:w="900" w:type="dxa"/>
          </w:tcPr>
          <w:p w:rsidR="00DF202E" w:rsidRPr="00B91E6E" w:rsidRDefault="00DF202E">
            <w:pPr>
              <w:pStyle w:val="ConsPlusNormal"/>
              <w:rPr>
                <w:rFonts w:ascii="Times New Roman" w:hAnsi="Times New Roman" w:cs="Times New Roman"/>
                <w:sz w:val="24"/>
                <w:szCs w:val="24"/>
              </w:rPr>
            </w:pPr>
            <w:r w:rsidRPr="00B91E6E">
              <w:rPr>
                <w:rFonts w:ascii="Times New Roman" w:hAnsi="Times New Roman" w:cs="Times New Roman"/>
                <w:sz w:val="24"/>
                <w:szCs w:val="24"/>
              </w:rPr>
              <w:t>4.2.7.</w:t>
            </w:r>
          </w:p>
        </w:tc>
        <w:tc>
          <w:tcPr>
            <w:tcW w:w="3288" w:type="dxa"/>
          </w:tcPr>
          <w:p w:rsidR="00DF202E" w:rsidRPr="00B91E6E" w:rsidRDefault="00394777">
            <w:pPr>
              <w:pStyle w:val="ConsPlusNormal"/>
              <w:rPr>
                <w:rFonts w:ascii="Times New Roman" w:hAnsi="Times New Roman" w:cs="Times New Roman"/>
                <w:sz w:val="24"/>
                <w:szCs w:val="24"/>
              </w:rPr>
            </w:pPr>
            <w:r w:rsidRPr="00B91E6E">
              <w:rPr>
                <w:rFonts w:ascii="Times New Roman" w:hAnsi="Times New Roman" w:cs="Times New Roman"/>
                <w:sz w:val="24"/>
                <w:szCs w:val="24"/>
              </w:rPr>
              <w:t>Обеспечение объектов гражданской обороны</w:t>
            </w:r>
          </w:p>
        </w:tc>
        <w:tc>
          <w:tcPr>
            <w:tcW w:w="2608" w:type="dxa"/>
          </w:tcPr>
          <w:p w:rsidR="00DF202E" w:rsidRPr="00B91E6E" w:rsidRDefault="00394777">
            <w:pPr>
              <w:pStyle w:val="ConsPlusNormal"/>
              <w:rPr>
                <w:rFonts w:ascii="Times New Roman" w:hAnsi="Times New Roman" w:cs="Times New Roman"/>
                <w:sz w:val="24"/>
                <w:szCs w:val="24"/>
              </w:rPr>
            </w:pPr>
            <w:r w:rsidRPr="00B91E6E">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DF202E" w:rsidRPr="00B91E6E" w:rsidRDefault="00394777" w:rsidP="00451230">
            <w:pPr>
              <w:pStyle w:val="ConsPlusNormal"/>
              <w:jc w:val="center"/>
              <w:rPr>
                <w:rFonts w:ascii="Times New Roman" w:hAnsi="Times New Roman" w:cs="Times New Roman"/>
                <w:sz w:val="24"/>
                <w:szCs w:val="24"/>
              </w:rPr>
            </w:pPr>
            <w:r w:rsidRPr="00B91E6E">
              <w:rPr>
                <w:rFonts w:ascii="Times New Roman" w:hAnsi="Times New Roman" w:cs="Times New Roman"/>
                <w:sz w:val="24"/>
                <w:szCs w:val="24"/>
              </w:rPr>
              <w:t>2018</w:t>
            </w:r>
          </w:p>
        </w:tc>
        <w:tc>
          <w:tcPr>
            <w:tcW w:w="840" w:type="dxa"/>
          </w:tcPr>
          <w:p w:rsidR="00DF202E" w:rsidRPr="00B91E6E" w:rsidRDefault="00394777">
            <w:pPr>
              <w:pStyle w:val="ConsPlusNormal"/>
              <w:jc w:val="center"/>
              <w:rPr>
                <w:rFonts w:ascii="Times New Roman" w:hAnsi="Times New Roman" w:cs="Times New Roman"/>
                <w:sz w:val="24"/>
                <w:szCs w:val="24"/>
              </w:rPr>
            </w:pPr>
            <w:r w:rsidRPr="00B91E6E">
              <w:rPr>
                <w:rFonts w:ascii="Times New Roman" w:hAnsi="Times New Roman" w:cs="Times New Roman"/>
                <w:sz w:val="24"/>
                <w:szCs w:val="24"/>
              </w:rPr>
              <w:t>2018</w:t>
            </w:r>
          </w:p>
        </w:tc>
        <w:tc>
          <w:tcPr>
            <w:tcW w:w="3912" w:type="dxa"/>
          </w:tcPr>
          <w:p w:rsidR="000D4F5D" w:rsidRPr="00B91E6E" w:rsidRDefault="000D4F5D" w:rsidP="000D4F5D">
            <w:pPr>
              <w:ind w:firstLine="9"/>
              <w:jc w:val="both"/>
              <w:rPr>
                <w:sz w:val="28"/>
                <w:szCs w:val="28"/>
              </w:rPr>
            </w:pPr>
            <w:r w:rsidRPr="00B91E6E">
              <w:t>закупка средств индивидуальной защиты и приборов радиационной, химической разведки и контроля по нормам, утвержденным постановлением Правительства Российской Федерации от 22.10.2012 № 1078-23, для обеспечения объекта гражданской обороны «</w:t>
            </w:r>
            <w:proofErr w:type="spellStart"/>
            <w:r w:rsidRPr="00B91E6E">
              <w:t>Радиошкола</w:t>
            </w:r>
            <w:proofErr w:type="spellEnd"/>
            <w:r w:rsidRPr="00B91E6E">
              <w:t xml:space="preserve"> ДОСААФ», расположенного по адресу: Приморский край, с. Вольно-</w:t>
            </w:r>
            <w:proofErr w:type="spellStart"/>
            <w:r w:rsidRPr="00B91E6E">
              <w:t>Надеждинское</w:t>
            </w:r>
            <w:proofErr w:type="spellEnd"/>
            <w:r w:rsidRPr="00B91E6E">
              <w:t>, 7-я площадка</w:t>
            </w:r>
            <w:r w:rsidRPr="00B91E6E">
              <w:rPr>
                <w:sz w:val="28"/>
                <w:szCs w:val="28"/>
              </w:rPr>
              <w:t xml:space="preserve">. </w:t>
            </w:r>
          </w:p>
          <w:p w:rsidR="00DF202E" w:rsidRPr="00B91E6E" w:rsidRDefault="00DF202E">
            <w:pPr>
              <w:pStyle w:val="ConsPlusNormal"/>
              <w:rPr>
                <w:rFonts w:ascii="Times New Roman" w:hAnsi="Times New Roman" w:cs="Times New Roman"/>
                <w:sz w:val="24"/>
                <w:szCs w:val="24"/>
              </w:rPr>
            </w:pPr>
          </w:p>
        </w:tc>
        <w:tc>
          <w:tcPr>
            <w:tcW w:w="2835" w:type="dxa"/>
          </w:tcPr>
          <w:p w:rsidR="00DF202E" w:rsidRPr="00B91E6E" w:rsidRDefault="00394777">
            <w:pPr>
              <w:pStyle w:val="ConsPlusNormal"/>
              <w:rPr>
                <w:rFonts w:ascii="Times New Roman" w:hAnsi="Times New Roman" w:cs="Times New Roman"/>
                <w:sz w:val="24"/>
                <w:szCs w:val="24"/>
              </w:rPr>
            </w:pPr>
            <w:r w:rsidRPr="00B91E6E">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lastRenderedPageBreak/>
              <w:t>4.3.</w:t>
            </w:r>
          </w:p>
        </w:tc>
        <w:tc>
          <w:tcPr>
            <w:tcW w:w="3288"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Основное мероприятие «Поддержка строительства гостевого комплекса и инфраструктуры на острове Русский»</w:t>
            </w:r>
          </w:p>
        </w:tc>
        <w:tc>
          <w:tcPr>
            <w:tcW w:w="2608"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B91E6E" w:rsidRDefault="003320D0" w:rsidP="005A71E9">
            <w:pPr>
              <w:pStyle w:val="ConsPlusNormal"/>
              <w:jc w:val="center"/>
              <w:rPr>
                <w:rFonts w:ascii="Times New Roman" w:hAnsi="Times New Roman" w:cs="Times New Roman"/>
                <w:sz w:val="24"/>
                <w:szCs w:val="24"/>
              </w:rPr>
            </w:pPr>
            <w:r w:rsidRPr="00B91E6E">
              <w:rPr>
                <w:rFonts w:ascii="Times New Roman" w:hAnsi="Times New Roman" w:cs="Times New Roman"/>
                <w:sz w:val="24"/>
                <w:szCs w:val="24"/>
              </w:rPr>
              <w:t>20</w:t>
            </w:r>
            <w:r w:rsidR="00DF202E" w:rsidRPr="00B91E6E">
              <w:rPr>
                <w:rFonts w:ascii="Times New Roman" w:hAnsi="Times New Roman" w:cs="Times New Roman"/>
                <w:sz w:val="24"/>
                <w:szCs w:val="24"/>
              </w:rPr>
              <w:t>1</w:t>
            </w:r>
            <w:r w:rsidR="005A71E9" w:rsidRPr="00B91E6E">
              <w:rPr>
                <w:rFonts w:ascii="Times New Roman" w:hAnsi="Times New Roman" w:cs="Times New Roman"/>
                <w:sz w:val="24"/>
                <w:szCs w:val="24"/>
              </w:rPr>
              <w:t>4</w:t>
            </w:r>
          </w:p>
        </w:tc>
        <w:tc>
          <w:tcPr>
            <w:tcW w:w="840" w:type="dxa"/>
          </w:tcPr>
          <w:p w:rsidR="003320D0" w:rsidRPr="00B91E6E" w:rsidRDefault="003320D0" w:rsidP="00DF202E">
            <w:pPr>
              <w:pStyle w:val="ConsPlusNormal"/>
              <w:jc w:val="center"/>
              <w:rPr>
                <w:rFonts w:ascii="Times New Roman" w:hAnsi="Times New Roman" w:cs="Times New Roman"/>
                <w:sz w:val="24"/>
                <w:szCs w:val="24"/>
              </w:rPr>
            </w:pPr>
            <w:r w:rsidRPr="00B91E6E">
              <w:rPr>
                <w:rFonts w:ascii="Times New Roman" w:hAnsi="Times New Roman" w:cs="Times New Roman"/>
                <w:sz w:val="24"/>
                <w:szCs w:val="24"/>
              </w:rPr>
              <w:t>201</w:t>
            </w:r>
            <w:r w:rsidR="00DF202E" w:rsidRPr="00B91E6E">
              <w:rPr>
                <w:rFonts w:ascii="Times New Roman" w:hAnsi="Times New Roman" w:cs="Times New Roman"/>
                <w:sz w:val="24"/>
                <w:szCs w:val="24"/>
              </w:rPr>
              <w:t>8</w:t>
            </w:r>
          </w:p>
        </w:tc>
        <w:tc>
          <w:tcPr>
            <w:tcW w:w="3912"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строительство гостевого комплекса и инфраструктуры на острове Русском</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государственной программы</w:t>
            </w:r>
          </w:p>
        </w:tc>
      </w:tr>
      <w:tr w:rsidR="003320D0" w:rsidRPr="004821A6" w:rsidTr="00BE13F0">
        <w:tc>
          <w:tcPr>
            <w:tcW w:w="900"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4.3.1.</w:t>
            </w:r>
          </w:p>
        </w:tc>
        <w:tc>
          <w:tcPr>
            <w:tcW w:w="3288"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Предоставление из краевого бюджета субсидий ГБУ «Хозяйственное управление администрации края» в целях строительства гостевого комплекса на острове Русском</w:t>
            </w:r>
          </w:p>
        </w:tc>
        <w:tc>
          <w:tcPr>
            <w:tcW w:w="2608"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B91E6E" w:rsidRDefault="003320D0" w:rsidP="005A71E9">
            <w:pPr>
              <w:pStyle w:val="ConsPlusNormal"/>
              <w:jc w:val="center"/>
              <w:rPr>
                <w:rFonts w:ascii="Times New Roman" w:hAnsi="Times New Roman" w:cs="Times New Roman"/>
                <w:sz w:val="24"/>
                <w:szCs w:val="24"/>
              </w:rPr>
            </w:pPr>
            <w:r w:rsidRPr="00B91E6E">
              <w:rPr>
                <w:rFonts w:ascii="Times New Roman" w:hAnsi="Times New Roman" w:cs="Times New Roman"/>
                <w:sz w:val="24"/>
                <w:szCs w:val="24"/>
              </w:rPr>
              <w:t>201</w:t>
            </w:r>
            <w:r w:rsidR="005A71E9" w:rsidRPr="00B91E6E">
              <w:rPr>
                <w:rFonts w:ascii="Times New Roman" w:hAnsi="Times New Roman" w:cs="Times New Roman"/>
                <w:sz w:val="24"/>
                <w:szCs w:val="24"/>
              </w:rPr>
              <w:t>4</w:t>
            </w:r>
          </w:p>
        </w:tc>
        <w:tc>
          <w:tcPr>
            <w:tcW w:w="840" w:type="dxa"/>
          </w:tcPr>
          <w:p w:rsidR="003320D0" w:rsidRPr="00B91E6E" w:rsidRDefault="003320D0" w:rsidP="005A71E9">
            <w:pPr>
              <w:pStyle w:val="ConsPlusNormal"/>
              <w:jc w:val="center"/>
              <w:rPr>
                <w:rFonts w:ascii="Times New Roman" w:hAnsi="Times New Roman" w:cs="Times New Roman"/>
                <w:sz w:val="24"/>
                <w:szCs w:val="24"/>
              </w:rPr>
            </w:pPr>
            <w:r w:rsidRPr="00B91E6E">
              <w:rPr>
                <w:rFonts w:ascii="Times New Roman" w:hAnsi="Times New Roman" w:cs="Times New Roman"/>
                <w:sz w:val="24"/>
                <w:szCs w:val="24"/>
              </w:rPr>
              <w:t>201</w:t>
            </w:r>
            <w:r w:rsidR="005A71E9" w:rsidRPr="00B91E6E">
              <w:rPr>
                <w:rFonts w:ascii="Times New Roman" w:hAnsi="Times New Roman" w:cs="Times New Roman"/>
                <w:sz w:val="24"/>
                <w:szCs w:val="24"/>
              </w:rPr>
              <w:t>5</w:t>
            </w:r>
          </w:p>
        </w:tc>
        <w:tc>
          <w:tcPr>
            <w:tcW w:w="3912" w:type="dxa"/>
          </w:tcPr>
          <w:p w:rsidR="003320D0" w:rsidRPr="00B91E6E" w:rsidRDefault="003320D0">
            <w:pPr>
              <w:pStyle w:val="ConsPlusNormal"/>
              <w:rPr>
                <w:rFonts w:ascii="Times New Roman" w:hAnsi="Times New Roman" w:cs="Times New Roman"/>
                <w:sz w:val="24"/>
                <w:szCs w:val="24"/>
              </w:rPr>
            </w:pPr>
            <w:r w:rsidRPr="00B91E6E">
              <w:rPr>
                <w:rFonts w:ascii="Times New Roman" w:hAnsi="Times New Roman" w:cs="Times New Roman"/>
                <w:sz w:val="24"/>
                <w:szCs w:val="24"/>
              </w:rPr>
              <w:t>строительство гостевого комплекса на острове Русском</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4.3.2.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из краевого бюджета субсидии на иные цели ГБУ </w:t>
            </w:r>
            <w:r>
              <w:rPr>
                <w:rFonts w:ascii="Times New Roman" w:hAnsi="Times New Roman" w:cs="Times New Roman"/>
                <w:sz w:val="24"/>
                <w:szCs w:val="24"/>
              </w:rPr>
              <w:t>«</w:t>
            </w:r>
            <w:r w:rsidRPr="004821A6">
              <w:rPr>
                <w:rFonts w:ascii="Times New Roman" w:hAnsi="Times New Roman" w:cs="Times New Roman"/>
                <w:sz w:val="24"/>
                <w:szCs w:val="24"/>
              </w:rPr>
              <w:t>Хозяйственное управление администрации края</w:t>
            </w:r>
            <w:r>
              <w:rPr>
                <w:rFonts w:ascii="Times New Roman" w:hAnsi="Times New Roman" w:cs="Times New Roman"/>
                <w:sz w:val="24"/>
                <w:szCs w:val="24"/>
              </w:rPr>
              <w:t>»</w:t>
            </w:r>
            <w:r w:rsidRPr="004821A6">
              <w:rPr>
                <w:rFonts w:ascii="Times New Roman" w:hAnsi="Times New Roman" w:cs="Times New Roman"/>
                <w:sz w:val="24"/>
                <w:szCs w:val="24"/>
              </w:rPr>
              <w:t xml:space="preserve"> (мероприятия по технологическому присоединению к сетям электроснабжения комплекса зданий в б. Боярин, о. Русский, г. Владивосток)</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2017</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технологического присоединение к сетям электроснабжения комплекса зданий в б. Боярин, о. Русский, г. Владивосток</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4.4.</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lastRenderedPageBreak/>
              <w:t>«</w:t>
            </w:r>
            <w:r w:rsidRPr="004821A6">
              <w:rPr>
                <w:rFonts w:ascii="Times New Roman" w:hAnsi="Times New Roman" w:cs="Times New Roman"/>
                <w:sz w:val="24"/>
                <w:szCs w:val="24"/>
              </w:rPr>
              <w:t>Поддержка юридических лиц, не являющихся государственными или муниципальными учреждениями и государственными или муниципальными унитарными предприятиями, в целях привлечения инвестиций в Приморский край</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департамент земельных </w:t>
            </w:r>
            <w:r w:rsidRPr="004821A6">
              <w:rPr>
                <w:rFonts w:ascii="Times New Roman" w:hAnsi="Times New Roman" w:cs="Times New Roman"/>
                <w:sz w:val="24"/>
                <w:szCs w:val="24"/>
              </w:rPr>
              <w:lastRenderedPageBreak/>
              <w:t>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lastRenderedPageBreak/>
              <w:t>2015</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2016</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создание объектов инженерной и </w:t>
            </w:r>
            <w:r w:rsidRPr="004821A6">
              <w:rPr>
                <w:rFonts w:ascii="Times New Roman" w:hAnsi="Times New Roman" w:cs="Times New Roman"/>
                <w:sz w:val="24"/>
                <w:szCs w:val="24"/>
              </w:rPr>
              <w:lastRenderedPageBreak/>
              <w:t xml:space="preserve">транспортной инфраструктуры инвестиционной площадки Игорная зона </w:t>
            </w:r>
            <w:r>
              <w:rPr>
                <w:rFonts w:ascii="Times New Roman" w:hAnsi="Times New Roman" w:cs="Times New Roman"/>
                <w:sz w:val="24"/>
                <w:szCs w:val="24"/>
              </w:rPr>
              <w:t>«</w:t>
            </w:r>
            <w:r w:rsidRPr="004821A6">
              <w:rPr>
                <w:rFonts w:ascii="Times New Roman" w:hAnsi="Times New Roman" w:cs="Times New Roman"/>
                <w:sz w:val="24"/>
                <w:szCs w:val="24"/>
              </w:rPr>
              <w:t>Приморье</w:t>
            </w:r>
            <w:r>
              <w:rPr>
                <w:rFonts w:ascii="Times New Roman" w:hAnsi="Times New Roman" w:cs="Times New Roman"/>
                <w:sz w:val="24"/>
                <w:szCs w:val="24"/>
              </w:rPr>
              <w:t>»</w:t>
            </w:r>
            <w:r w:rsidRPr="004821A6">
              <w:rPr>
                <w:rFonts w:ascii="Times New Roman" w:hAnsi="Times New Roman" w:cs="Times New Roman"/>
                <w:sz w:val="24"/>
                <w:szCs w:val="24"/>
              </w:rPr>
              <w:t>, повышение инвестиционной привлекательности Приморского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оказывает </w:t>
            </w:r>
            <w:r w:rsidRPr="004821A6">
              <w:rPr>
                <w:rFonts w:ascii="Times New Roman" w:hAnsi="Times New Roman" w:cs="Times New Roman"/>
                <w:sz w:val="24"/>
                <w:szCs w:val="24"/>
              </w:rPr>
              <w:lastRenderedPageBreak/>
              <w:t>непосредственное влияние на все показатели подпрограммы</w:t>
            </w:r>
          </w:p>
        </w:tc>
      </w:tr>
      <w:tr w:rsidR="003320D0" w:rsidRPr="004821A6" w:rsidTr="00BE13F0">
        <w:tblPrEx>
          <w:tblBorders>
            <w:insideH w:val="nil"/>
          </w:tblBorders>
        </w:tblPrEx>
        <w:tc>
          <w:tcPr>
            <w:tcW w:w="900" w:type="dxa"/>
            <w:tcBorders>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4.4.1.</w:t>
            </w:r>
          </w:p>
        </w:tc>
        <w:tc>
          <w:tcPr>
            <w:tcW w:w="3288" w:type="dxa"/>
            <w:tcBorders>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бюджетных инвестиций открытому акционерному обществу </w:t>
            </w:r>
            <w:r>
              <w:rPr>
                <w:rFonts w:ascii="Times New Roman" w:hAnsi="Times New Roman" w:cs="Times New Roman"/>
                <w:sz w:val="24"/>
                <w:szCs w:val="24"/>
              </w:rPr>
              <w:t>«</w:t>
            </w:r>
            <w:r w:rsidRPr="004821A6">
              <w:rPr>
                <w:rFonts w:ascii="Times New Roman" w:hAnsi="Times New Roman" w:cs="Times New Roman"/>
                <w:sz w:val="24"/>
                <w:szCs w:val="24"/>
              </w:rPr>
              <w:t>Корпорация развития Приморского края</w:t>
            </w:r>
            <w:r>
              <w:rPr>
                <w:rFonts w:ascii="Times New Roman" w:hAnsi="Times New Roman" w:cs="Times New Roman"/>
                <w:sz w:val="24"/>
                <w:szCs w:val="24"/>
              </w:rPr>
              <w:t>»</w:t>
            </w:r>
            <w:r w:rsidRPr="004821A6">
              <w:rPr>
                <w:rFonts w:ascii="Times New Roman" w:hAnsi="Times New Roman" w:cs="Times New Roman"/>
                <w:sz w:val="24"/>
                <w:szCs w:val="24"/>
              </w:rPr>
              <w:t xml:space="preserve"> в целях создания объектов инженерной (водоснабжение, водоотведение) и транспортной (автомобильная дорога) инфраструктуры инвестиционной площадки на земельных участках с кадастровыми номерами </w:t>
            </w:r>
            <w:r w:rsidRPr="004821A6">
              <w:rPr>
                <w:rFonts w:ascii="Times New Roman" w:hAnsi="Times New Roman" w:cs="Times New Roman"/>
                <w:sz w:val="24"/>
                <w:szCs w:val="24"/>
              </w:rPr>
              <w:lastRenderedPageBreak/>
              <w:t>25:27:020102:133, 25:27:020102:384, 25:27:020102:397, предоставленных обществу Приморским краем в аренду и в ограниченное пользование (сервитут)</w:t>
            </w:r>
          </w:p>
        </w:tc>
        <w:tc>
          <w:tcPr>
            <w:tcW w:w="2608" w:type="dxa"/>
            <w:tcBorders>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земельных и имущественных отношений Приморского края</w:t>
            </w:r>
          </w:p>
        </w:tc>
        <w:tc>
          <w:tcPr>
            <w:tcW w:w="940" w:type="dxa"/>
            <w:tcBorders>
              <w:bottom w:val="nil"/>
            </w:tcBorders>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840" w:type="dxa"/>
            <w:tcBorders>
              <w:bottom w:val="nil"/>
            </w:tcBorders>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2016</w:t>
            </w:r>
          </w:p>
        </w:tc>
        <w:tc>
          <w:tcPr>
            <w:tcW w:w="3912" w:type="dxa"/>
            <w:tcBorders>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создание объектов инженерной и транспортной инфраструктуры инвестиционной площадки Игорная зона </w:t>
            </w:r>
            <w:r>
              <w:rPr>
                <w:rFonts w:ascii="Times New Roman" w:hAnsi="Times New Roman" w:cs="Times New Roman"/>
                <w:sz w:val="24"/>
                <w:szCs w:val="24"/>
              </w:rPr>
              <w:t>«</w:t>
            </w:r>
            <w:r w:rsidRPr="004821A6">
              <w:rPr>
                <w:rFonts w:ascii="Times New Roman" w:hAnsi="Times New Roman" w:cs="Times New Roman"/>
                <w:sz w:val="24"/>
                <w:szCs w:val="24"/>
              </w:rPr>
              <w:t>Приморье</w:t>
            </w:r>
            <w:r>
              <w:rPr>
                <w:rFonts w:ascii="Times New Roman" w:hAnsi="Times New Roman" w:cs="Times New Roman"/>
                <w:sz w:val="24"/>
                <w:szCs w:val="24"/>
              </w:rPr>
              <w:t>»</w:t>
            </w:r>
            <w:r w:rsidRPr="004821A6">
              <w:rPr>
                <w:rFonts w:ascii="Times New Roman" w:hAnsi="Times New Roman" w:cs="Times New Roman"/>
                <w:sz w:val="24"/>
                <w:szCs w:val="24"/>
              </w:rPr>
              <w:t>, повышение инвестиционной привлекательности Приморского края</w:t>
            </w:r>
          </w:p>
        </w:tc>
        <w:tc>
          <w:tcPr>
            <w:tcW w:w="2835" w:type="dxa"/>
            <w:tcBorders>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w:t>
            </w:r>
          </w:p>
        </w:tc>
        <w:tc>
          <w:tcPr>
            <w:tcW w:w="3288" w:type="dxa"/>
          </w:tcPr>
          <w:p w:rsidR="003320D0" w:rsidRPr="004821A6" w:rsidRDefault="003320D0" w:rsidP="00BE5872">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Подпрограмма </w:t>
            </w:r>
            <w:r>
              <w:rPr>
                <w:rFonts w:ascii="Times New Roman" w:hAnsi="Times New Roman" w:cs="Times New Roman"/>
                <w:sz w:val="24"/>
                <w:szCs w:val="24"/>
              </w:rPr>
              <w:t xml:space="preserve">№ </w:t>
            </w:r>
            <w:r w:rsidRPr="004821A6">
              <w:rPr>
                <w:rFonts w:ascii="Times New Roman" w:hAnsi="Times New Roman" w:cs="Times New Roman"/>
                <w:sz w:val="24"/>
                <w:szCs w:val="24"/>
              </w:rPr>
              <w:t xml:space="preserve">5 </w:t>
            </w:r>
            <w:r>
              <w:rPr>
                <w:rFonts w:ascii="Times New Roman" w:hAnsi="Times New Roman" w:cs="Times New Roman"/>
                <w:sz w:val="24"/>
                <w:szCs w:val="24"/>
              </w:rPr>
              <w:t>«</w:t>
            </w:r>
            <w:r w:rsidRPr="004821A6">
              <w:rPr>
                <w:rFonts w:ascii="Times New Roman" w:hAnsi="Times New Roman" w:cs="Times New Roman"/>
                <w:sz w:val="24"/>
                <w:szCs w:val="24"/>
              </w:rPr>
              <w:t>Поддержка социально ориентированных некоммерческих и иных общественных организаций в Приморском крае</w:t>
            </w:r>
            <w:r>
              <w:rPr>
                <w:rFonts w:ascii="Times New Roman" w:hAnsi="Times New Roman" w:cs="Times New Roman"/>
                <w:sz w:val="24"/>
                <w:szCs w:val="24"/>
              </w:rPr>
              <w:t>»</w:t>
            </w:r>
            <w:r w:rsidRPr="004821A6">
              <w:rPr>
                <w:rFonts w:ascii="Times New Roman" w:hAnsi="Times New Roman" w:cs="Times New Roman"/>
                <w:sz w:val="24"/>
                <w:szCs w:val="24"/>
              </w:rPr>
              <w:t xml:space="preserve"> на 2014 - </w:t>
            </w:r>
            <w:r>
              <w:rPr>
                <w:rFonts w:ascii="Times New Roman" w:hAnsi="Times New Roman" w:cs="Times New Roman"/>
                <w:sz w:val="24"/>
                <w:szCs w:val="24"/>
              </w:rPr>
              <w:t>20</w:t>
            </w:r>
            <w:r w:rsidR="00BE5872">
              <w:rPr>
                <w:rFonts w:ascii="Times New Roman" w:hAnsi="Times New Roman" w:cs="Times New Roman"/>
                <w:sz w:val="24"/>
                <w:szCs w:val="24"/>
              </w:rPr>
              <w:t>18</w:t>
            </w:r>
            <w:r w:rsidRPr="004821A6">
              <w:rPr>
                <w:rFonts w:ascii="Times New Roman" w:hAnsi="Times New Roman" w:cs="Times New Roman"/>
                <w:sz w:val="24"/>
                <w:szCs w:val="24"/>
              </w:rPr>
              <w:t xml:space="preserve"> годы</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обеспечение условий для эффективной деятельности и развития СО НКО, использования возможностей СО НКО в решении задач социального развития Приморского края; изучение эффективности оказания различных форм поддержки СО НКО; оказание государственной поддержки региональным общественным организациям, повышение эффективности их участия в развитии региона; реализации организациями общественно полезных программ</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 указанные в пунктах 54 - 60</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5.1.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w:t>
            </w:r>
            <w:r w:rsidRPr="004821A6">
              <w:rPr>
                <w:rFonts w:ascii="Times New Roman" w:hAnsi="Times New Roman" w:cs="Times New Roman"/>
                <w:sz w:val="24"/>
                <w:szCs w:val="24"/>
              </w:rPr>
              <w:t>Поддержка социально ориентированных некоммерческих организаций в Приморском крае</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 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обеспечение условий для эффективной деятельности и развития СО НКО, использования возможностей СО НКО в решении задач социального развития Приморского края; изучение эффективности оказания различных форм поддержки СО НКО</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Проведение социологического опроса по вопросам и проблемам деятельности СО НКО</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8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исследование конкурентной среды СО НКО, изучение эффективности оказания различных форм поддержки для развития СО НКО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Финансовая поддержка СО НКО путем предоставления субсидий из краевого </w:t>
            </w:r>
            <w:r w:rsidRPr="004821A6">
              <w:rPr>
                <w:rFonts w:ascii="Times New Roman" w:hAnsi="Times New Roman" w:cs="Times New Roman"/>
                <w:sz w:val="24"/>
                <w:szCs w:val="24"/>
              </w:rPr>
              <w:lastRenderedPageBreak/>
              <w:t>бюджета на частичное возмещение расходов по реализации общественно значимых программ (проектов) по направлениям деятельности</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департамент внутренней политики Приморского края </w:t>
            </w:r>
            <w:r w:rsidRPr="004821A6">
              <w:rPr>
                <w:rFonts w:ascii="Times New Roman" w:hAnsi="Times New Roman" w:cs="Times New Roman"/>
                <w:sz w:val="24"/>
                <w:szCs w:val="24"/>
              </w:rPr>
              <w:lastRenderedPageBreak/>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lastRenderedPageBreak/>
              <w:t>2015</w:t>
            </w:r>
          </w:p>
        </w:tc>
        <w:tc>
          <w:tcPr>
            <w:tcW w:w="840" w:type="dxa"/>
          </w:tcPr>
          <w:p w:rsidR="003320D0" w:rsidRPr="004821A6" w:rsidRDefault="003320D0" w:rsidP="00E617B4">
            <w:pPr>
              <w:pStyle w:val="ConsPlusNormal"/>
              <w:jc w:val="center"/>
              <w:rPr>
                <w:rFonts w:ascii="Times New Roman" w:hAnsi="Times New Roman" w:cs="Times New Roman"/>
                <w:sz w:val="24"/>
                <w:szCs w:val="24"/>
              </w:rPr>
            </w:pPr>
            <w:r>
              <w:rPr>
                <w:rFonts w:ascii="Times New Roman" w:hAnsi="Times New Roman" w:cs="Times New Roman"/>
                <w:sz w:val="24"/>
                <w:szCs w:val="24"/>
              </w:rPr>
              <w:t>201</w:t>
            </w:r>
            <w:r w:rsidR="00E617B4">
              <w:rPr>
                <w:rFonts w:ascii="Times New Roman" w:hAnsi="Times New Roman" w:cs="Times New Roman"/>
                <w:sz w:val="24"/>
                <w:szCs w:val="24"/>
              </w:rPr>
              <w:t>7</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создание условий для устойчивой деятельности СО НКО, повышение их активности, снижение </w:t>
            </w:r>
            <w:r w:rsidRPr="004821A6">
              <w:rPr>
                <w:rFonts w:ascii="Times New Roman" w:hAnsi="Times New Roman" w:cs="Times New Roman"/>
                <w:sz w:val="24"/>
                <w:szCs w:val="24"/>
              </w:rPr>
              <w:lastRenderedPageBreak/>
              <w:t>финансовых затрат СО НКО, направление средств на реализацию социально значимых уставных задач</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оказывает непосредственное влияние на все показатели </w:t>
            </w:r>
            <w:r w:rsidRPr="004821A6">
              <w:rPr>
                <w:rFonts w:ascii="Times New Roman" w:hAnsi="Times New Roman" w:cs="Times New Roman"/>
                <w:sz w:val="24"/>
                <w:szCs w:val="24"/>
              </w:rPr>
              <w:lastRenderedPageBreak/>
              <w:t>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5.1.2.1.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Социальная адаптация инвалидов и их семей</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840" w:type="dxa"/>
          </w:tcPr>
          <w:p w:rsidR="003320D0" w:rsidRPr="004821A6" w:rsidRDefault="003320D0" w:rsidP="006A540A">
            <w:pPr>
              <w:pStyle w:val="ConsPlusNormal"/>
              <w:jc w:val="center"/>
              <w:rPr>
                <w:rFonts w:ascii="Times New Roman" w:hAnsi="Times New Roman" w:cs="Times New Roman"/>
                <w:sz w:val="24"/>
                <w:szCs w:val="24"/>
              </w:rPr>
            </w:pPr>
            <w:r>
              <w:rPr>
                <w:rFonts w:ascii="Times New Roman" w:hAnsi="Times New Roman" w:cs="Times New Roman"/>
                <w:sz w:val="24"/>
                <w:szCs w:val="24"/>
              </w:rPr>
              <w:t>201</w:t>
            </w:r>
            <w:r w:rsidR="006A540A">
              <w:rPr>
                <w:rFonts w:ascii="Times New Roman" w:hAnsi="Times New Roman" w:cs="Times New Roman"/>
                <w:sz w:val="24"/>
                <w:szCs w:val="24"/>
              </w:rPr>
              <w:t>7</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рост числа СО НКО, осуществляющих деятельность на территории Приморского края, повышение конкурентоспособности СО НКО за счет </w:t>
            </w:r>
            <w:proofErr w:type="spellStart"/>
            <w:r w:rsidRPr="004821A6">
              <w:rPr>
                <w:rFonts w:ascii="Times New Roman" w:hAnsi="Times New Roman" w:cs="Times New Roman"/>
                <w:sz w:val="24"/>
                <w:szCs w:val="24"/>
              </w:rPr>
              <w:t>софинансирования</w:t>
            </w:r>
            <w:proofErr w:type="spellEnd"/>
            <w:r w:rsidRPr="004821A6">
              <w:rPr>
                <w:rFonts w:ascii="Times New Roman" w:hAnsi="Times New Roman" w:cs="Times New Roman"/>
                <w:sz w:val="24"/>
                <w:szCs w:val="24"/>
              </w:rPr>
              <w:t xml:space="preserve"> реализации программ (проектов)</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5.1.2.2.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Укрепление межнациональных, межэтнических и межконфессиональных отношений, профилактика </w:t>
            </w:r>
            <w:r w:rsidRPr="004821A6">
              <w:rPr>
                <w:rFonts w:ascii="Times New Roman" w:hAnsi="Times New Roman" w:cs="Times New Roman"/>
                <w:sz w:val="24"/>
                <w:szCs w:val="24"/>
              </w:rPr>
              <w:lastRenderedPageBreak/>
              <w:t>экстремизма и ксенофобии</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840" w:type="dxa"/>
          </w:tcPr>
          <w:p w:rsidR="003320D0" w:rsidRPr="004821A6" w:rsidRDefault="003320D0" w:rsidP="006A540A">
            <w:pPr>
              <w:pStyle w:val="ConsPlusNormal"/>
              <w:jc w:val="center"/>
              <w:rPr>
                <w:rFonts w:ascii="Times New Roman" w:hAnsi="Times New Roman" w:cs="Times New Roman"/>
                <w:sz w:val="24"/>
                <w:szCs w:val="24"/>
              </w:rPr>
            </w:pPr>
            <w:r>
              <w:rPr>
                <w:rFonts w:ascii="Times New Roman" w:hAnsi="Times New Roman" w:cs="Times New Roman"/>
                <w:sz w:val="24"/>
                <w:szCs w:val="24"/>
              </w:rPr>
              <w:t>201</w:t>
            </w:r>
            <w:r w:rsidR="006A540A">
              <w:rPr>
                <w:rFonts w:ascii="Times New Roman" w:hAnsi="Times New Roman" w:cs="Times New Roman"/>
                <w:sz w:val="24"/>
                <w:szCs w:val="24"/>
              </w:rPr>
              <w:t>7</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рост числа СО НКО, осуществляющих деятельность на территории Приморского края, повышение конкурентоспособности СО НКО за счет </w:t>
            </w:r>
            <w:proofErr w:type="spellStart"/>
            <w:r w:rsidRPr="004821A6">
              <w:rPr>
                <w:rFonts w:ascii="Times New Roman" w:hAnsi="Times New Roman" w:cs="Times New Roman"/>
                <w:sz w:val="24"/>
                <w:szCs w:val="24"/>
              </w:rPr>
              <w:t>софинансирования</w:t>
            </w:r>
            <w:proofErr w:type="spellEnd"/>
            <w:r w:rsidRPr="004821A6">
              <w:rPr>
                <w:rFonts w:ascii="Times New Roman" w:hAnsi="Times New Roman" w:cs="Times New Roman"/>
                <w:sz w:val="24"/>
                <w:szCs w:val="24"/>
              </w:rPr>
              <w:t xml:space="preserve"> </w:t>
            </w:r>
            <w:r w:rsidRPr="004821A6">
              <w:rPr>
                <w:rFonts w:ascii="Times New Roman" w:hAnsi="Times New Roman" w:cs="Times New Roman"/>
                <w:sz w:val="24"/>
                <w:szCs w:val="24"/>
              </w:rPr>
              <w:lastRenderedPageBreak/>
              <w:t>реализации программ (проектов)</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5.1.2.3.</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Развитие институтов гражданского общества</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840" w:type="dxa"/>
          </w:tcPr>
          <w:p w:rsidR="003320D0" w:rsidRPr="004821A6" w:rsidRDefault="003320D0" w:rsidP="006A540A">
            <w:pPr>
              <w:pStyle w:val="ConsPlusNormal"/>
              <w:jc w:val="center"/>
              <w:rPr>
                <w:rFonts w:ascii="Times New Roman" w:hAnsi="Times New Roman" w:cs="Times New Roman"/>
                <w:sz w:val="24"/>
                <w:szCs w:val="24"/>
              </w:rPr>
            </w:pPr>
            <w:r>
              <w:rPr>
                <w:rFonts w:ascii="Times New Roman" w:hAnsi="Times New Roman" w:cs="Times New Roman"/>
                <w:sz w:val="24"/>
                <w:szCs w:val="24"/>
              </w:rPr>
              <w:t>201</w:t>
            </w:r>
            <w:r w:rsidR="006A540A">
              <w:rPr>
                <w:rFonts w:ascii="Times New Roman" w:hAnsi="Times New Roman" w:cs="Times New Roman"/>
                <w:sz w:val="24"/>
                <w:szCs w:val="24"/>
              </w:rPr>
              <w:t>7</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рост числа СО НКО, осуществляющих деятельность на территории Приморского края, повышение конкурентоспособности СО НКО за счет </w:t>
            </w:r>
            <w:proofErr w:type="spellStart"/>
            <w:r w:rsidRPr="004821A6">
              <w:rPr>
                <w:rFonts w:ascii="Times New Roman" w:hAnsi="Times New Roman" w:cs="Times New Roman"/>
                <w:sz w:val="24"/>
                <w:szCs w:val="24"/>
              </w:rPr>
              <w:t>софинансирования</w:t>
            </w:r>
            <w:proofErr w:type="spellEnd"/>
            <w:r w:rsidRPr="004821A6">
              <w:rPr>
                <w:rFonts w:ascii="Times New Roman" w:hAnsi="Times New Roman" w:cs="Times New Roman"/>
                <w:sz w:val="24"/>
                <w:szCs w:val="24"/>
              </w:rPr>
              <w:t xml:space="preserve"> реализации программ (проектов)</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EA3EA4">
        <w:tc>
          <w:tcPr>
            <w:tcW w:w="900" w:type="dxa"/>
            <w:tcBorders>
              <w:bottom w:val="single" w:sz="4" w:space="0" w:color="auto"/>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5.1.2.4.</w:t>
            </w:r>
          </w:p>
        </w:tc>
        <w:tc>
          <w:tcPr>
            <w:tcW w:w="3288" w:type="dxa"/>
            <w:tcBorders>
              <w:bottom w:val="single" w:sz="4" w:space="0" w:color="auto"/>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Гражданско-патриотическое воспитание, краеведение</w:t>
            </w:r>
          </w:p>
        </w:tc>
        <w:tc>
          <w:tcPr>
            <w:tcW w:w="2608" w:type="dxa"/>
            <w:tcBorders>
              <w:bottom w:val="single" w:sz="4" w:space="0" w:color="auto"/>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Borders>
              <w:bottom w:val="single" w:sz="4" w:space="0" w:color="auto"/>
            </w:tcBorders>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840" w:type="dxa"/>
            <w:tcBorders>
              <w:bottom w:val="single" w:sz="4" w:space="0" w:color="auto"/>
            </w:tcBorders>
          </w:tcPr>
          <w:p w:rsidR="003320D0" w:rsidRPr="004821A6" w:rsidRDefault="003320D0" w:rsidP="006A540A">
            <w:pPr>
              <w:pStyle w:val="ConsPlusNormal"/>
              <w:jc w:val="center"/>
              <w:rPr>
                <w:rFonts w:ascii="Times New Roman" w:hAnsi="Times New Roman" w:cs="Times New Roman"/>
                <w:sz w:val="24"/>
                <w:szCs w:val="24"/>
              </w:rPr>
            </w:pPr>
            <w:r>
              <w:rPr>
                <w:rFonts w:ascii="Times New Roman" w:hAnsi="Times New Roman" w:cs="Times New Roman"/>
                <w:sz w:val="24"/>
                <w:szCs w:val="24"/>
              </w:rPr>
              <w:t>201</w:t>
            </w:r>
            <w:r w:rsidR="006A540A">
              <w:rPr>
                <w:rFonts w:ascii="Times New Roman" w:hAnsi="Times New Roman" w:cs="Times New Roman"/>
                <w:sz w:val="24"/>
                <w:szCs w:val="24"/>
              </w:rPr>
              <w:t>7</w:t>
            </w:r>
          </w:p>
        </w:tc>
        <w:tc>
          <w:tcPr>
            <w:tcW w:w="3912" w:type="dxa"/>
            <w:tcBorders>
              <w:bottom w:val="single" w:sz="4" w:space="0" w:color="auto"/>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рост числа СО НКО, осуществляющих деятельность на территории Приморского края, повышение конкурентоспособности СО НКО за счет </w:t>
            </w:r>
            <w:proofErr w:type="spellStart"/>
            <w:r w:rsidRPr="004821A6">
              <w:rPr>
                <w:rFonts w:ascii="Times New Roman" w:hAnsi="Times New Roman" w:cs="Times New Roman"/>
                <w:sz w:val="24"/>
                <w:szCs w:val="24"/>
              </w:rPr>
              <w:t>софинансирования</w:t>
            </w:r>
            <w:proofErr w:type="spellEnd"/>
            <w:r w:rsidRPr="004821A6">
              <w:rPr>
                <w:rFonts w:ascii="Times New Roman" w:hAnsi="Times New Roman" w:cs="Times New Roman"/>
                <w:sz w:val="24"/>
                <w:szCs w:val="24"/>
              </w:rPr>
              <w:t xml:space="preserve"> реализации программ (проектов)</w:t>
            </w:r>
          </w:p>
        </w:tc>
        <w:tc>
          <w:tcPr>
            <w:tcW w:w="2835" w:type="dxa"/>
            <w:tcBorders>
              <w:bottom w:val="single" w:sz="4" w:space="0" w:color="auto"/>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EA3EA4">
        <w:tblPrEx>
          <w:tblBorders>
            <w:insideH w:val="nil"/>
          </w:tblBorders>
        </w:tblPrEx>
        <w:tc>
          <w:tcPr>
            <w:tcW w:w="900" w:type="dxa"/>
            <w:tcBorders>
              <w:top w:val="single" w:sz="4" w:space="0" w:color="auto"/>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5.1.2.5.</w:t>
            </w:r>
          </w:p>
        </w:tc>
        <w:tc>
          <w:tcPr>
            <w:tcW w:w="3288" w:type="dxa"/>
            <w:tcBorders>
              <w:top w:val="single" w:sz="4" w:space="0" w:color="auto"/>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Профилактика незаконного потребления наркотических средств и психотропных веществ, наркомании, социальная реабилитация, социальная и трудовая </w:t>
            </w:r>
            <w:proofErr w:type="spellStart"/>
            <w:r w:rsidRPr="004821A6">
              <w:rPr>
                <w:rFonts w:ascii="Times New Roman" w:hAnsi="Times New Roman" w:cs="Times New Roman"/>
                <w:sz w:val="24"/>
                <w:szCs w:val="24"/>
              </w:rPr>
              <w:t>реинтеграция</w:t>
            </w:r>
            <w:proofErr w:type="spellEnd"/>
            <w:r w:rsidRPr="004821A6">
              <w:rPr>
                <w:rFonts w:ascii="Times New Roman" w:hAnsi="Times New Roman" w:cs="Times New Roman"/>
                <w:sz w:val="24"/>
                <w:szCs w:val="24"/>
              </w:rPr>
              <w:t xml:space="preserve"> лиц, потребляющих наркотические средства или психотропные </w:t>
            </w:r>
            <w:r w:rsidRPr="004821A6">
              <w:rPr>
                <w:rFonts w:ascii="Times New Roman" w:hAnsi="Times New Roman" w:cs="Times New Roman"/>
                <w:sz w:val="24"/>
                <w:szCs w:val="24"/>
              </w:rPr>
              <w:lastRenderedPageBreak/>
              <w:t>вещества, либо отбывших уголовное наказание в виде лишения свободы и (или) подвергшихся иным мерам уголовно-правового характера</w:t>
            </w:r>
          </w:p>
        </w:tc>
        <w:tc>
          <w:tcPr>
            <w:tcW w:w="2608" w:type="dxa"/>
            <w:tcBorders>
              <w:top w:val="single" w:sz="4" w:space="0" w:color="auto"/>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департамент по координации правоохранительной деятельности, исполнения административного законодательства и обеспечения деятельности мировых </w:t>
            </w:r>
            <w:r w:rsidRPr="004821A6">
              <w:rPr>
                <w:rFonts w:ascii="Times New Roman" w:hAnsi="Times New Roman" w:cs="Times New Roman"/>
                <w:sz w:val="24"/>
                <w:szCs w:val="24"/>
              </w:rPr>
              <w:lastRenderedPageBreak/>
              <w:t>судей Приморского края</w:t>
            </w:r>
          </w:p>
        </w:tc>
        <w:tc>
          <w:tcPr>
            <w:tcW w:w="940" w:type="dxa"/>
            <w:tcBorders>
              <w:top w:val="single" w:sz="4" w:space="0" w:color="auto"/>
              <w:bottom w:val="nil"/>
            </w:tcBorders>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lastRenderedPageBreak/>
              <w:t>2015</w:t>
            </w:r>
          </w:p>
        </w:tc>
        <w:tc>
          <w:tcPr>
            <w:tcW w:w="840" w:type="dxa"/>
            <w:tcBorders>
              <w:top w:val="single" w:sz="4" w:space="0" w:color="auto"/>
              <w:bottom w:val="nil"/>
            </w:tcBorders>
          </w:tcPr>
          <w:p w:rsidR="003320D0" w:rsidRPr="004821A6" w:rsidRDefault="003320D0" w:rsidP="006A540A">
            <w:pPr>
              <w:pStyle w:val="ConsPlusNormal"/>
              <w:jc w:val="center"/>
              <w:rPr>
                <w:rFonts w:ascii="Times New Roman" w:hAnsi="Times New Roman" w:cs="Times New Roman"/>
                <w:sz w:val="24"/>
                <w:szCs w:val="24"/>
              </w:rPr>
            </w:pPr>
            <w:r>
              <w:rPr>
                <w:rFonts w:ascii="Times New Roman" w:hAnsi="Times New Roman" w:cs="Times New Roman"/>
                <w:sz w:val="24"/>
                <w:szCs w:val="24"/>
              </w:rPr>
              <w:t>201</w:t>
            </w:r>
            <w:r w:rsidR="006A540A">
              <w:rPr>
                <w:rFonts w:ascii="Times New Roman" w:hAnsi="Times New Roman" w:cs="Times New Roman"/>
                <w:sz w:val="24"/>
                <w:szCs w:val="24"/>
              </w:rPr>
              <w:t>7</w:t>
            </w:r>
          </w:p>
        </w:tc>
        <w:tc>
          <w:tcPr>
            <w:tcW w:w="3912" w:type="dxa"/>
            <w:tcBorders>
              <w:top w:val="single" w:sz="4" w:space="0" w:color="auto"/>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рост числа СО НКО, осуществляющих деятельность на территории Приморского края, повышение конкурентоспособности СО НКО за счет </w:t>
            </w:r>
            <w:proofErr w:type="spellStart"/>
            <w:r w:rsidRPr="004821A6">
              <w:rPr>
                <w:rFonts w:ascii="Times New Roman" w:hAnsi="Times New Roman" w:cs="Times New Roman"/>
                <w:sz w:val="24"/>
                <w:szCs w:val="24"/>
              </w:rPr>
              <w:t>софинансирования</w:t>
            </w:r>
            <w:proofErr w:type="spellEnd"/>
            <w:r w:rsidRPr="004821A6">
              <w:rPr>
                <w:rFonts w:ascii="Times New Roman" w:hAnsi="Times New Roman" w:cs="Times New Roman"/>
                <w:sz w:val="24"/>
                <w:szCs w:val="24"/>
              </w:rPr>
              <w:t xml:space="preserve"> реализации программ (проектов)</w:t>
            </w:r>
          </w:p>
        </w:tc>
        <w:tc>
          <w:tcPr>
            <w:tcW w:w="2835" w:type="dxa"/>
            <w:tcBorders>
              <w:top w:val="single" w:sz="4" w:space="0" w:color="auto"/>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5.1.3.</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Имущественная поддержка СО НКО</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рост числа СО НКО, повышение конкурентоспособности СО НКО за счет предоставления во владение (пользование) имущества Приморского края</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достижение следующих показателей: количество СО НКО, которым оказана поддержка в нефинансовых формах</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5.1.3.1.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Предоставление во владение и (или) в пользование СО НКО имущества Приморского 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земельных и имущественных отношений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рост числа СО НКО, повышение конкурентоспособности СО НКО за счет льготного предоставления во владение (пользование) государственного имущества</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достижение показателя: количество СО НКО, которым оказана поддержка в нефинансовых формах</w:t>
            </w:r>
          </w:p>
        </w:tc>
      </w:tr>
      <w:tr w:rsidR="003320D0" w:rsidRPr="004821A6" w:rsidTr="00BE13F0">
        <w:tc>
          <w:tcPr>
            <w:tcW w:w="900" w:type="dxa"/>
            <w:vMerge w:val="restart"/>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5.1.4.</w:t>
            </w:r>
          </w:p>
        </w:tc>
        <w:tc>
          <w:tcPr>
            <w:tcW w:w="3288" w:type="dxa"/>
            <w:vMerge w:val="restart"/>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Информационная поддержка СО НКО</w:t>
            </w:r>
          </w:p>
        </w:tc>
        <w:tc>
          <w:tcPr>
            <w:tcW w:w="2608" w:type="dxa"/>
            <w:tcBorders>
              <w:bottom w:val="nil"/>
            </w:tcBorders>
          </w:tcPr>
          <w:p w:rsidR="003320D0" w:rsidRPr="004821A6" w:rsidRDefault="003320D0">
            <w:pPr>
              <w:pStyle w:val="ConsPlusNormal"/>
              <w:rPr>
                <w:rFonts w:ascii="Times New Roman" w:hAnsi="Times New Roman" w:cs="Times New Roman"/>
                <w:sz w:val="24"/>
                <w:szCs w:val="24"/>
              </w:rPr>
            </w:pPr>
            <w:bookmarkStart w:id="0" w:name="_GoBack"/>
            <w:r w:rsidRPr="00EA3EA4">
              <w:rPr>
                <w:rFonts w:ascii="Times New Roman" w:hAnsi="Times New Roman" w:cs="Times New Roman"/>
                <w:sz w:val="24"/>
                <w:szCs w:val="24"/>
              </w:rPr>
              <w:t>департамент информатизации и</w:t>
            </w:r>
            <w:r w:rsidRPr="004821A6">
              <w:rPr>
                <w:rFonts w:ascii="Times New Roman" w:hAnsi="Times New Roman" w:cs="Times New Roman"/>
                <w:sz w:val="24"/>
                <w:szCs w:val="24"/>
              </w:rPr>
              <w:t xml:space="preserve"> </w:t>
            </w:r>
            <w:bookmarkEnd w:id="0"/>
            <w:r w:rsidRPr="004821A6">
              <w:rPr>
                <w:rFonts w:ascii="Times New Roman" w:hAnsi="Times New Roman" w:cs="Times New Roman"/>
                <w:sz w:val="24"/>
                <w:szCs w:val="24"/>
              </w:rPr>
              <w:lastRenderedPageBreak/>
              <w:t>телекоммуникаций Приморского края</w:t>
            </w:r>
          </w:p>
        </w:tc>
        <w:tc>
          <w:tcPr>
            <w:tcW w:w="940" w:type="dxa"/>
            <w:vMerge w:val="restart"/>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lastRenderedPageBreak/>
              <w:t>2014</w:t>
            </w:r>
          </w:p>
        </w:tc>
        <w:tc>
          <w:tcPr>
            <w:tcW w:w="840" w:type="dxa"/>
            <w:vMerge w:val="restart"/>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vMerge w:val="restart"/>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повышение информированности СО НКО об оказываемой поддержке на </w:t>
            </w:r>
            <w:r w:rsidRPr="004821A6">
              <w:rPr>
                <w:rFonts w:ascii="Times New Roman" w:hAnsi="Times New Roman" w:cs="Times New Roman"/>
                <w:sz w:val="24"/>
                <w:szCs w:val="24"/>
              </w:rPr>
              <w:lastRenderedPageBreak/>
              <w:t>краевом уровне; рост числа СО НКО, повышение конкурентоспособности СО НКО за счет повышения компетентности сотрудников СО НКО</w:t>
            </w:r>
          </w:p>
        </w:tc>
        <w:tc>
          <w:tcPr>
            <w:tcW w:w="2835" w:type="dxa"/>
            <w:vMerge w:val="restart"/>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 xml:space="preserve">оказывает непосредственное </w:t>
            </w:r>
            <w:r w:rsidRPr="004821A6">
              <w:rPr>
                <w:rFonts w:ascii="Times New Roman" w:hAnsi="Times New Roman" w:cs="Times New Roman"/>
                <w:sz w:val="24"/>
                <w:szCs w:val="24"/>
              </w:rPr>
              <w:lastRenderedPageBreak/>
              <w:t>влияние на достижение показателя: количество СО НКО, которым оказана поддержка в нефинансовых формах</w:t>
            </w:r>
          </w:p>
        </w:tc>
      </w:tr>
      <w:tr w:rsidR="003320D0" w:rsidRPr="004821A6" w:rsidTr="00BE13F0">
        <w:tblPrEx>
          <w:tblBorders>
            <w:insideH w:val="nil"/>
          </w:tblBorders>
        </w:tblPrEx>
        <w:tc>
          <w:tcPr>
            <w:tcW w:w="900" w:type="dxa"/>
            <w:vMerge/>
          </w:tcPr>
          <w:p w:rsidR="003320D0" w:rsidRPr="004821A6" w:rsidRDefault="003320D0"/>
        </w:tc>
        <w:tc>
          <w:tcPr>
            <w:tcW w:w="3288" w:type="dxa"/>
            <w:vMerge/>
          </w:tcPr>
          <w:p w:rsidR="003320D0" w:rsidRPr="004821A6" w:rsidRDefault="003320D0"/>
        </w:tc>
        <w:tc>
          <w:tcPr>
            <w:tcW w:w="2608" w:type="dxa"/>
            <w:tcBorders>
              <w:top w:val="nil"/>
              <w:bottom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vMerge/>
          </w:tcPr>
          <w:p w:rsidR="003320D0" w:rsidRPr="004821A6" w:rsidRDefault="003320D0"/>
        </w:tc>
        <w:tc>
          <w:tcPr>
            <w:tcW w:w="840" w:type="dxa"/>
            <w:vMerge/>
          </w:tcPr>
          <w:p w:rsidR="003320D0" w:rsidRPr="004821A6" w:rsidRDefault="003320D0"/>
        </w:tc>
        <w:tc>
          <w:tcPr>
            <w:tcW w:w="3912" w:type="dxa"/>
            <w:vMerge/>
          </w:tcPr>
          <w:p w:rsidR="003320D0" w:rsidRPr="004821A6" w:rsidRDefault="003320D0"/>
        </w:tc>
        <w:tc>
          <w:tcPr>
            <w:tcW w:w="2835" w:type="dxa"/>
            <w:vMerge/>
          </w:tcPr>
          <w:p w:rsidR="003320D0" w:rsidRPr="004821A6" w:rsidRDefault="003320D0"/>
        </w:tc>
      </w:tr>
      <w:tr w:rsidR="003320D0" w:rsidRPr="004821A6" w:rsidTr="00BE13F0">
        <w:tc>
          <w:tcPr>
            <w:tcW w:w="900" w:type="dxa"/>
            <w:vMerge/>
          </w:tcPr>
          <w:p w:rsidR="003320D0" w:rsidRPr="004821A6" w:rsidRDefault="003320D0"/>
        </w:tc>
        <w:tc>
          <w:tcPr>
            <w:tcW w:w="3288" w:type="dxa"/>
            <w:vMerge/>
          </w:tcPr>
          <w:p w:rsidR="003320D0" w:rsidRPr="004821A6" w:rsidRDefault="003320D0"/>
        </w:tc>
        <w:tc>
          <w:tcPr>
            <w:tcW w:w="2608" w:type="dxa"/>
            <w:tcBorders>
              <w:top w:val="nil"/>
            </w:tcBorders>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информационной политики Приморского края</w:t>
            </w:r>
          </w:p>
        </w:tc>
        <w:tc>
          <w:tcPr>
            <w:tcW w:w="940" w:type="dxa"/>
            <w:vMerge/>
          </w:tcPr>
          <w:p w:rsidR="003320D0" w:rsidRPr="004821A6" w:rsidRDefault="003320D0"/>
        </w:tc>
        <w:tc>
          <w:tcPr>
            <w:tcW w:w="840" w:type="dxa"/>
            <w:vMerge/>
          </w:tcPr>
          <w:p w:rsidR="003320D0" w:rsidRPr="004821A6" w:rsidRDefault="003320D0"/>
        </w:tc>
        <w:tc>
          <w:tcPr>
            <w:tcW w:w="3912" w:type="dxa"/>
            <w:vMerge/>
          </w:tcPr>
          <w:p w:rsidR="003320D0" w:rsidRPr="004821A6" w:rsidRDefault="003320D0"/>
        </w:tc>
        <w:tc>
          <w:tcPr>
            <w:tcW w:w="2835" w:type="dxa"/>
            <w:vMerge/>
          </w:tcPr>
          <w:p w:rsidR="003320D0" w:rsidRPr="004821A6" w:rsidRDefault="003320D0"/>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5.1.4.1.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Создание и обеспечение функционирования раздела на сайте Администрации Приморского края по поддержке СО НКО</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информатизации и телекоммуникаций Приморского края; 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информированности СО НКО об оказываемой поддержке на краевом уровне; рост числа СО НКО, повышение конкурентоспособности СО НКО</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достижение показателя: количество СО НКО, которым оказана поддержка в нефинансовых формах</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5.1.4.2.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Обеспечение освещения деятельности СО НКО, благотворительной деятельности и добровольчества в средствах </w:t>
            </w:r>
            <w:r w:rsidRPr="004821A6">
              <w:rPr>
                <w:rFonts w:ascii="Times New Roman" w:hAnsi="Times New Roman" w:cs="Times New Roman"/>
                <w:sz w:val="24"/>
                <w:szCs w:val="24"/>
              </w:rPr>
              <w:lastRenderedPageBreak/>
              <w:t>массовой информации Приморского края</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департамент информационной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2014</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рост числа СО НКО, повышение конкурентоспособности СО НКО</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оказывает непосредственное влияние на достижение показателя: количество СО НКО, которым </w:t>
            </w:r>
            <w:r w:rsidRPr="004821A6">
              <w:rPr>
                <w:rFonts w:ascii="Times New Roman" w:hAnsi="Times New Roman" w:cs="Times New Roman"/>
                <w:sz w:val="24"/>
                <w:szCs w:val="24"/>
              </w:rPr>
              <w:lastRenderedPageBreak/>
              <w:t>оказана поддержка в нефинансовых формах</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5.1.4.3.</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Формирование и ведение краевого реестра СО НКО - получателей поддержки</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2015</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повышение информированности СО НКО об оказываемой поддержке на краевом уровне</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w:t>
            </w:r>
            <w:r w:rsidRPr="004821A6">
              <w:rPr>
                <w:rFonts w:ascii="Times New Roman" w:hAnsi="Times New Roman" w:cs="Times New Roman"/>
                <w:sz w:val="24"/>
                <w:szCs w:val="24"/>
              </w:rPr>
              <w:t>Поддержка иных общественных организаций в Приморском крае</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2016</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оказание государственной поддержки региональным общественным организациям, повышение эффективности их участия в развитии региона; реализации организациями общественно полезных программ</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5.2.1.</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Приморской краевой организации общероссийской общественной организации </w:t>
            </w:r>
            <w:r>
              <w:rPr>
                <w:rFonts w:ascii="Times New Roman" w:hAnsi="Times New Roman" w:cs="Times New Roman"/>
                <w:sz w:val="24"/>
                <w:szCs w:val="24"/>
              </w:rPr>
              <w:t>«</w:t>
            </w:r>
            <w:r w:rsidRPr="004821A6">
              <w:rPr>
                <w:rFonts w:ascii="Times New Roman" w:hAnsi="Times New Roman" w:cs="Times New Roman"/>
                <w:sz w:val="24"/>
                <w:szCs w:val="24"/>
              </w:rPr>
              <w:t>Всероссийское общество инвалидов</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2016</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оказание государственной поддержки региональным организациям общероссийских общественных организаций инвалидов (РО ОООИ); повышение эффективности участия РО ОООИ в социальном развитии региона; реализация общественно полезных программ РО ОООИ, направленных </w:t>
            </w:r>
            <w:r w:rsidRPr="004821A6">
              <w:rPr>
                <w:rFonts w:ascii="Times New Roman" w:hAnsi="Times New Roman" w:cs="Times New Roman"/>
                <w:sz w:val="24"/>
                <w:szCs w:val="24"/>
              </w:rPr>
              <w:lastRenderedPageBreak/>
              <w:t>на защиту прав и интересов инвалидов в Приморском крае, их социокультурную реабилитацию и интеграцию в общественную жизнь</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5.2.2.</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Приморской краевой организации Общероссийской общественной организации инвалидов </w:t>
            </w:r>
            <w:r>
              <w:rPr>
                <w:rFonts w:ascii="Times New Roman" w:hAnsi="Times New Roman" w:cs="Times New Roman"/>
                <w:sz w:val="24"/>
                <w:szCs w:val="24"/>
              </w:rPr>
              <w:t>«</w:t>
            </w:r>
            <w:r w:rsidRPr="004821A6">
              <w:rPr>
                <w:rFonts w:ascii="Times New Roman" w:hAnsi="Times New Roman" w:cs="Times New Roman"/>
                <w:sz w:val="24"/>
                <w:szCs w:val="24"/>
              </w:rPr>
              <w:t>Всероссийское ордена Трудового Красного Знамени общество слепых</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2016</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оказание государственной поддержки РО ОООИ; повышение эффективности участия РО ОООИ в социальном развитии региона; реализация общественно полезных программ РО ОООИ, направленных на защиту прав и интересов инвалидов в Приморском крае, их социокультурную реабилитацию и интеграцию в общественную жизнь</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5.2.3.</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Предоставление субсидий Приморскому региональному отделению Общероссийской общественной организации инвалидов </w:t>
            </w:r>
            <w:r>
              <w:rPr>
                <w:rFonts w:ascii="Times New Roman" w:hAnsi="Times New Roman" w:cs="Times New Roman"/>
                <w:sz w:val="24"/>
                <w:szCs w:val="24"/>
              </w:rPr>
              <w:t>«</w:t>
            </w:r>
            <w:r w:rsidRPr="004821A6">
              <w:rPr>
                <w:rFonts w:ascii="Times New Roman" w:hAnsi="Times New Roman" w:cs="Times New Roman"/>
                <w:sz w:val="24"/>
                <w:szCs w:val="24"/>
              </w:rPr>
              <w:t>Всероссийское общество глухих</w:t>
            </w:r>
            <w:r>
              <w:rPr>
                <w:rFonts w:ascii="Times New Roman" w:hAnsi="Times New Roman" w:cs="Times New Roman"/>
                <w:sz w:val="24"/>
                <w:szCs w:val="24"/>
              </w:rPr>
              <w:t>»</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2016</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 xml:space="preserve">оказание государственной поддержки РО ОООИ; повышение эффективности участия РО ОООИ в социальном развитии региона; реализация общественно полезных программ РО ОООИ, направленных на защиту прав и интересов инвалидов в Приморском крае, их </w:t>
            </w:r>
            <w:r w:rsidRPr="004821A6">
              <w:rPr>
                <w:rFonts w:ascii="Times New Roman" w:hAnsi="Times New Roman" w:cs="Times New Roman"/>
                <w:sz w:val="24"/>
                <w:szCs w:val="24"/>
              </w:rPr>
              <w:lastRenderedPageBreak/>
              <w:t>социокультурную реабилитацию и интеграцию в общественную жизнь</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lastRenderedPageBreak/>
              <w:t>оказывает непосредственное влияние на все показатели подпрограммы</w:t>
            </w:r>
          </w:p>
        </w:tc>
      </w:tr>
      <w:tr w:rsidR="003320D0" w:rsidRPr="004821A6" w:rsidTr="00BE13F0">
        <w:tc>
          <w:tcPr>
            <w:tcW w:w="900"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5.2.4.</w:t>
            </w:r>
          </w:p>
        </w:tc>
        <w:tc>
          <w:tcPr>
            <w:tcW w:w="328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Предоставление субсидий Приморской краевой общественной организации ветеранов (пенсионеров) войны, труда, Вооруженных Сил и правоохранительных органов</w:t>
            </w:r>
          </w:p>
        </w:tc>
        <w:tc>
          <w:tcPr>
            <w:tcW w:w="2608"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департамент внутренней политики Приморского края</w:t>
            </w:r>
          </w:p>
        </w:tc>
        <w:tc>
          <w:tcPr>
            <w:tcW w:w="940" w:type="dxa"/>
          </w:tcPr>
          <w:p w:rsidR="003320D0" w:rsidRPr="004821A6" w:rsidRDefault="003320D0">
            <w:pPr>
              <w:pStyle w:val="ConsPlusNormal"/>
              <w:jc w:val="center"/>
              <w:rPr>
                <w:rFonts w:ascii="Times New Roman" w:hAnsi="Times New Roman" w:cs="Times New Roman"/>
                <w:sz w:val="24"/>
                <w:szCs w:val="24"/>
              </w:rPr>
            </w:pPr>
            <w:r w:rsidRPr="004821A6">
              <w:rPr>
                <w:rFonts w:ascii="Times New Roman" w:hAnsi="Times New Roman" w:cs="Times New Roman"/>
                <w:sz w:val="24"/>
                <w:szCs w:val="24"/>
              </w:rPr>
              <w:t>2016</w:t>
            </w:r>
          </w:p>
        </w:tc>
        <w:tc>
          <w:tcPr>
            <w:tcW w:w="840" w:type="dxa"/>
          </w:tcPr>
          <w:p w:rsidR="003320D0" w:rsidRPr="004821A6" w:rsidRDefault="003320D0" w:rsidP="009E3F42">
            <w:pPr>
              <w:pStyle w:val="ConsPlusNormal"/>
              <w:jc w:val="center"/>
              <w:rPr>
                <w:rFonts w:ascii="Times New Roman" w:hAnsi="Times New Roman" w:cs="Times New Roman"/>
                <w:sz w:val="24"/>
                <w:szCs w:val="24"/>
              </w:rPr>
            </w:pPr>
            <w:r>
              <w:rPr>
                <w:rFonts w:ascii="Times New Roman" w:hAnsi="Times New Roman" w:cs="Times New Roman"/>
                <w:sz w:val="24"/>
                <w:szCs w:val="24"/>
              </w:rPr>
              <w:t>2018</w:t>
            </w:r>
          </w:p>
        </w:tc>
        <w:tc>
          <w:tcPr>
            <w:tcW w:w="3912"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оказание государственной поддержки краевой общественной организации ветеранов (пенсионеров) войны, труда, Вооруженных сил и правоохранительных органов; содействие реализации ее общественно полезных программ, направленных на защиту прав и интересов ветеранов в Приморском крае, обеспечение им достойных условий жизни, привлечение ветеранов к участию в патриотическом и нравственном воспитании молодежи</w:t>
            </w:r>
          </w:p>
        </w:tc>
        <w:tc>
          <w:tcPr>
            <w:tcW w:w="2835" w:type="dxa"/>
          </w:tcPr>
          <w:p w:rsidR="003320D0" w:rsidRPr="004821A6" w:rsidRDefault="003320D0">
            <w:pPr>
              <w:pStyle w:val="ConsPlusNormal"/>
              <w:rPr>
                <w:rFonts w:ascii="Times New Roman" w:hAnsi="Times New Roman" w:cs="Times New Roman"/>
                <w:sz w:val="24"/>
                <w:szCs w:val="24"/>
              </w:rPr>
            </w:pPr>
            <w:r w:rsidRPr="004821A6">
              <w:rPr>
                <w:rFonts w:ascii="Times New Roman" w:hAnsi="Times New Roman" w:cs="Times New Roman"/>
                <w:sz w:val="24"/>
                <w:szCs w:val="24"/>
              </w:rPr>
              <w:t>оказывает непосредственное влияние на все показатели подпрограммы</w:t>
            </w:r>
          </w:p>
        </w:tc>
      </w:tr>
    </w:tbl>
    <w:p w:rsidR="00B162F5" w:rsidRPr="009E3F42" w:rsidRDefault="009E3F42" w:rsidP="009E3F42">
      <w:pPr>
        <w:pStyle w:val="ConsPlusNormal"/>
        <w:jc w:val="right"/>
        <w:rPr>
          <w:rFonts w:ascii="Times New Roman" w:hAnsi="Times New Roman" w:cs="Times New Roman"/>
          <w:sz w:val="24"/>
          <w:szCs w:val="24"/>
          <w:lang w:val="en-US"/>
        </w:rPr>
      </w:pPr>
      <w:r>
        <w:rPr>
          <w:rFonts w:ascii="Times New Roman" w:hAnsi="Times New Roman" w:cs="Times New Roman"/>
          <w:sz w:val="24"/>
          <w:szCs w:val="24"/>
        </w:rPr>
        <w:t>»</w:t>
      </w:r>
      <w:r>
        <w:rPr>
          <w:rFonts w:ascii="Times New Roman" w:hAnsi="Times New Roman" w:cs="Times New Roman"/>
          <w:sz w:val="24"/>
          <w:szCs w:val="24"/>
          <w:lang w:val="en-US"/>
        </w:rPr>
        <w:t>;</w:t>
      </w:r>
    </w:p>
    <w:sectPr w:rsidR="00B162F5" w:rsidRPr="009E3F42" w:rsidSect="00E502CD">
      <w:headerReference w:type="default" r:id="rId8"/>
      <w:pgSz w:w="16838" w:h="11906" w:orient="landscape"/>
      <w:pgMar w:top="1701" w:right="536"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2CC" w:rsidRDefault="008832CC" w:rsidP="00E502CD">
      <w:r>
        <w:separator/>
      </w:r>
    </w:p>
  </w:endnote>
  <w:endnote w:type="continuationSeparator" w:id="0">
    <w:p w:rsidR="008832CC" w:rsidRDefault="008832CC" w:rsidP="00E50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2CC" w:rsidRDefault="008832CC" w:rsidP="00E502CD">
      <w:r>
        <w:separator/>
      </w:r>
    </w:p>
  </w:footnote>
  <w:footnote w:type="continuationSeparator" w:id="0">
    <w:p w:rsidR="008832CC" w:rsidRDefault="008832CC" w:rsidP="00E502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8589547"/>
      <w:docPartObj>
        <w:docPartGallery w:val="Page Numbers (Top of Page)"/>
        <w:docPartUnique/>
      </w:docPartObj>
    </w:sdtPr>
    <w:sdtEndPr/>
    <w:sdtContent>
      <w:p w:rsidR="007C4602" w:rsidRDefault="007C4602">
        <w:pPr>
          <w:pStyle w:val="a4"/>
          <w:jc w:val="center"/>
        </w:pPr>
        <w:r>
          <w:fldChar w:fldCharType="begin"/>
        </w:r>
        <w:r>
          <w:instrText>PAGE   \* MERGEFORMAT</w:instrText>
        </w:r>
        <w:r>
          <w:fldChar w:fldCharType="separate"/>
        </w:r>
        <w:r w:rsidR="00EA3EA4">
          <w:rPr>
            <w:noProof/>
          </w:rPr>
          <w:t>64</w:t>
        </w:r>
        <w:r>
          <w:fldChar w:fldCharType="end"/>
        </w:r>
      </w:p>
    </w:sdtContent>
  </w:sdt>
  <w:p w:rsidR="007C4602" w:rsidRDefault="007C460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605"/>
    <w:rsid w:val="000111BB"/>
    <w:rsid w:val="00032895"/>
    <w:rsid w:val="00047EE8"/>
    <w:rsid w:val="000D4F5D"/>
    <w:rsid w:val="0016510D"/>
    <w:rsid w:val="001F3619"/>
    <w:rsid w:val="00225CE6"/>
    <w:rsid w:val="003320D0"/>
    <w:rsid w:val="00394777"/>
    <w:rsid w:val="00451230"/>
    <w:rsid w:val="004821A6"/>
    <w:rsid w:val="004B3FF0"/>
    <w:rsid w:val="005935AF"/>
    <w:rsid w:val="005A71E9"/>
    <w:rsid w:val="00656FBE"/>
    <w:rsid w:val="006A540A"/>
    <w:rsid w:val="007C4602"/>
    <w:rsid w:val="007D21ED"/>
    <w:rsid w:val="008832CC"/>
    <w:rsid w:val="00936973"/>
    <w:rsid w:val="00955605"/>
    <w:rsid w:val="00983DAA"/>
    <w:rsid w:val="009E3F42"/>
    <w:rsid w:val="00A82672"/>
    <w:rsid w:val="00AB46F7"/>
    <w:rsid w:val="00AD1B6E"/>
    <w:rsid w:val="00B162F5"/>
    <w:rsid w:val="00B91E6E"/>
    <w:rsid w:val="00BB1C63"/>
    <w:rsid w:val="00BE13F0"/>
    <w:rsid w:val="00BE1DF3"/>
    <w:rsid w:val="00BE5872"/>
    <w:rsid w:val="00BE7212"/>
    <w:rsid w:val="00C01711"/>
    <w:rsid w:val="00C41CEC"/>
    <w:rsid w:val="00CE40F4"/>
    <w:rsid w:val="00CF3155"/>
    <w:rsid w:val="00D47059"/>
    <w:rsid w:val="00DA7F73"/>
    <w:rsid w:val="00DC728A"/>
    <w:rsid w:val="00DF202E"/>
    <w:rsid w:val="00E04113"/>
    <w:rsid w:val="00E502CD"/>
    <w:rsid w:val="00E617B4"/>
    <w:rsid w:val="00EA3EA4"/>
    <w:rsid w:val="00F01B8B"/>
    <w:rsid w:val="00F10995"/>
    <w:rsid w:val="00F5446C"/>
    <w:rsid w:val="00F656B5"/>
    <w:rsid w:val="00FD0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DEBC23-83A0-4AB5-8B72-6921095D0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F5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56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556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556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556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556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556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556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55605"/>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39"/>
    <w:rsid w:val="0048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502CD"/>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rsid w:val="00E502CD"/>
  </w:style>
  <w:style w:type="paragraph" w:styleId="a6">
    <w:name w:val="footer"/>
    <w:basedOn w:val="a"/>
    <w:link w:val="a7"/>
    <w:uiPriority w:val="99"/>
    <w:unhideWhenUsed/>
    <w:rsid w:val="00E502CD"/>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Нижний колонтитул Знак"/>
    <w:basedOn w:val="a0"/>
    <w:link w:val="a6"/>
    <w:uiPriority w:val="99"/>
    <w:rsid w:val="00E502CD"/>
  </w:style>
  <w:style w:type="paragraph" w:styleId="a8">
    <w:name w:val="Balloon Text"/>
    <w:basedOn w:val="a"/>
    <w:link w:val="a9"/>
    <w:uiPriority w:val="99"/>
    <w:semiHidden/>
    <w:unhideWhenUsed/>
    <w:rsid w:val="00F656B5"/>
    <w:rPr>
      <w:rFonts w:ascii="Segoe UI" w:hAnsi="Segoe UI" w:cs="Segoe UI"/>
      <w:sz w:val="18"/>
      <w:szCs w:val="18"/>
    </w:rPr>
  </w:style>
  <w:style w:type="character" w:customStyle="1" w:styleId="a9">
    <w:name w:val="Текст выноски Знак"/>
    <w:basedOn w:val="a0"/>
    <w:link w:val="a8"/>
    <w:uiPriority w:val="99"/>
    <w:semiHidden/>
    <w:rsid w:val="00F656B5"/>
    <w:rPr>
      <w:rFonts w:ascii="Segoe UI" w:hAnsi="Segoe UI" w:cs="Segoe UI"/>
      <w:sz w:val="18"/>
      <w:szCs w:val="18"/>
    </w:rPr>
  </w:style>
  <w:style w:type="paragraph" w:customStyle="1" w:styleId="aa">
    <w:name w:val="Знак Знак Знак Знак Знак Знак"/>
    <w:basedOn w:val="a"/>
    <w:rsid w:val="000D4F5D"/>
    <w:pPr>
      <w:spacing w:after="160" w:line="240" w:lineRule="exact"/>
    </w:pPr>
    <w:rPr>
      <w:rFonts w:ascii="Verdana" w:hAnsi="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DEF6D01D76A6773072B2C2C983F09206A482C905028431A84C06C9998121B3AD3BBC4C6BCFCDD6386F441128D4b4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EF6D01D76A6773072B2C2C983F09206A482C905028431A84C06C9998121B3AD3BBC4C6BCFCDD6386F441128D4b4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65</Pages>
  <Words>9980</Words>
  <Characters>56887</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Данилова Наталья Эдуардовна</dc:creator>
  <cp:keywords/>
  <dc:description/>
  <cp:lastModifiedBy>Данилова Наталья Эдуардовна</cp:lastModifiedBy>
  <cp:revision>7</cp:revision>
  <cp:lastPrinted>2018-09-10T06:08:00Z</cp:lastPrinted>
  <dcterms:created xsi:type="dcterms:W3CDTF">2018-09-10T06:11:00Z</dcterms:created>
  <dcterms:modified xsi:type="dcterms:W3CDTF">2018-09-12T01:18:00Z</dcterms:modified>
</cp:coreProperties>
</file>