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5D8" w:rsidRDefault="00F565D8" w:rsidP="00F565D8">
      <w:pPr>
        <w:spacing w:line="360" w:lineRule="auto"/>
        <w:ind w:left="567" w:firstLine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pt;height:53.3pt" o:ole="" fillcolor="window">
            <v:imagedata r:id="rId7" o:title=""/>
          </v:shape>
          <o:OLEObject Type="Embed" ProgID="Word.Picture.8" ShapeID="_x0000_i1025" DrawAspect="Content" ObjectID="_159764937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551"/>
        <w:gridCol w:w="709"/>
        <w:gridCol w:w="992"/>
      </w:tblGrid>
      <w:tr w:rsidR="00F565D8" w:rsidTr="005125D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565D8" w:rsidRDefault="00F565D8" w:rsidP="005125D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565D8" w:rsidRDefault="00F565D8" w:rsidP="005125D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565D8" w:rsidRDefault="00F565D8" w:rsidP="005125D1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565D8" w:rsidRDefault="00F565D8" w:rsidP="005125D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565D8" w:rsidRPr="00CE6BC6" w:rsidTr="005125D1">
        <w:trPr>
          <w:cantSplit/>
        </w:trPr>
        <w:tc>
          <w:tcPr>
            <w:tcW w:w="2977" w:type="dxa"/>
            <w:gridSpan w:val="2"/>
          </w:tcPr>
          <w:p w:rsidR="00F565D8" w:rsidRPr="00F363C1" w:rsidRDefault="00F565D8" w:rsidP="005125D1">
            <w:pPr>
              <w:spacing w:after="120"/>
              <w:ind w:firstLine="34"/>
              <w:rPr>
                <w:szCs w:val="28"/>
                <w:highlight w:val="yellow"/>
              </w:rPr>
            </w:pPr>
            <w:r>
              <w:rPr>
                <w:szCs w:val="28"/>
              </w:rPr>
              <w:t>10</w:t>
            </w:r>
            <w:r w:rsidRPr="00D51C7E">
              <w:rPr>
                <w:szCs w:val="28"/>
              </w:rPr>
              <w:t>.0</w:t>
            </w:r>
            <w:r>
              <w:rPr>
                <w:szCs w:val="28"/>
              </w:rPr>
              <w:t>9</w:t>
            </w:r>
            <w:r w:rsidRPr="00D51C7E">
              <w:rPr>
                <w:szCs w:val="28"/>
              </w:rPr>
              <w:t>.201</w:t>
            </w:r>
            <w:r>
              <w:rPr>
                <w:szCs w:val="28"/>
              </w:rPr>
              <w:t>8</w:t>
            </w:r>
          </w:p>
        </w:tc>
        <w:tc>
          <w:tcPr>
            <w:tcW w:w="4111" w:type="dxa"/>
            <w:gridSpan w:val="2"/>
          </w:tcPr>
          <w:p w:rsidR="00F565D8" w:rsidRPr="00F363C1" w:rsidRDefault="00F565D8" w:rsidP="005125D1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F565D8" w:rsidRPr="007C1B5C" w:rsidRDefault="00F565D8" w:rsidP="005125D1">
            <w:pPr>
              <w:jc w:val="right"/>
              <w:rPr>
                <w:szCs w:val="28"/>
              </w:rPr>
            </w:pPr>
            <w:r w:rsidRPr="00D51C7E">
              <w:rPr>
                <w:szCs w:val="28"/>
              </w:rPr>
              <w:t>№</w:t>
            </w:r>
          </w:p>
        </w:tc>
        <w:tc>
          <w:tcPr>
            <w:tcW w:w="992" w:type="dxa"/>
          </w:tcPr>
          <w:p w:rsidR="00F565D8" w:rsidRPr="002E7967" w:rsidRDefault="0098600B" w:rsidP="005125D1">
            <w:pPr>
              <w:rPr>
                <w:szCs w:val="28"/>
                <w:highlight w:val="yellow"/>
              </w:rPr>
            </w:pPr>
            <w:r w:rsidRPr="0098600B">
              <w:rPr>
                <w:szCs w:val="28"/>
              </w:rPr>
              <w:t>356</w:t>
            </w:r>
          </w:p>
        </w:tc>
      </w:tr>
      <w:tr w:rsidR="00F565D8" w:rsidTr="005125D1">
        <w:trPr>
          <w:cantSplit/>
        </w:trPr>
        <w:tc>
          <w:tcPr>
            <w:tcW w:w="8789" w:type="dxa"/>
            <w:gridSpan w:val="6"/>
          </w:tcPr>
          <w:p w:rsidR="00F565D8" w:rsidRDefault="00F565D8" w:rsidP="005125D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F565D8" w:rsidRDefault="00F565D8" w:rsidP="005125D1">
            <w:pPr>
              <w:ind w:left="1595"/>
              <w:jc w:val="center"/>
              <w:rPr>
                <w:sz w:val="22"/>
              </w:rPr>
            </w:pPr>
          </w:p>
        </w:tc>
      </w:tr>
      <w:tr w:rsidR="00F565D8" w:rsidTr="0098587C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F565D8" w:rsidRPr="006D5CC4" w:rsidRDefault="00F565D8" w:rsidP="005125D1">
            <w:pPr>
              <w:widowControl w:val="0"/>
              <w:jc w:val="both"/>
              <w:rPr>
                <w:snapToGrid w:val="0"/>
                <w:szCs w:val="28"/>
              </w:rPr>
            </w:pPr>
            <w:r w:rsidRPr="00F565D8">
              <w:rPr>
                <w:szCs w:val="28"/>
              </w:rPr>
              <w:t>Отчет Контрольно-счетной палаты Приморского края об экспертно-аналитическом мероприятии "Анализ и оценка расходов на финансирование и материально-техническое обеспечение деятельности мировых судей Приморского края в 2012-2017 годах"</w:t>
            </w:r>
          </w:p>
        </w:tc>
      </w:tr>
    </w:tbl>
    <w:p w:rsidR="00F565D8" w:rsidRDefault="00F565D8" w:rsidP="00F565D8">
      <w:pPr>
        <w:ind w:firstLine="709"/>
        <w:jc w:val="both"/>
        <w:rPr>
          <w:szCs w:val="28"/>
        </w:rPr>
      </w:pPr>
    </w:p>
    <w:p w:rsidR="0098600B" w:rsidRDefault="00F565D8" w:rsidP="00F565D8">
      <w:pPr>
        <w:pStyle w:val="a7"/>
        <w:spacing w:after="0"/>
        <w:ind w:left="0" w:firstLine="709"/>
        <w:jc w:val="both"/>
        <w:rPr>
          <w:szCs w:val="28"/>
        </w:rPr>
      </w:pPr>
      <w:r>
        <w:rPr>
          <w:szCs w:val="28"/>
          <w:lang w:eastAsia="x-none"/>
        </w:rPr>
        <w:t xml:space="preserve">Заслушав информацию заместителя председателя Контрольно-счетной палаты Приморского края В.В. Волковой </w:t>
      </w:r>
      <w:r w:rsidRPr="00F565D8">
        <w:rPr>
          <w:szCs w:val="28"/>
          <w:lang w:eastAsia="x-none"/>
        </w:rPr>
        <w:t>об экспертно-аналитическом мероприятии "Анализ и оценка расходов на финансирование и материально-техническое обеспечение деятельности мировых судей Приморского края в 2012-2017 годах"</w:t>
      </w:r>
      <w:r>
        <w:rPr>
          <w:szCs w:val="28"/>
        </w:rPr>
        <w:t xml:space="preserve">, </w:t>
      </w:r>
    </w:p>
    <w:p w:rsidR="0098600B" w:rsidRDefault="00F565D8" w:rsidP="00F565D8">
      <w:pPr>
        <w:pStyle w:val="a7"/>
        <w:spacing w:after="0"/>
        <w:ind w:left="0" w:firstLine="709"/>
        <w:jc w:val="both"/>
        <w:rPr>
          <w:szCs w:val="28"/>
          <w:lang w:eastAsia="x-none"/>
        </w:rPr>
      </w:pPr>
      <w:proofErr w:type="gramStart"/>
      <w:r>
        <w:rPr>
          <w:szCs w:val="28"/>
          <w:lang w:eastAsia="x-none"/>
        </w:rPr>
        <w:t xml:space="preserve">ознакомившись с </w:t>
      </w:r>
      <w:r w:rsidR="00A21AC3">
        <w:rPr>
          <w:szCs w:val="28"/>
          <w:lang w:eastAsia="x-none"/>
        </w:rPr>
        <w:t>представленным анализом и оценкой соблюдения объектами экспертно-аналитического мероприятия требований нормативных правовых и ведомственных актов, а также иных правовых и организационно-распорядительных документов в процессе финансирования и расходования бюджетных средств на обеспечение деятельности мировых судей, включая оценку их обоснова</w:t>
      </w:r>
      <w:r w:rsidR="0098600B">
        <w:rPr>
          <w:szCs w:val="28"/>
          <w:lang w:eastAsia="x-none"/>
        </w:rPr>
        <w:t>нности и нормативных затрат,</w:t>
      </w:r>
      <w:proofErr w:type="gramEnd"/>
    </w:p>
    <w:p w:rsidR="00F565D8" w:rsidRDefault="0098600B" w:rsidP="00F565D8">
      <w:pPr>
        <w:pStyle w:val="a7"/>
        <w:spacing w:after="0"/>
        <w:ind w:left="0" w:firstLine="709"/>
        <w:jc w:val="both"/>
        <w:rPr>
          <w:szCs w:val="28"/>
          <w:lang w:eastAsia="x-none"/>
        </w:rPr>
      </w:pPr>
      <w:r>
        <w:rPr>
          <w:szCs w:val="28"/>
          <w:lang w:eastAsia="x-none"/>
        </w:rPr>
        <w:t xml:space="preserve">и принимая во внимание анализ </w:t>
      </w:r>
      <w:r w:rsidR="00A21AC3">
        <w:rPr>
          <w:szCs w:val="28"/>
          <w:lang w:eastAsia="x-none"/>
        </w:rPr>
        <w:t>соблюдения порядка использования и распоряжения имуществом, предназначенным для осуществлени</w:t>
      </w:r>
      <w:r>
        <w:rPr>
          <w:szCs w:val="28"/>
          <w:lang w:eastAsia="x-none"/>
        </w:rPr>
        <w:t xml:space="preserve">я деятельности мировыми судьями, </w:t>
      </w:r>
      <w:r w:rsidR="00F565D8" w:rsidRPr="0098600B">
        <w:rPr>
          <w:szCs w:val="28"/>
          <w:lang w:eastAsia="x-none"/>
        </w:rPr>
        <w:t>комитет</w:t>
      </w:r>
    </w:p>
    <w:p w:rsidR="00F565D8" w:rsidRDefault="00F565D8" w:rsidP="00F565D8">
      <w:pPr>
        <w:pStyle w:val="a3"/>
        <w:tabs>
          <w:tab w:val="clear" w:pos="4153"/>
          <w:tab w:val="clear" w:pos="8306"/>
        </w:tabs>
      </w:pPr>
    </w:p>
    <w:p w:rsidR="00F565D8" w:rsidRDefault="00F565D8" w:rsidP="00F565D8">
      <w:pPr>
        <w:pStyle w:val="a3"/>
        <w:tabs>
          <w:tab w:val="clear" w:pos="4153"/>
          <w:tab w:val="clear" w:pos="8306"/>
        </w:tabs>
      </w:pPr>
      <w:r>
        <w:t>РЕШИЛ:</w:t>
      </w:r>
    </w:p>
    <w:p w:rsidR="00F565D8" w:rsidRDefault="00F565D8" w:rsidP="00F565D8">
      <w:pPr>
        <w:pStyle w:val="a3"/>
        <w:tabs>
          <w:tab w:val="clear" w:pos="4153"/>
          <w:tab w:val="clear" w:pos="8306"/>
        </w:tabs>
        <w:ind w:firstLine="709"/>
      </w:pPr>
    </w:p>
    <w:p w:rsidR="00F565D8" w:rsidRDefault="00F565D8" w:rsidP="00F565D8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tab/>
        <w:t>1.</w:t>
      </w:r>
      <w:r w:rsidRPr="00B506D9">
        <w:rPr>
          <w:szCs w:val="28"/>
        </w:rPr>
        <w:t xml:space="preserve">Принять к сведению </w:t>
      </w:r>
      <w:r w:rsidR="00EE3663">
        <w:rPr>
          <w:szCs w:val="28"/>
        </w:rPr>
        <w:t>информацию</w:t>
      </w:r>
      <w:r w:rsidR="0098600B" w:rsidRPr="00F565D8">
        <w:rPr>
          <w:szCs w:val="28"/>
        </w:rPr>
        <w:t xml:space="preserve"> </w:t>
      </w:r>
      <w:r w:rsidR="0098587C" w:rsidRPr="00F565D8">
        <w:rPr>
          <w:szCs w:val="28"/>
        </w:rPr>
        <w:t>об экспертно-аналитическом мероприятии "Анализ и оценка расходов на финансирование и материально-техническое обеспечение деятельности мировых судей Приморского края в 2012-2017 годах"</w:t>
      </w:r>
      <w:r w:rsidR="0098600B">
        <w:rPr>
          <w:szCs w:val="28"/>
        </w:rPr>
        <w:t>;</w:t>
      </w:r>
    </w:p>
    <w:p w:rsidR="00F565D8" w:rsidRDefault="00F565D8" w:rsidP="00F565D8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F565D8" w:rsidRDefault="00F565D8" w:rsidP="00F565D8">
      <w:pPr>
        <w:pStyle w:val="a3"/>
        <w:tabs>
          <w:tab w:val="clear" w:pos="4153"/>
          <w:tab w:val="clear" w:pos="8306"/>
        </w:tabs>
        <w:jc w:val="both"/>
      </w:pPr>
      <w:r>
        <w:tab/>
      </w:r>
      <w:r w:rsidRPr="00AD3583">
        <w:t xml:space="preserve">2.Рекомендовать </w:t>
      </w:r>
      <w:r w:rsidR="00306A9E">
        <w:t>департаменту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края:</w:t>
      </w:r>
    </w:p>
    <w:p w:rsidR="00C62268" w:rsidRDefault="00C62268" w:rsidP="00C62268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 xml:space="preserve">в </w:t>
      </w:r>
      <w:proofErr w:type="gramStart"/>
      <w:r>
        <w:t>целях</w:t>
      </w:r>
      <w:proofErr w:type="gramEnd"/>
      <w:r>
        <w:t xml:space="preserve"> эффективного расходования средств краевого бюджета, предусмотренных на материально-техническое обеспечение мировых судей, принять меры по снижению неэффективных затрат из краевого бюджета</w:t>
      </w:r>
      <w:r w:rsidR="00EE3663">
        <w:t>;</w:t>
      </w:r>
    </w:p>
    <w:p w:rsidR="00EE3663" w:rsidRDefault="00EE3663" w:rsidP="00C622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 </w:t>
      </w:r>
      <w:proofErr w:type="gramStart"/>
      <w:r>
        <w:t>целях</w:t>
      </w:r>
      <w:proofErr w:type="gramEnd"/>
      <w:r>
        <w:t xml:space="preserve"> достижения задач, направленных на доступность и возможность осуществления правосудия мировыми судьями Приморского края продолжить практическую реализацию мероприятий по улучшению условий размещения судебных участков;</w:t>
      </w:r>
    </w:p>
    <w:p w:rsidR="00EE3663" w:rsidRPr="00AD3583" w:rsidRDefault="00EE3663" w:rsidP="00C622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 </w:t>
      </w:r>
      <w:proofErr w:type="gramStart"/>
      <w:r>
        <w:t>целях</w:t>
      </w:r>
      <w:proofErr w:type="gramEnd"/>
      <w:r>
        <w:t xml:space="preserve"> дельнейшей информатизации правосудия и достижения позитивного влияния на обеспечение соблюдения процессуальных норм рассмотреть вопрос об обеспечении залов судебных заседаний комплексами, позволяющими осуществлять аудиофиксацию хода судебных заседаний, использования видеоконференцсвязи.</w:t>
      </w:r>
    </w:p>
    <w:p w:rsidR="00306A9E" w:rsidRDefault="00306A9E" w:rsidP="00F565D8">
      <w:pPr>
        <w:pStyle w:val="a3"/>
        <w:tabs>
          <w:tab w:val="clear" w:pos="4153"/>
          <w:tab w:val="clear" w:pos="8306"/>
        </w:tabs>
        <w:jc w:val="both"/>
      </w:pPr>
    </w:p>
    <w:p w:rsidR="00306A9E" w:rsidRDefault="00306A9E" w:rsidP="00F565D8">
      <w:pPr>
        <w:pStyle w:val="a3"/>
        <w:tabs>
          <w:tab w:val="clear" w:pos="4153"/>
          <w:tab w:val="clear" w:pos="8306"/>
        </w:tabs>
        <w:jc w:val="both"/>
      </w:pPr>
    </w:p>
    <w:p w:rsidR="00F565D8" w:rsidRDefault="00F565D8" w:rsidP="00F565D8">
      <w:pPr>
        <w:spacing w:after="1" w:line="280" w:lineRule="atLeast"/>
      </w:pPr>
    </w:p>
    <w:p w:rsidR="00F565D8" w:rsidRDefault="00F565D8" w:rsidP="00F565D8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F565D8" w:rsidRDefault="00F565D8" w:rsidP="0098587C">
      <w:pPr>
        <w:widowControl w:val="0"/>
        <w:tabs>
          <w:tab w:val="left" w:pos="2205"/>
        </w:tabs>
        <w:jc w:val="both"/>
      </w:pPr>
    </w:p>
    <w:p w:rsidR="00EA5D22" w:rsidRDefault="00EA5D22">
      <w:bookmarkStart w:id="0" w:name="_GoBack"/>
      <w:bookmarkEnd w:id="0"/>
    </w:p>
    <w:sectPr w:rsidR="00EA5D22" w:rsidSect="00A00A59">
      <w:headerReference w:type="default" r:id="rId9"/>
      <w:footerReference w:type="default" r:id="rId10"/>
      <w:headerReference w:type="first" r:id="rId11"/>
      <w:pgSz w:w="11906" w:h="16838"/>
      <w:pgMar w:top="851" w:right="851" w:bottom="993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666" w:rsidRDefault="00187666">
      <w:r>
        <w:separator/>
      </w:r>
    </w:p>
  </w:endnote>
  <w:endnote w:type="continuationSeparator" w:id="0">
    <w:p w:rsidR="00187666" w:rsidRDefault="00187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F41" w:rsidRDefault="00187666" w:rsidP="00EE3663">
    <w:pPr>
      <w:pStyle w:val="a5"/>
      <w:tabs>
        <w:tab w:val="clear" w:pos="8306"/>
        <w:tab w:val="left" w:pos="4781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666" w:rsidRDefault="00187666">
      <w:r>
        <w:separator/>
      </w:r>
    </w:p>
  </w:footnote>
  <w:footnote w:type="continuationSeparator" w:id="0">
    <w:p w:rsidR="00187666" w:rsidRDefault="00187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F41" w:rsidRDefault="00081875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E1C7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3275" w:rsidRDefault="00081875">
    <w:pPr>
      <w:pStyle w:val="a3"/>
    </w:pPr>
    <w:r>
      <w:tab/>
    </w:r>
    <w:r>
      <w:tab/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5D8"/>
    <w:rsid w:val="00081875"/>
    <w:rsid w:val="00187666"/>
    <w:rsid w:val="00306A9E"/>
    <w:rsid w:val="006E1C74"/>
    <w:rsid w:val="0098587C"/>
    <w:rsid w:val="0098600B"/>
    <w:rsid w:val="00A21AC3"/>
    <w:rsid w:val="00C62268"/>
    <w:rsid w:val="00EA5D22"/>
    <w:rsid w:val="00EE3663"/>
    <w:rsid w:val="00F5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5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565D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565D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565D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65D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565D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565D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565D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65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565D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565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F565D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565D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5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565D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565D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565D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565D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565D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565D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565D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65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565D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565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F565D8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565D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2</cp:revision>
  <dcterms:created xsi:type="dcterms:W3CDTF">2018-09-04T01:41:00Z</dcterms:created>
  <dcterms:modified xsi:type="dcterms:W3CDTF">2018-09-05T00:43:00Z</dcterms:modified>
</cp:coreProperties>
</file>