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92823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2D25" w:rsidRDefault="003C2D25" w:rsidP="003C2D2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ИЗМЕНЕНИЙ</w:t>
      </w:r>
      <w:r>
        <w:rPr>
          <w:b/>
        </w:rPr>
        <w:t xml:space="preserve"> В </w:t>
      </w:r>
      <w:r w:rsidRPr="00F54964">
        <w:rPr>
          <w:b/>
        </w:rPr>
        <w:t>ЗАКОН ПРИМОРСКОГО КРАЯ</w:t>
      </w:r>
      <w:r>
        <w:rPr>
          <w:b/>
        </w:rPr>
        <w:t xml:space="preserve"> </w:t>
      </w:r>
      <w:r>
        <w:rPr>
          <w:b/>
        </w:rPr>
        <w:br/>
        <w:t>"</w:t>
      </w:r>
      <w:r w:rsidRPr="00F54964">
        <w:rPr>
          <w:b/>
        </w:rPr>
        <w:t>О МИРОВЫХ СУДЬЯХ В ПРИМОРСКОМ КРАЕ</w:t>
      </w:r>
      <w:r>
        <w:rPr>
          <w:b/>
        </w:rPr>
        <w:t>"</w:t>
      </w:r>
    </w:p>
    <w:p w:rsidR="003C2D25" w:rsidRDefault="003C2D25" w:rsidP="003C2D25">
      <w:pPr>
        <w:pStyle w:val="a3"/>
        <w:tabs>
          <w:tab w:val="clear" w:pos="4153"/>
          <w:tab w:val="clear" w:pos="8306"/>
        </w:tabs>
        <w:jc w:val="center"/>
        <w:rPr>
          <w:b/>
        </w:rPr>
      </w:pPr>
    </w:p>
    <w:p w:rsidR="003C2D25" w:rsidRDefault="003C2D25" w:rsidP="003C2D25">
      <w:pPr>
        <w:ind w:firstLine="709"/>
        <w:jc w:val="both"/>
      </w:pPr>
      <w:proofErr w:type="gramStart"/>
      <w:r w:rsidRPr="00F54964">
        <w:t>Принят</w:t>
      </w:r>
      <w:proofErr w:type="gramEnd"/>
      <w:r w:rsidRPr="00F54964">
        <w:t xml:space="preserve"> Законодательным Собранием Приморского края</w:t>
      </w:r>
      <w:r>
        <w:t xml:space="preserve"> 30 мая</w:t>
      </w:r>
      <w:r w:rsidR="000E1814">
        <w:t xml:space="preserve"> </w:t>
      </w:r>
      <w:r w:rsidR="000E1814">
        <w:br/>
        <w:t xml:space="preserve">2018 года </w:t>
      </w:r>
      <w:r>
        <w:t>в первом чтении</w:t>
      </w:r>
    </w:p>
    <w:p w:rsidR="003C2D25" w:rsidRDefault="003C2D25" w:rsidP="003C2D25">
      <w:pPr>
        <w:ind w:firstLine="709"/>
      </w:pPr>
    </w:p>
    <w:p w:rsidR="003C2D25" w:rsidRDefault="003C2D25" w:rsidP="003C2D25">
      <w:pPr>
        <w:ind w:firstLine="709"/>
        <w:rPr>
          <w:bCs/>
          <w:szCs w:val="28"/>
        </w:rPr>
      </w:pPr>
      <w:r>
        <w:rPr>
          <w:szCs w:val="28"/>
        </w:rPr>
        <w:t>СТАТЬЯ 1.</w:t>
      </w:r>
    </w:p>
    <w:p w:rsidR="003C2D25" w:rsidRPr="0079059E" w:rsidRDefault="003C2D25" w:rsidP="003C2D2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Внести в Закон Приморского края от 30 апреля 2002 года </w:t>
      </w:r>
      <w:r>
        <w:rPr>
          <w:bCs/>
          <w:szCs w:val="28"/>
        </w:rPr>
        <w:br/>
        <w:t>№ 215</w:t>
      </w:r>
      <w:r w:rsidRPr="00D75A70">
        <w:rPr>
          <w:bCs/>
          <w:szCs w:val="28"/>
        </w:rPr>
        <w:t>-КЗ</w:t>
      </w:r>
      <w:r>
        <w:rPr>
          <w:bCs/>
          <w:szCs w:val="28"/>
        </w:rPr>
        <w:t xml:space="preserve"> "О мировых судьях в Приморском</w:t>
      </w:r>
      <w:r w:rsidRPr="00D75A70">
        <w:rPr>
          <w:bCs/>
          <w:szCs w:val="28"/>
        </w:rPr>
        <w:t xml:space="preserve"> кра</w:t>
      </w:r>
      <w:r>
        <w:rPr>
          <w:bCs/>
          <w:szCs w:val="28"/>
        </w:rPr>
        <w:t xml:space="preserve">е" </w:t>
      </w:r>
      <w:r w:rsidRPr="00D75A70">
        <w:rPr>
          <w:bCs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2002, № 115, стр. 7, № 118, стр. 49; 2003, № 19, стр. 9, № 30, стр. 4; 2006, № 133, стр. 9, № 2, стр. 17; 2007, № 54, стр. 6; 2008, № 65, стр. 28, № </w:t>
      </w:r>
      <w:r w:rsidRPr="00D45681">
        <w:rPr>
          <w:szCs w:val="28"/>
        </w:rPr>
        <w:t>92,</w:t>
      </w:r>
      <w:r>
        <w:rPr>
          <w:szCs w:val="28"/>
        </w:rPr>
        <w:t xml:space="preserve"> </w:t>
      </w:r>
      <w:r w:rsidRPr="00D45681">
        <w:rPr>
          <w:szCs w:val="28"/>
        </w:rPr>
        <w:t>стр.</w:t>
      </w:r>
      <w:r>
        <w:rPr>
          <w:szCs w:val="28"/>
        </w:rPr>
        <w:t xml:space="preserve"> </w:t>
      </w:r>
      <w:r w:rsidRPr="00D45681">
        <w:rPr>
          <w:szCs w:val="28"/>
        </w:rPr>
        <w:t>11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smartTag w:uri="urn:schemas-microsoft-com:office:smarttags" w:element="PersonName">
        <w:r>
          <w:rPr>
            <w:szCs w:val="28"/>
          </w:rPr>
          <w:t>20</w:t>
        </w:r>
      </w:smartTag>
      <w:smartTag w:uri="urn:schemas-microsoft-com:office:smarttags" w:element="PersonName">
        <w:r>
          <w:rPr>
            <w:szCs w:val="28"/>
          </w:rPr>
          <w:t>09</w:t>
        </w:r>
      </w:smartTag>
      <w:r>
        <w:rPr>
          <w:szCs w:val="28"/>
        </w:rPr>
        <w:t>, № 113, стр. 3</w:t>
      </w:r>
      <w:r w:rsidRPr="0079059E">
        <w:rPr>
          <w:szCs w:val="28"/>
        </w:rPr>
        <w:t>;</w:t>
      </w:r>
      <w:r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2</w:t>
        </w:r>
        <w:smartTag w:uri="urn:schemas-microsoft-com:office:smarttags" w:element="PersonName">
          <w:r w:rsidRPr="0079059E">
            <w:rPr>
              <w:szCs w:val="28"/>
            </w:rPr>
            <w:t>0</w:t>
          </w:r>
        </w:smartTag>
      </w:smartTag>
      <w:smartTag w:uri="urn:schemas-microsoft-com:office:smarttags" w:element="PersonName">
        <w:r w:rsidRPr="0079059E">
          <w:rPr>
            <w:szCs w:val="28"/>
          </w:rPr>
          <w:t>11</w:t>
        </w:r>
      </w:smartTag>
      <w:r>
        <w:rPr>
          <w:szCs w:val="28"/>
        </w:rPr>
        <w:t>, №</w:t>
      </w:r>
      <w:r w:rsidRPr="0079059E"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1</w:t>
        </w:r>
        <w:smartTag w:uri="urn:schemas-microsoft-com:office:smarttags" w:element="PersonName">
          <w:r w:rsidRPr="0079059E">
            <w:rPr>
              <w:szCs w:val="28"/>
            </w:rPr>
            <w:t>7</w:t>
          </w:r>
        </w:smartTag>
      </w:smartTag>
      <w:r w:rsidRPr="0079059E">
        <w:rPr>
          <w:szCs w:val="28"/>
        </w:rPr>
        <w:t xml:space="preserve">9, стр. </w:t>
      </w:r>
      <w:smartTag w:uri="urn:schemas-microsoft-com:office:smarttags" w:element="PersonName">
        <w:r w:rsidRPr="0079059E">
          <w:rPr>
            <w:szCs w:val="28"/>
          </w:rPr>
          <w:t>17</w:t>
        </w:r>
      </w:smartTag>
      <w:r w:rsidRPr="0079059E">
        <w:rPr>
          <w:szCs w:val="28"/>
        </w:rPr>
        <w:t xml:space="preserve">; </w:t>
      </w:r>
      <w:smartTag w:uri="urn:schemas-microsoft-com:office:smarttags" w:element="PersonName">
        <w:r w:rsidRPr="0079059E">
          <w:rPr>
            <w:szCs w:val="28"/>
          </w:rPr>
          <w:t>2</w:t>
        </w:r>
        <w:smartTag w:uri="urn:schemas-microsoft-com:office:smarttags" w:element="PersonName">
          <w:r w:rsidRPr="0079059E">
            <w:rPr>
              <w:szCs w:val="28"/>
            </w:rPr>
            <w:t>0</w:t>
          </w:r>
        </w:smartTag>
      </w:smartTag>
      <w:smartTag w:uri="urn:schemas-microsoft-com:office:smarttags" w:element="PersonName">
        <w:r w:rsidRPr="0079059E">
          <w:rPr>
            <w:szCs w:val="28"/>
          </w:rPr>
          <w:t>12</w:t>
        </w:r>
      </w:smartTag>
      <w:r>
        <w:rPr>
          <w:szCs w:val="28"/>
        </w:rPr>
        <w:t>, №</w:t>
      </w:r>
      <w:r w:rsidRPr="0079059E">
        <w:rPr>
          <w:szCs w:val="28"/>
        </w:rPr>
        <w:t xml:space="preserve"> </w:t>
      </w:r>
      <w:smartTag w:uri="urn:schemas-microsoft-com:office:smarttags" w:element="PersonName">
        <w:r w:rsidRPr="0079059E">
          <w:rPr>
            <w:szCs w:val="28"/>
          </w:rPr>
          <w:t>15</w:t>
        </w:r>
      </w:smartTag>
      <w:r w:rsidRPr="0079059E">
        <w:rPr>
          <w:szCs w:val="28"/>
        </w:rPr>
        <w:t xml:space="preserve">, стр. </w:t>
      </w:r>
      <w:smartTag w:uri="urn:schemas-microsoft-com:office:smarttags" w:element="PersonName">
        <w:r w:rsidRPr="0079059E">
          <w:rPr>
            <w:szCs w:val="28"/>
          </w:rPr>
          <w:t>24</w:t>
        </w:r>
      </w:smartTag>
      <w:r>
        <w:rPr>
          <w:szCs w:val="28"/>
        </w:rPr>
        <w:t xml:space="preserve">, стр. 26, № </w:t>
      </w:r>
      <w:smartTag w:uri="urn:schemas-microsoft-com:office:smarttags" w:element="PersonName">
        <w:r w:rsidRPr="0079059E">
          <w:rPr>
            <w:szCs w:val="28"/>
          </w:rPr>
          <w:t>30</w:t>
        </w:r>
      </w:smartTag>
      <w:r w:rsidRPr="0079059E">
        <w:rPr>
          <w:szCs w:val="28"/>
        </w:rPr>
        <w:t>, стр. 14</w:t>
      </w:r>
      <w:r>
        <w:rPr>
          <w:szCs w:val="28"/>
        </w:rPr>
        <w:t>, № 35, стр. 26; 2013, № 55, стр. 70, № 62, стр. 3; 2014, № 95, стр. 6; 2015, № 120, стр. 60; 2016, № 166, стр. 4; 2017, № 20, стр. 8</w:t>
      </w:r>
      <w:r w:rsidRPr="0079059E">
        <w:rPr>
          <w:szCs w:val="28"/>
        </w:rPr>
        <w:t xml:space="preserve">) </w:t>
      </w:r>
      <w:r>
        <w:rPr>
          <w:bCs/>
          <w:szCs w:val="28"/>
        </w:rPr>
        <w:t>следующие изменения</w:t>
      </w:r>
      <w:r w:rsidRPr="00D75A70">
        <w:rPr>
          <w:bCs/>
          <w:szCs w:val="28"/>
        </w:rPr>
        <w:t>:</w:t>
      </w:r>
    </w:p>
    <w:p w:rsidR="003C2D25" w:rsidRDefault="003C2D25" w:rsidP="003C2D25">
      <w:pPr>
        <w:pStyle w:val="a7"/>
        <w:shd w:val="clear" w:color="auto" w:fill="auto"/>
        <w:tabs>
          <w:tab w:val="left" w:pos="968"/>
        </w:tabs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5E5D49"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статье 11:</w:t>
      </w:r>
    </w:p>
    <w:p w:rsidR="003C2D25" w:rsidRDefault="003C2D25" w:rsidP="003C2D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 слова "по согласованию с управлением Судебного департамента при Верховном Суде Российской Федерации в Приморском крае" заменить словами "по согласованию с Управлением Судебного департамента в Приморском крае";</w:t>
      </w:r>
    </w:p>
    <w:p w:rsidR="003C2D25" w:rsidRDefault="003C2D25" w:rsidP="003C2D25">
      <w:pPr>
        <w:pStyle w:val="a7"/>
        <w:shd w:val="clear" w:color="auto" w:fill="auto"/>
        <w:tabs>
          <w:tab w:val="left" w:pos="968"/>
        </w:tabs>
        <w:spacing w:after="0" w:line="240" w:lineRule="auto"/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)ч</w:t>
      </w:r>
      <w:proofErr w:type="gramEnd"/>
      <w:r>
        <w:rPr>
          <w:sz w:val="28"/>
          <w:szCs w:val="28"/>
        </w:rPr>
        <w:t>асть 5 изложить в следующей редакции:</w:t>
      </w:r>
    </w:p>
    <w:p w:rsidR="003C2D25" w:rsidRDefault="003C2D25" w:rsidP="003C2D25">
      <w:pPr>
        <w:ind w:firstLine="709"/>
        <w:jc w:val="both"/>
      </w:pPr>
      <w:r>
        <w:t>"5.Руководство деятельностью аппарата мирового судьи осуществляет мировой судья соответствующего судебного участка</w:t>
      </w:r>
      <w:proofErr w:type="gramStart"/>
      <w:r>
        <w:t>.";</w:t>
      </w:r>
      <w:proofErr w:type="gramEnd"/>
    </w:p>
    <w:p w:rsidR="003C2D25" w:rsidRDefault="003C2D25" w:rsidP="003C2D25">
      <w:pPr>
        <w:ind w:firstLine="709"/>
        <w:jc w:val="both"/>
      </w:pPr>
      <w:r>
        <w:t>в</w:t>
      </w:r>
      <w:proofErr w:type="gramStart"/>
      <w:r>
        <w:t>)д</w:t>
      </w:r>
      <w:proofErr w:type="gramEnd"/>
      <w:r>
        <w:t>ополнить частью 5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3C2D25" w:rsidRDefault="003C2D25" w:rsidP="003C2D25">
      <w:pPr>
        <w:ind w:firstLine="709"/>
        <w:jc w:val="both"/>
      </w:pPr>
      <w:r>
        <w:t>"5</w:t>
      </w:r>
      <w:r>
        <w:rPr>
          <w:vertAlign w:val="superscript"/>
        </w:rPr>
        <w:t>1</w:t>
      </w:r>
      <w:r>
        <w:t xml:space="preserve">.Перемещение работника аппарата мирового судьи на иную должность, применение к нему мер поощрения и взыскания, а также утверждение </w:t>
      </w:r>
      <w:proofErr w:type="gramStart"/>
      <w:r>
        <w:t>графика отпусков работников аппарата мирового судьи</w:t>
      </w:r>
      <w:proofErr w:type="gramEnd"/>
      <w:r>
        <w:t xml:space="preserve"> осуществляется органом исполнительной власти Приморского края, уполномоченным Администрацией Приморского края, по согласованию с мировым судьей соответствующего судебного участка.";</w:t>
      </w:r>
    </w:p>
    <w:p w:rsidR="003C2D25" w:rsidRDefault="003C2D25" w:rsidP="003C2D25">
      <w:pPr>
        <w:ind w:firstLine="709"/>
      </w:pPr>
      <w:r>
        <w:t>2)статью 12 изложить в следующей редакции:</w:t>
      </w:r>
    </w:p>
    <w:p w:rsidR="003C2D25" w:rsidRDefault="003C2D25" w:rsidP="00886FAE">
      <w:pPr>
        <w:tabs>
          <w:tab w:val="left" w:pos="2552"/>
        </w:tabs>
        <w:ind w:firstLine="709"/>
        <w:jc w:val="both"/>
      </w:pPr>
      <w:r>
        <w:t xml:space="preserve"> "СТАТЬЯ 12. ОРГАНИЗАЦИОННОЕ ОБЕСПЕЧЕНИЕ  </w:t>
      </w:r>
    </w:p>
    <w:p w:rsidR="003C2D25" w:rsidRDefault="003C2D25" w:rsidP="00886FAE">
      <w:pPr>
        <w:tabs>
          <w:tab w:val="left" w:pos="2552"/>
        </w:tabs>
        <w:ind w:left="720" w:firstLine="709"/>
        <w:jc w:val="both"/>
      </w:pPr>
      <w:r>
        <w:t xml:space="preserve">             </w:t>
      </w:r>
      <w:r w:rsidR="00886FAE">
        <w:tab/>
      </w:r>
      <w:bookmarkStart w:id="0" w:name="_GoBack"/>
      <w:bookmarkEnd w:id="0"/>
      <w:r>
        <w:t>ДЕЯТЕЛЬНОСТИ МИРОВЫХ СУДЕЙ</w:t>
      </w:r>
    </w:p>
    <w:p w:rsidR="003C2D25" w:rsidRDefault="003C2D25" w:rsidP="003C2D25">
      <w:pPr>
        <w:ind w:firstLine="709"/>
        <w:jc w:val="both"/>
        <w:outlineLvl w:val="0"/>
      </w:pPr>
    </w:p>
    <w:p w:rsidR="003C2D25" w:rsidRDefault="003C2D25" w:rsidP="003C2D25">
      <w:pPr>
        <w:ind w:firstLine="709"/>
        <w:jc w:val="both"/>
      </w:pPr>
      <w:r>
        <w:t xml:space="preserve">1.Организационное обеспечение деятельности мировых судей осуществляется органом исполнительной власти Приморского края, уполномоченным Администрацией Приморского края, в соответствии с настоящим Законом. </w:t>
      </w:r>
    </w:p>
    <w:p w:rsidR="003C2D25" w:rsidRDefault="003C2D25" w:rsidP="003C2D25">
      <w:pPr>
        <w:ind w:firstLine="709"/>
        <w:jc w:val="both"/>
      </w:pPr>
      <w:r>
        <w:t>Под организационным обеспечением деятельности мировых судей понимаются мероприятия кадрового, финансового, материально-</w:t>
      </w:r>
      <w:r>
        <w:lastRenderedPageBreak/>
        <w:t>технического, информационного и иного характера, направленные на создание условий для полного и независимого осуществления правосудия.</w:t>
      </w:r>
    </w:p>
    <w:p w:rsidR="003C2D25" w:rsidRDefault="003C2D25" w:rsidP="003C2D25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2.Обеспечение ежемесячного денежного вознаграждения, ежеквартального денежного поощрения мировых судей, других выплат, осуществляемых за счет средств фонда оплаты труда, социальных выплат, предусмотренных для судей федеральными законами, а также обеспечение нуждающихся в улучшении жилищных условий мировых судей жилыми помещениями является расходным обязательством Российской Федерации и осуществляется из федерального бюджета через </w:t>
      </w:r>
      <w:r w:rsidRPr="00032195">
        <w:t>Управление Судебного департамента в Приморском крае.</w:t>
      </w:r>
      <w:r>
        <w:t xml:space="preserve"> </w:t>
      </w:r>
      <w:proofErr w:type="gramEnd"/>
    </w:p>
    <w:p w:rsidR="003C2D25" w:rsidRDefault="003C2D25" w:rsidP="003C2D25">
      <w:pPr>
        <w:ind w:firstLine="709"/>
        <w:jc w:val="both"/>
      </w:pPr>
      <w:r>
        <w:t>3.Материально-техническое обеспечение деятельности мировых судей и оплата труда работников аппарата мировых судей производятся в полном объеме по соответствующим статьям расходов бюджетной классификации в соответствии с законом Приморского края о краевом бюджете на текущий финансовый год и плановый период.</w:t>
      </w:r>
    </w:p>
    <w:p w:rsidR="003C2D25" w:rsidRDefault="003C2D25" w:rsidP="003C2D25">
      <w:pPr>
        <w:ind w:firstLine="709"/>
        <w:jc w:val="both"/>
      </w:pPr>
      <w:r>
        <w:t xml:space="preserve">4.Совет судей Приморского края взаимодействует с Администрацией Приморского края при разработке проекта краевого бюджета в части расходов на материально-техническое обеспечение деятельности мировых судей и оплату труда работников аппарата мировых судей. При наличии разногласий Администрация Приморского края прилагает к проекту краевого </w:t>
      </w:r>
      <w:proofErr w:type="gramStart"/>
      <w:r>
        <w:t>бюджета предложения Совета судей Приморского края</w:t>
      </w:r>
      <w:proofErr w:type="gramEnd"/>
      <w:r>
        <w:t xml:space="preserve"> вместе со своим заключением.</w:t>
      </w:r>
    </w:p>
    <w:p w:rsidR="003C2D25" w:rsidRDefault="003C2D25" w:rsidP="003C2D25">
      <w:pPr>
        <w:ind w:firstLine="709"/>
        <w:jc w:val="both"/>
      </w:pPr>
      <w:r>
        <w:t>5.Уменьшение размера бюджетных сре</w:t>
      </w:r>
      <w:proofErr w:type="gramStart"/>
      <w:r>
        <w:t>дств Пр</w:t>
      </w:r>
      <w:proofErr w:type="gramEnd"/>
      <w:r>
        <w:t>иморского края, выделенных на материально-техническое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год, не более чем на 5 процентов может осуществляться только с согласия Совета судей Приморского края.</w:t>
      </w:r>
    </w:p>
    <w:p w:rsidR="003C2D25" w:rsidRDefault="003C2D25" w:rsidP="003C2D25">
      <w:pPr>
        <w:ind w:firstLine="709"/>
        <w:jc w:val="both"/>
      </w:pPr>
      <w:r>
        <w:t>Уменьшение размера бюджетных средств Приморского края, выделенных на материально-техническое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год, более чем на 5 процентов может осуществляться только с согласия конференции судей Приморского края</w:t>
      </w:r>
      <w:proofErr w:type="gramStart"/>
      <w:r>
        <w:t>.".</w:t>
      </w:r>
      <w:proofErr w:type="gramEnd"/>
    </w:p>
    <w:p w:rsidR="003C2D25" w:rsidRDefault="003C2D25" w:rsidP="003C2D2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C2D25" w:rsidRPr="005E5D49" w:rsidRDefault="003C2D25" w:rsidP="003C2D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СТАТЬЯ 2.</w:t>
      </w:r>
    </w:p>
    <w:p w:rsidR="003C2D25" w:rsidRPr="005E5D49" w:rsidRDefault="003C2D25" w:rsidP="003C2D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Настоящий Закон вступает в силу с</w:t>
      </w:r>
      <w:r>
        <w:rPr>
          <w:szCs w:val="28"/>
        </w:rPr>
        <w:t xml:space="preserve"> 18 июля 2018 года</w:t>
      </w:r>
      <w:r w:rsidRPr="005E5D49">
        <w:rPr>
          <w:szCs w:val="28"/>
        </w:rPr>
        <w:t>.</w:t>
      </w:r>
    </w:p>
    <w:p w:rsidR="003C2D25" w:rsidRDefault="003C2D25" w:rsidP="003C2D2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C2D25" w:rsidRDefault="003C2D25" w:rsidP="003C2D2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2D25" w:rsidRDefault="003C2D25" w:rsidP="003C2D2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2D25" w:rsidRDefault="003C2D25" w:rsidP="003C2D25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BE0544" w:rsidRDefault="003C2D25" w:rsidP="003C2D25">
      <w:pPr>
        <w:tabs>
          <w:tab w:val="right" w:pos="9354"/>
        </w:tabs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sectPr w:rsidR="00BE0544" w:rsidSect="003C2D2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D25" w:rsidRDefault="003C2D25">
      <w:r>
        <w:separator/>
      </w:r>
    </w:p>
  </w:endnote>
  <w:endnote w:type="continuationSeparator" w:id="0">
    <w:p w:rsidR="003C2D25" w:rsidRDefault="003C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D25" w:rsidRDefault="003C2D25">
      <w:r>
        <w:separator/>
      </w:r>
    </w:p>
  </w:footnote>
  <w:footnote w:type="continuationSeparator" w:id="0">
    <w:p w:rsidR="003C2D25" w:rsidRDefault="003C2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D25" w:rsidRDefault="003C2D25" w:rsidP="003C2D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86FA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D25"/>
    <w:rsid w:val="0003291F"/>
    <w:rsid w:val="000D02ED"/>
    <w:rsid w:val="000E1814"/>
    <w:rsid w:val="00380EE1"/>
    <w:rsid w:val="003B26E7"/>
    <w:rsid w:val="003C2D25"/>
    <w:rsid w:val="0047435B"/>
    <w:rsid w:val="005A2827"/>
    <w:rsid w:val="007B3D98"/>
    <w:rsid w:val="00886FAE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C2D25"/>
    <w:pPr>
      <w:ind w:firstLine="720"/>
    </w:pPr>
    <w:rPr>
      <w:rFonts w:ascii="Arial" w:hAnsi="Arial"/>
      <w:snapToGrid w:val="0"/>
    </w:rPr>
  </w:style>
  <w:style w:type="character" w:customStyle="1" w:styleId="a6">
    <w:name w:val="Основной текст Знак"/>
    <w:link w:val="a7"/>
    <w:rsid w:val="003C2D25"/>
    <w:rPr>
      <w:sz w:val="26"/>
      <w:szCs w:val="26"/>
      <w:shd w:val="clear" w:color="auto" w:fill="FFFFFF"/>
    </w:rPr>
  </w:style>
  <w:style w:type="paragraph" w:styleId="a7">
    <w:name w:val="Body Text"/>
    <w:basedOn w:val="a"/>
    <w:link w:val="a6"/>
    <w:rsid w:val="003C2D25"/>
    <w:pPr>
      <w:shd w:val="clear" w:color="auto" w:fill="FFFFFF"/>
      <w:spacing w:after="900" w:line="326" w:lineRule="exact"/>
      <w:ind w:hanging="680"/>
      <w:jc w:val="right"/>
    </w:pPr>
    <w:rPr>
      <w:sz w:val="26"/>
      <w:szCs w:val="26"/>
    </w:rPr>
  </w:style>
  <w:style w:type="character" w:customStyle="1" w:styleId="10">
    <w:name w:val="Основной текст Знак1"/>
    <w:basedOn w:val="a0"/>
    <w:rsid w:val="003C2D25"/>
    <w:rPr>
      <w:sz w:val="28"/>
    </w:rPr>
  </w:style>
  <w:style w:type="character" w:customStyle="1" w:styleId="a4">
    <w:name w:val="Верхний колонтитул Знак"/>
    <w:link w:val="a3"/>
    <w:uiPriority w:val="99"/>
    <w:rsid w:val="003C2D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C2D25"/>
    <w:pPr>
      <w:ind w:firstLine="720"/>
    </w:pPr>
    <w:rPr>
      <w:rFonts w:ascii="Arial" w:hAnsi="Arial"/>
      <w:snapToGrid w:val="0"/>
    </w:rPr>
  </w:style>
  <w:style w:type="character" w:customStyle="1" w:styleId="a6">
    <w:name w:val="Основной текст Знак"/>
    <w:link w:val="a7"/>
    <w:rsid w:val="003C2D25"/>
    <w:rPr>
      <w:sz w:val="26"/>
      <w:szCs w:val="26"/>
      <w:shd w:val="clear" w:color="auto" w:fill="FFFFFF"/>
    </w:rPr>
  </w:style>
  <w:style w:type="paragraph" w:styleId="a7">
    <w:name w:val="Body Text"/>
    <w:basedOn w:val="a"/>
    <w:link w:val="a6"/>
    <w:rsid w:val="003C2D25"/>
    <w:pPr>
      <w:shd w:val="clear" w:color="auto" w:fill="FFFFFF"/>
      <w:spacing w:after="900" w:line="326" w:lineRule="exact"/>
      <w:ind w:hanging="680"/>
      <w:jc w:val="right"/>
    </w:pPr>
    <w:rPr>
      <w:sz w:val="26"/>
      <w:szCs w:val="26"/>
    </w:rPr>
  </w:style>
  <w:style w:type="character" w:customStyle="1" w:styleId="10">
    <w:name w:val="Основной текст Знак1"/>
    <w:basedOn w:val="a0"/>
    <w:rsid w:val="003C2D25"/>
    <w:rPr>
      <w:sz w:val="28"/>
    </w:rPr>
  </w:style>
  <w:style w:type="character" w:customStyle="1" w:styleId="a4">
    <w:name w:val="Верхний колонтитул Знак"/>
    <w:link w:val="a3"/>
    <w:uiPriority w:val="99"/>
    <w:rsid w:val="003C2D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556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3</cp:revision>
  <cp:lastPrinted>2018-05-31T04:32:00Z</cp:lastPrinted>
  <dcterms:created xsi:type="dcterms:W3CDTF">2018-05-30T04:27:00Z</dcterms:created>
  <dcterms:modified xsi:type="dcterms:W3CDTF">2018-05-31T04:32:00Z</dcterms:modified>
</cp:coreProperties>
</file>